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B1024E">
              <w:rPr>
                <w:rFonts w:ascii="宋体" w:hAnsi="宋体" w:cs="宋体"/>
                <w:bCs/>
                <w:sz w:val="36"/>
                <w:szCs w:val="36"/>
              </w:rPr>
              <w:t>525</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B1024E" w:rsidRPr="00B1024E">
              <w:rPr>
                <w:rFonts w:ascii="宋体" w:eastAsia="宋体" w:hAnsi="宋体" w:cs="宋体" w:hint="eastAsia"/>
                <w:b w:val="0"/>
                <w:sz w:val="36"/>
                <w:szCs w:val="36"/>
              </w:rPr>
              <w:t>Adobe正版化服务采购项目</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7C484F">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BB0F9B">
          <w:rPr>
            <w:noProof/>
            <w:webHidden/>
          </w:rPr>
          <w:t>1</w:t>
        </w:r>
        <w:r w:rsidR="00ED02DF">
          <w:rPr>
            <w:noProof/>
            <w:webHidden/>
          </w:rPr>
          <w:fldChar w:fldCharType="end"/>
        </w:r>
      </w:hyperlink>
    </w:p>
    <w:p w:rsidR="00ED02DF" w:rsidRPr="00A63E10" w:rsidRDefault="00703762">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BB0F9B">
          <w:rPr>
            <w:noProof/>
            <w:webHidden/>
          </w:rPr>
          <w:t>3</w:t>
        </w:r>
        <w:r w:rsidR="00ED02DF">
          <w:rPr>
            <w:noProof/>
            <w:webHidden/>
          </w:rPr>
          <w:fldChar w:fldCharType="end"/>
        </w:r>
      </w:hyperlink>
    </w:p>
    <w:p w:rsidR="00ED02DF" w:rsidRPr="00A63E10" w:rsidRDefault="00703762">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BB0F9B">
          <w:rPr>
            <w:noProof/>
            <w:webHidden/>
          </w:rPr>
          <w:t>7</w:t>
        </w:r>
        <w:r w:rsidR="00ED02DF">
          <w:rPr>
            <w:noProof/>
            <w:webHidden/>
          </w:rPr>
          <w:fldChar w:fldCharType="end"/>
        </w:r>
      </w:hyperlink>
    </w:p>
    <w:p w:rsidR="00ED02DF" w:rsidRPr="00A63E10" w:rsidRDefault="00703762">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BB0F9B">
          <w:rPr>
            <w:noProof/>
            <w:webHidden/>
          </w:rPr>
          <w:t>8</w:t>
        </w:r>
        <w:r w:rsidR="00ED02DF">
          <w:rPr>
            <w:noProof/>
            <w:webHidden/>
          </w:rPr>
          <w:fldChar w:fldCharType="end"/>
        </w:r>
      </w:hyperlink>
    </w:p>
    <w:p w:rsidR="00ED02DF" w:rsidRPr="00A63E10" w:rsidRDefault="00703762">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BB0F9B">
          <w:rPr>
            <w:noProof/>
            <w:webHidden/>
          </w:rPr>
          <w:t>8</w:t>
        </w:r>
        <w:r w:rsidR="00ED02DF">
          <w:rPr>
            <w:noProof/>
            <w:webHidden/>
          </w:rPr>
          <w:fldChar w:fldCharType="end"/>
        </w:r>
      </w:hyperlink>
    </w:p>
    <w:p w:rsidR="00ED02DF" w:rsidRPr="00A63E10" w:rsidRDefault="00703762">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BB0F9B">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bookmarkStart w:id="6" w:name="_GoBack"/>
      <w:bookmarkEnd w:id="6"/>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7" w:name="_Toc190677533"/>
      <w:r>
        <w:rPr>
          <w:rFonts w:hint="eastAsia"/>
        </w:rPr>
        <w:lastRenderedPageBreak/>
        <w:t>第一部分</w:t>
      </w:r>
      <w:r>
        <w:rPr>
          <w:rFonts w:hint="eastAsia"/>
        </w:rPr>
        <w:t xml:space="preserve">  </w:t>
      </w:r>
      <w:r>
        <w:rPr>
          <w:rFonts w:hint="eastAsia"/>
        </w:rPr>
        <w:t>采购公告</w:t>
      </w:r>
      <w:bookmarkEnd w:id="7"/>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5F1E76">
        <w:rPr>
          <w:rFonts w:ascii="宋体" w:hAnsi="宋体" w:cs="宋体"/>
          <w:sz w:val="24"/>
          <w:szCs w:val="24"/>
          <w:u w:val="single"/>
        </w:rPr>
        <w:t>525</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5F1E76">
        <w:rPr>
          <w:rFonts w:ascii="宋体" w:hAnsi="宋体" w:cs="宋体"/>
          <w:sz w:val="24"/>
          <w:szCs w:val="24"/>
          <w:u w:val="single"/>
        </w:rPr>
        <w:t>5</w:t>
      </w:r>
      <w:r w:rsidR="004E25C4" w:rsidRPr="00647ACE">
        <w:rPr>
          <w:rFonts w:ascii="宋体" w:hAnsi="宋体" w:cs="宋体" w:hint="eastAsia"/>
          <w:sz w:val="24"/>
          <w:szCs w:val="24"/>
          <w:u w:val="single"/>
        </w:rPr>
        <w:t>月</w:t>
      </w:r>
      <w:r w:rsidR="005F1E76">
        <w:rPr>
          <w:rFonts w:ascii="宋体" w:hAnsi="宋体" w:cs="宋体"/>
          <w:sz w:val="24"/>
          <w:szCs w:val="24"/>
          <w:u w:val="single"/>
        </w:rPr>
        <w:t>25</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5F1E76" w:rsidRPr="005F1E76">
        <w:rPr>
          <w:rFonts w:ascii="宋体" w:hAnsi="宋体" w:cs="宋体" w:hint="eastAsia"/>
          <w:sz w:val="24"/>
          <w:szCs w:val="24"/>
          <w:u w:val="single"/>
        </w:rPr>
        <w:t>宁波财经学院Adobe正版化服务采购项目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F77DF6">
            <w:pPr>
              <w:topLinePunct/>
              <w:adjustRightInd w:val="0"/>
              <w:snapToGrid w:val="0"/>
              <w:jc w:val="center"/>
              <w:rPr>
                <w:rFonts w:ascii="宋体" w:hAnsi="宋体" w:cs="宋体"/>
                <w:sz w:val="24"/>
                <w:szCs w:val="24"/>
              </w:rPr>
            </w:pPr>
            <w:r w:rsidRPr="00F77DF6">
              <w:rPr>
                <w:rFonts w:ascii="宋体" w:hAnsi="宋体" w:cs="宋体" w:hint="eastAsia"/>
                <w:sz w:val="24"/>
                <w:szCs w:val="24"/>
              </w:rPr>
              <w:t>Adobe正版化服务采购</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F77DF6">
              <w:rPr>
                <w:rFonts w:ascii="宋体" w:hAnsi="宋体" w:cs="宋体"/>
                <w:sz w:val="24"/>
                <w:szCs w:val="24"/>
              </w:rPr>
              <w:t>10</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A04A52">
        <w:rPr>
          <w:rFonts w:ascii="宋体" w:hAnsi="宋体" w:cs="宋体"/>
          <w:sz w:val="24"/>
          <w:szCs w:val="24"/>
          <w:u w:val="single"/>
        </w:rPr>
        <w:t>5</w:t>
      </w:r>
      <w:r w:rsidRPr="00C67810">
        <w:rPr>
          <w:rFonts w:ascii="宋体" w:hAnsi="宋体" w:cs="宋体" w:hint="eastAsia"/>
          <w:sz w:val="24"/>
          <w:szCs w:val="24"/>
          <w:u w:val="single"/>
        </w:rPr>
        <w:t>月</w:t>
      </w:r>
      <w:r w:rsidR="00A04A52">
        <w:rPr>
          <w:rFonts w:ascii="宋体" w:hAnsi="宋体" w:cs="宋体"/>
          <w:sz w:val="24"/>
          <w:szCs w:val="24"/>
          <w:u w:val="single"/>
        </w:rPr>
        <w:t>28</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932CA3" w:rsidRDefault="00932CA3" w:rsidP="00932CA3">
      <w:pPr>
        <w:topLinePunct/>
        <w:spacing w:line="440" w:lineRule="exact"/>
        <w:rPr>
          <w:rFonts w:ascii="宋体" w:hAnsi="宋体" w:cs="宋体"/>
          <w:b/>
          <w:sz w:val="36"/>
          <w:szCs w:val="36"/>
        </w:rPr>
      </w:pPr>
      <w:bookmarkStart w:id="27" w:name="_Hlk190676419"/>
      <w:r>
        <w:rPr>
          <w:rFonts w:hAnsi="宋体" w:cs="宋体" w:hint="eastAsia"/>
          <w:b/>
          <w:bCs/>
          <w:szCs w:val="21"/>
        </w:rPr>
        <w:t>（一）</w:t>
      </w:r>
      <w:bookmarkEnd w:id="27"/>
      <w:r>
        <w:rPr>
          <w:rFonts w:hAnsi="宋体" w:cs="宋体" w:hint="eastAsia"/>
          <w:b/>
          <w:bCs/>
          <w:szCs w:val="21"/>
        </w:rPr>
        <w:t>采购清单</w:t>
      </w:r>
    </w:p>
    <w:tbl>
      <w:tblPr>
        <w:tblW w:w="7441" w:type="dxa"/>
        <w:jc w:val="center"/>
        <w:tblLayout w:type="fixed"/>
        <w:tblLook w:val="0000" w:firstRow="0" w:lastRow="0" w:firstColumn="0" w:lastColumn="0" w:noHBand="0" w:noVBand="0"/>
      </w:tblPr>
      <w:tblGrid>
        <w:gridCol w:w="1396"/>
        <w:gridCol w:w="4755"/>
        <w:gridCol w:w="1290"/>
      </w:tblGrid>
      <w:tr w:rsidR="00932CA3" w:rsidTr="001323CF">
        <w:trPr>
          <w:trHeight w:val="540"/>
          <w:tblHeader/>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932CA3" w:rsidRDefault="00932CA3" w:rsidP="001323CF">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755" w:type="dxa"/>
            <w:tcBorders>
              <w:top w:val="single" w:sz="4" w:space="0" w:color="000000"/>
              <w:left w:val="nil"/>
              <w:bottom w:val="single" w:sz="4" w:space="0" w:color="000000"/>
              <w:right w:val="single" w:sz="4" w:space="0" w:color="000000"/>
            </w:tcBorders>
            <w:noWrap/>
            <w:vAlign w:val="center"/>
          </w:tcPr>
          <w:p w:rsidR="00932CA3" w:rsidRDefault="00932CA3" w:rsidP="001323CF">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932CA3" w:rsidRDefault="00932CA3" w:rsidP="001323CF">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932CA3" w:rsidTr="001323CF">
        <w:trPr>
          <w:trHeight w:val="584"/>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932CA3" w:rsidRDefault="00932CA3" w:rsidP="001323CF">
            <w:pPr>
              <w:spacing w:line="360" w:lineRule="exact"/>
              <w:jc w:val="center"/>
              <w:rPr>
                <w:rFonts w:ascii="宋体" w:hAnsi="宋体" w:cs="宋体"/>
                <w:szCs w:val="21"/>
              </w:rPr>
            </w:pPr>
            <w:r>
              <w:rPr>
                <w:rFonts w:ascii="宋体" w:hAnsi="宋体" w:cs="宋体" w:hint="eastAsia"/>
                <w:szCs w:val="21"/>
              </w:rPr>
              <w:t>1</w:t>
            </w:r>
          </w:p>
        </w:tc>
        <w:tc>
          <w:tcPr>
            <w:tcW w:w="4755" w:type="dxa"/>
            <w:tcBorders>
              <w:top w:val="single" w:sz="4" w:space="0" w:color="000000"/>
              <w:left w:val="nil"/>
              <w:bottom w:val="single" w:sz="4" w:space="0" w:color="000000"/>
              <w:right w:val="single" w:sz="4" w:space="0" w:color="000000"/>
            </w:tcBorders>
            <w:vAlign w:val="center"/>
          </w:tcPr>
          <w:p w:rsidR="00932CA3" w:rsidRDefault="00932CA3" w:rsidP="001323CF">
            <w:pPr>
              <w:widowControl/>
              <w:spacing w:line="400" w:lineRule="exact"/>
              <w:jc w:val="center"/>
              <w:rPr>
                <w:szCs w:val="21"/>
              </w:rPr>
            </w:pPr>
            <w:r>
              <w:rPr>
                <w:szCs w:val="21"/>
              </w:rPr>
              <w:t xml:space="preserve">Adobe </w:t>
            </w:r>
            <w:r w:rsidRPr="00F25E2E">
              <w:rPr>
                <w:szCs w:val="21"/>
              </w:rPr>
              <w:t>Creative Cloud</w:t>
            </w:r>
            <w:r>
              <w:rPr>
                <w:szCs w:val="21"/>
              </w:rPr>
              <w:t>教育版</w:t>
            </w:r>
            <w:r>
              <w:rPr>
                <w:szCs w:val="21"/>
              </w:rPr>
              <w:t xml:space="preserve"> </w:t>
            </w:r>
          </w:p>
          <w:p w:rsidR="00932CA3" w:rsidRDefault="00932CA3" w:rsidP="001323CF">
            <w:pPr>
              <w:spacing w:line="360" w:lineRule="exact"/>
              <w:jc w:val="center"/>
              <w:rPr>
                <w:rFonts w:ascii="宋体" w:hAnsi="宋体" w:cs="宋体"/>
                <w:szCs w:val="21"/>
              </w:rPr>
            </w:pPr>
            <w:r>
              <w:rPr>
                <w:szCs w:val="21"/>
              </w:rPr>
              <w:t>简中订阅</w:t>
            </w:r>
            <w:proofErr w:type="gramStart"/>
            <w:r>
              <w:rPr>
                <w:szCs w:val="21"/>
              </w:rPr>
              <w:t>一</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rsidR="00932CA3" w:rsidRDefault="00932CA3" w:rsidP="001323CF">
            <w:pPr>
              <w:spacing w:line="360" w:lineRule="exact"/>
              <w:jc w:val="center"/>
              <w:rPr>
                <w:rFonts w:ascii="宋体" w:hAnsi="宋体" w:cs="宋体"/>
                <w:szCs w:val="21"/>
              </w:rPr>
            </w:pPr>
            <w:r>
              <w:rPr>
                <w:rFonts w:ascii="宋体" w:hAnsi="宋体" w:cs="宋体" w:hint="eastAsia"/>
                <w:szCs w:val="21"/>
              </w:rPr>
              <w:t>1套</w:t>
            </w:r>
          </w:p>
        </w:tc>
      </w:tr>
    </w:tbl>
    <w:p w:rsidR="00932CA3" w:rsidRPr="00D230FF" w:rsidRDefault="00932CA3" w:rsidP="00932CA3">
      <w:pPr>
        <w:spacing w:line="360" w:lineRule="auto"/>
        <w:ind w:firstLineChars="200" w:firstLine="480"/>
        <w:rPr>
          <w:rFonts w:ascii="宋体" w:hAnsi="宋体"/>
          <w:sz w:val="24"/>
          <w:szCs w:val="24"/>
        </w:rPr>
      </w:pPr>
      <w:r>
        <w:rPr>
          <w:rFonts w:ascii="宋体" w:hAnsi="宋体"/>
          <w:sz w:val="24"/>
          <w:szCs w:val="24"/>
        </w:rPr>
        <w:t>一</w:t>
      </w:r>
      <w:r w:rsidRPr="00D230FF">
        <w:rPr>
          <w:rFonts w:ascii="宋体" w:hAnsi="宋体"/>
          <w:sz w:val="24"/>
          <w:szCs w:val="24"/>
        </w:rPr>
        <w:t>、项目主要内容</w:t>
      </w:r>
    </w:p>
    <w:p w:rsidR="00932CA3" w:rsidRDefault="00932CA3" w:rsidP="00932CA3">
      <w:pPr>
        <w:spacing w:line="360" w:lineRule="auto"/>
        <w:ind w:firstLineChars="200" w:firstLine="480"/>
        <w:rPr>
          <w:rFonts w:ascii="宋体" w:hAnsi="宋体"/>
          <w:sz w:val="24"/>
          <w:szCs w:val="24"/>
        </w:rPr>
      </w:pPr>
      <w:r w:rsidRPr="00D230FF">
        <w:rPr>
          <w:rFonts w:ascii="宋体" w:hAnsi="宋体"/>
          <w:sz w:val="24"/>
          <w:szCs w:val="24"/>
        </w:rPr>
        <w:t>授权的系统包括：</w:t>
      </w:r>
      <w:r w:rsidRPr="00646C74">
        <w:rPr>
          <w:rFonts w:ascii="宋体" w:hAnsi="宋体"/>
          <w:color w:val="C00000"/>
          <w:sz w:val="24"/>
          <w:szCs w:val="24"/>
        </w:rPr>
        <w:t>Adobe Creative Cloud for teams All Apps套包教育版</w:t>
      </w:r>
      <w:r w:rsidRPr="00D230FF">
        <w:rPr>
          <w:rFonts w:ascii="宋体" w:hAnsi="宋体"/>
          <w:sz w:val="24"/>
          <w:szCs w:val="24"/>
        </w:rPr>
        <w:t>中文订阅一年，教育版33个终端授权许可。</w:t>
      </w:r>
      <w:r>
        <w:rPr>
          <w:rFonts w:ascii="宋体" w:hAnsi="宋体"/>
          <w:sz w:val="24"/>
          <w:szCs w:val="24"/>
        </w:rPr>
        <w:t>具体授权内容如下：</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9"/>
        <w:gridCol w:w="4819"/>
      </w:tblGrid>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序号</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软件名称</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序号</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软件名称</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Photoshop 图像处理软件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9</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Premiere Pro 视频剪辑软件</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2</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Ill</w:t>
            </w:r>
            <w:r w:rsidRPr="00D2377D">
              <w:rPr>
                <w:rFonts w:ascii="宋体" w:hAnsi="宋体" w:cs="Cambria Math"/>
                <w:szCs w:val="21"/>
              </w:rPr>
              <w:t>u</w:t>
            </w:r>
            <w:r w:rsidRPr="00D2377D">
              <w:rPr>
                <w:rFonts w:ascii="宋体" w:hAnsi="宋体"/>
                <w:szCs w:val="21"/>
              </w:rPr>
              <w:t>strator 矢量绘图软件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10</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After Effects 视频特效软件</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3</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InDesign 图文排版软件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11</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A</w:t>
            </w:r>
            <w:r w:rsidRPr="00D2377D">
              <w:rPr>
                <w:rFonts w:ascii="宋体" w:hAnsi="宋体" w:cs="Cambria Math"/>
                <w:szCs w:val="21"/>
              </w:rPr>
              <w:t>u</w:t>
            </w:r>
            <w:r w:rsidRPr="00D2377D">
              <w:rPr>
                <w:rFonts w:ascii="宋体" w:hAnsi="宋体"/>
                <w:szCs w:val="21"/>
              </w:rPr>
              <w:t>dition 音频编辑软件</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4</w:t>
            </w:r>
          </w:p>
        </w:tc>
        <w:tc>
          <w:tcPr>
            <w:tcW w:w="3544" w:type="dxa"/>
            <w:shd w:val="clear" w:color="auto" w:fill="auto"/>
          </w:tcPr>
          <w:p w:rsidR="00932CA3" w:rsidRPr="00D2377D" w:rsidRDefault="00932CA3" w:rsidP="001323CF">
            <w:pPr>
              <w:spacing w:line="360" w:lineRule="auto"/>
              <w:jc w:val="center"/>
              <w:rPr>
                <w:rFonts w:ascii="宋体" w:hAnsi="宋体"/>
                <w:szCs w:val="21"/>
              </w:rPr>
            </w:pPr>
            <w:proofErr w:type="spellStart"/>
            <w:r w:rsidRPr="00D2377D">
              <w:rPr>
                <w:rFonts w:ascii="宋体" w:hAnsi="宋体"/>
                <w:szCs w:val="21"/>
              </w:rPr>
              <w:t>LightRoom</w:t>
            </w:r>
            <w:proofErr w:type="spellEnd"/>
            <w:r w:rsidRPr="00D2377D">
              <w:rPr>
                <w:rFonts w:ascii="宋体" w:hAnsi="宋体"/>
                <w:szCs w:val="21"/>
              </w:rPr>
              <w:t xml:space="preserve"> Classic照片编辑软件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12</w:t>
            </w:r>
          </w:p>
        </w:tc>
        <w:tc>
          <w:tcPr>
            <w:tcW w:w="4819" w:type="dxa"/>
            <w:shd w:val="clear" w:color="auto" w:fill="auto"/>
          </w:tcPr>
          <w:p w:rsidR="00932CA3" w:rsidRPr="00D2377D" w:rsidRDefault="00932CA3" w:rsidP="001323CF">
            <w:pPr>
              <w:autoSpaceDE w:val="0"/>
              <w:autoSpaceDN w:val="0"/>
              <w:adjustRightInd w:val="0"/>
              <w:spacing w:line="360" w:lineRule="auto"/>
              <w:jc w:val="center"/>
              <w:rPr>
                <w:rFonts w:ascii="宋体" w:hAnsi="宋体"/>
                <w:szCs w:val="21"/>
              </w:rPr>
            </w:pPr>
            <w:r w:rsidRPr="00D2377D">
              <w:rPr>
                <w:rFonts w:ascii="宋体" w:hAnsi="宋体"/>
                <w:szCs w:val="21"/>
              </w:rPr>
              <w:t>Character Animator 面部识别平面角色动画软件</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5</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Acrobat 编辑PDF软件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13</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Media Encoder 视频编码软件</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6</w:t>
            </w:r>
          </w:p>
        </w:tc>
        <w:tc>
          <w:tcPr>
            <w:tcW w:w="3544" w:type="dxa"/>
            <w:shd w:val="clear" w:color="auto" w:fill="auto"/>
          </w:tcPr>
          <w:p w:rsidR="00932CA3" w:rsidRPr="00D2377D" w:rsidRDefault="00932CA3" w:rsidP="001323CF">
            <w:pPr>
              <w:autoSpaceDE w:val="0"/>
              <w:autoSpaceDN w:val="0"/>
              <w:adjustRightInd w:val="0"/>
              <w:spacing w:line="360" w:lineRule="auto"/>
              <w:jc w:val="center"/>
              <w:rPr>
                <w:rFonts w:ascii="宋体" w:hAnsi="宋体"/>
                <w:szCs w:val="21"/>
              </w:rPr>
            </w:pPr>
            <w:r w:rsidRPr="00D2377D">
              <w:rPr>
                <w:rFonts w:ascii="宋体" w:hAnsi="宋体"/>
                <w:szCs w:val="21"/>
              </w:rPr>
              <w:t>Dreamweaver代码向网页设计软件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14</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Bridge 文件浏览器</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7</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Animate 平面动画制作软件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15</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InCopy 文字排版软件</w:t>
            </w:r>
          </w:p>
        </w:tc>
      </w:tr>
      <w:tr w:rsidR="00932CA3" w:rsidTr="001323CF">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8</w:t>
            </w:r>
          </w:p>
        </w:tc>
        <w:tc>
          <w:tcPr>
            <w:tcW w:w="3544"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M</w:t>
            </w:r>
            <w:r w:rsidRPr="00D2377D">
              <w:rPr>
                <w:rFonts w:ascii="宋体" w:hAnsi="宋体" w:cs="Cambria Math"/>
                <w:szCs w:val="21"/>
              </w:rPr>
              <w:t>u</w:t>
            </w:r>
            <w:r w:rsidRPr="00D2377D">
              <w:rPr>
                <w:rFonts w:ascii="宋体" w:hAnsi="宋体"/>
                <w:szCs w:val="21"/>
              </w:rPr>
              <w:t>se 图形界面向网页设计软件</w:t>
            </w:r>
          </w:p>
        </w:tc>
        <w:tc>
          <w:tcPr>
            <w:tcW w:w="709" w:type="dxa"/>
            <w:shd w:val="clear" w:color="auto" w:fill="auto"/>
          </w:tcPr>
          <w:p w:rsidR="00932CA3" w:rsidRPr="00D2377D" w:rsidRDefault="00932CA3" w:rsidP="001323CF">
            <w:pPr>
              <w:spacing w:line="360" w:lineRule="auto"/>
              <w:jc w:val="center"/>
              <w:rPr>
                <w:rFonts w:ascii="宋体" w:hAnsi="宋体"/>
                <w:b/>
                <w:bCs/>
                <w:szCs w:val="21"/>
              </w:rPr>
            </w:pPr>
            <w:r w:rsidRPr="00D2377D">
              <w:rPr>
                <w:rFonts w:ascii="宋体" w:hAnsi="宋体"/>
                <w:b/>
                <w:bCs/>
                <w:szCs w:val="21"/>
              </w:rPr>
              <w:t>16</w:t>
            </w:r>
          </w:p>
        </w:tc>
        <w:tc>
          <w:tcPr>
            <w:tcW w:w="4819" w:type="dxa"/>
            <w:shd w:val="clear" w:color="auto" w:fill="auto"/>
          </w:tcPr>
          <w:p w:rsidR="00932CA3" w:rsidRPr="00D2377D" w:rsidRDefault="00932CA3" w:rsidP="001323CF">
            <w:pPr>
              <w:spacing w:line="360" w:lineRule="auto"/>
              <w:jc w:val="center"/>
              <w:rPr>
                <w:rFonts w:ascii="宋体" w:hAnsi="宋体"/>
                <w:szCs w:val="21"/>
              </w:rPr>
            </w:pPr>
            <w:r w:rsidRPr="00D2377D">
              <w:rPr>
                <w:rFonts w:ascii="宋体" w:hAnsi="宋体"/>
                <w:szCs w:val="21"/>
              </w:rPr>
              <w:t>Prel</w:t>
            </w:r>
            <w:r w:rsidRPr="00D2377D">
              <w:rPr>
                <w:rFonts w:ascii="宋体" w:hAnsi="宋体" w:cs="Cambria Math"/>
                <w:szCs w:val="21"/>
              </w:rPr>
              <w:t>u</w:t>
            </w:r>
            <w:r w:rsidRPr="00D2377D">
              <w:rPr>
                <w:rFonts w:ascii="宋体" w:hAnsi="宋体"/>
                <w:szCs w:val="21"/>
              </w:rPr>
              <w:t>de 视频粗</w:t>
            </w:r>
            <w:proofErr w:type="gramStart"/>
            <w:r w:rsidRPr="00D2377D">
              <w:rPr>
                <w:rFonts w:ascii="宋体" w:hAnsi="宋体"/>
                <w:szCs w:val="21"/>
              </w:rPr>
              <w:t>剪软件</w:t>
            </w:r>
            <w:proofErr w:type="gramEnd"/>
          </w:p>
        </w:tc>
      </w:tr>
    </w:tbl>
    <w:p w:rsidR="00932CA3" w:rsidRPr="00D230FF" w:rsidRDefault="00932CA3" w:rsidP="00932CA3">
      <w:pPr>
        <w:spacing w:line="360" w:lineRule="auto"/>
        <w:ind w:firstLineChars="200" w:firstLine="480"/>
        <w:rPr>
          <w:rFonts w:ascii="宋体" w:hAnsi="宋体"/>
          <w:sz w:val="24"/>
          <w:szCs w:val="24"/>
        </w:rPr>
      </w:pPr>
      <w:r>
        <w:rPr>
          <w:rFonts w:ascii="宋体" w:hAnsi="宋体"/>
          <w:sz w:val="24"/>
          <w:szCs w:val="24"/>
        </w:rPr>
        <w:t>二</w:t>
      </w:r>
      <w:r w:rsidRPr="00D230FF">
        <w:rPr>
          <w:rFonts w:ascii="宋体" w:hAnsi="宋体"/>
          <w:sz w:val="24"/>
          <w:szCs w:val="24"/>
        </w:rPr>
        <w:t>、项目主要技术要求</w:t>
      </w:r>
    </w:p>
    <w:p w:rsidR="00932CA3" w:rsidRPr="00D230FF" w:rsidRDefault="00932CA3" w:rsidP="00932CA3">
      <w:pPr>
        <w:spacing w:line="360" w:lineRule="auto"/>
        <w:ind w:firstLineChars="200" w:firstLine="480"/>
        <w:rPr>
          <w:rFonts w:ascii="宋体" w:hAnsi="宋体"/>
          <w:sz w:val="24"/>
          <w:szCs w:val="24"/>
        </w:rPr>
      </w:pPr>
      <w:r>
        <w:rPr>
          <w:rFonts w:ascii="宋体" w:hAnsi="宋体"/>
          <w:sz w:val="24"/>
          <w:szCs w:val="24"/>
        </w:rPr>
        <w:t>1、</w:t>
      </w:r>
      <w:r w:rsidRPr="00D230FF">
        <w:rPr>
          <w:rFonts w:ascii="宋体" w:hAnsi="宋体"/>
          <w:sz w:val="24"/>
          <w:szCs w:val="24"/>
        </w:rPr>
        <w:t>软件在授权时间内可以自动或者手动更新版本；软件支持采取静默安装，或者由管理者进行安装文件的管控，统一选择安装内容及安装位置；</w:t>
      </w:r>
    </w:p>
    <w:p w:rsidR="00932CA3" w:rsidRPr="002E6FE2" w:rsidRDefault="00932CA3" w:rsidP="00932CA3">
      <w:pPr>
        <w:spacing w:line="360" w:lineRule="auto"/>
        <w:ind w:firstLineChars="200" w:firstLine="480"/>
        <w:rPr>
          <w:rFonts w:ascii="宋体" w:hAnsi="宋体"/>
          <w:sz w:val="24"/>
          <w:szCs w:val="24"/>
        </w:rPr>
      </w:pPr>
      <w:r>
        <w:rPr>
          <w:rFonts w:ascii="宋体" w:hAnsi="宋体"/>
          <w:sz w:val="24"/>
          <w:szCs w:val="24"/>
        </w:rPr>
        <w:t>2、</w:t>
      </w:r>
      <w:r w:rsidRPr="002E6FE2">
        <w:rPr>
          <w:rFonts w:ascii="宋体" w:hAnsi="宋体"/>
          <w:sz w:val="24"/>
          <w:szCs w:val="24"/>
        </w:rPr>
        <w:t>软件授权支持实时分配，实时回收；可以随时更换授权所在的电脑；可以在电脑崩溃时转移授权；软件授权为简体中文。</w:t>
      </w:r>
    </w:p>
    <w:p w:rsidR="00932CA3" w:rsidRPr="002E6FE2" w:rsidRDefault="00932CA3" w:rsidP="00932CA3">
      <w:pPr>
        <w:spacing w:line="360" w:lineRule="auto"/>
        <w:ind w:firstLineChars="200" w:firstLine="480"/>
        <w:rPr>
          <w:rFonts w:ascii="宋体" w:hAnsi="宋体"/>
          <w:sz w:val="24"/>
          <w:szCs w:val="24"/>
        </w:rPr>
      </w:pPr>
      <w:r>
        <w:rPr>
          <w:rFonts w:ascii="宋体" w:hAnsi="宋体"/>
          <w:sz w:val="24"/>
          <w:szCs w:val="24"/>
        </w:rPr>
        <w:t>三、</w:t>
      </w:r>
      <w:r w:rsidRPr="002E6FE2">
        <w:rPr>
          <w:rFonts w:ascii="宋体" w:hAnsi="宋体"/>
          <w:sz w:val="24"/>
          <w:szCs w:val="24"/>
        </w:rPr>
        <w:t>服务要求</w:t>
      </w:r>
    </w:p>
    <w:p w:rsidR="00932CA3" w:rsidRPr="00646C74" w:rsidRDefault="00932CA3" w:rsidP="00932CA3">
      <w:pPr>
        <w:spacing w:line="360" w:lineRule="auto"/>
        <w:ind w:firstLineChars="200" w:firstLine="480"/>
        <w:rPr>
          <w:rFonts w:ascii="宋体" w:hAnsi="宋体"/>
          <w:sz w:val="24"/>
          <w:szCs w:val="24"/>
        </w:rPr>
      </w:pPr>
      <w:r>
        <w:rPr>
          <w:rFonts w:ascii="宋体" w:hAnsi="宋体"/>
          <w:sz w:val="24"/>
          <w:szCs w:val="24"/>
        </w:rPr>
        <w:t>1、</w:t>
      </w:r>
      <w:r w:rsidRPr="002E6FE2">
        <w:rPr>
          <w:rFonts w:ascii="宋体" w:hAnsi="宋体"/>
          <w:sz w:val="24"/>
          <w:szCs w:val="24"/>
        </w:rPr>
        <w:t>技术支持：包含安装技术支持；支持电话、在线技术支持方式</w:t>
      </w:r>
      <w:r>
        <w:rPr>
          <w:rFonts w:ascii="宋体" w:hAnsi="宋体"/>
          <w:sz w:val="24"/>
          <w:szCs w:val="24"/>
        </w:rPr>
        <w:t>，</w:t>
      </w:r>
      <w:r w:rsidRPr="002E6FE2">
        <w:rPr>
          <w:rFonts w:ascii="宋体" w:hAnsi="宋体"/>
          <w:sz w:val="24"/>
          <w:szCs w:val="24"/>
        </w:rPr>
        <w:t xml:space="preserve">包含支持Windows和Mac </w:t>
      </w:r>
      <w:proofErr w:type="spellStart"/>
      <w:r w:rsidRPr="002E6FE2">
        <w:rPr>
          <w:rFonts w:ascii="宋体" w:hAnsi="宋体"/>
          <w:sz w:val="24"/>
          <w:szCs w:val="24"/>
        </w:rPr>
        <w:t>Os</w:t>
      </w:r>
      <w:proofErr w:type="spellEnd"/>
      <w:r>
        <w:rPr>
          <w:rFonts w:ascii="宋体" w:hAnsi="宋体"/>
          <w:sz w:val="24"/>
          <w:szCs w:val="24"/>
        </w:rPr>
        <w:t>，</w:t>
      </w:r>
      <w:r w:rsidRPr="002E6FE2">
        <w:rPr>
          <w:rFonts w:ascii="宋体" w:hAnsi="宋体"/>
          <w:sz w:val="24"/>
          <w:szCs w:val="24"/>
        </w:rPr>
        <w:t>提供Adobe系列软件下载。</w:t>
      </w:r>
    </w:p>
    <w:p w:rsidR="00932CA3" w:rsidRPr="00363981" w:rsidRDefault="00932CA3" w:rsidP="00932CA3">
      <w:pPr>
        <w:pStyle w:val="10"/>
        <w:spacing w:line="360" w:lineRule="auto"/>
        <w:rPr>
          <w:lang w:val="zh-CN"/>
        </w:rPr>
      </w:pPr>
    </w:p>
    <w:tbl>
      <w:tblPr>
        <w:tblpPr w:leftFromText="180" w:rightFromText="180" w:vertAnchor="page" w:horzAnchor="margin" w:tblpXSpec="center" w:tblpY="2551"/>
        <w:tblW w:w="10915" w:type="dxa"/>
        <w:tblLayout w:type="fixed"/>
        <w:tblLook w:val="04A0" w:firstRow="1" w:lastRow="0" w:firstColumn="1" w:lastColumn="0" w:noHBand="0" w:noVBand="1"/>
      </w:tblPr>
      <w:tblGrid>
        <w:gridCol w:w="704"/>
        <w:gridCol w:w="2126"/>
        <w:gridCol w:w="4820"/>
        <w:gridCol w:w="709"/>
        <w:gridCol w:w="850"/>
        <w:gridCol w:w="851"/>
        <w:gridCol w:w="855"/>
      </w:tblGrid>
      <w:tr w:rsidR="00932CA3" w:rsidRPr="00583F83" w:rsidTr="001323CF">
        <w:trPr>
          <w:trHeight w:val="562"/>
        </w:trPr>
        <w:tc>
          <w:tcPr>
            <w:tcW w:w="10915" w:type="dxa"/>
            <w:gridSpan w:val="7"/>
            <w:tcBorders>
              <w:top w:val="single" w:sz="4" w:space="0" w:color="auto"/>
              <w:left w:val="single" w:sz="4" w:space="0" w:color="auto"/>
              <w:bottom w:val="single" w:sz="4" w:space="0" w:color="auto"/>
              <w:right w:val="single" w:sz="4" w:space="0" w:color="auto"/>
            </w:tcBorders>
          </w:tcPr>
          <w:p w:rsidR="00932CA3" w:rsidRPr="00583F83" w:rsidRDefault="00932CA3" w:rsidP="001323CF">
            <w:pPr>
              <w:widowControl/>
              <w:spacing w:line="400" w:lineRule="exact"/>
              <w:jc w:val="center"/>
              <w:rPr>
                <w:rFonts w:ascii="宋体" w:hAnsi="宋体" w:cs="宋体"/>
                <w:b/>
                <w:color w:val="000000"/>
                <w:kern w:val="0"/>
                <w:szCs w:val="21"/>
              </w:rPr>
            </w:pPr>
            <w:r>
              <w:rPr>
                <w:rFonts w:ascii="宋体" w:hAnsi="宋体" w:cs="Helvetica" w:hint="eastAsia"/>
                <w:b/>
                <w:szCs w:val="21"/>
              </w:rPr>
              <w:t>采购清单</w:t>
            </w:r>
          </w:p>
        </w:tc>
      </w:tr>
      <w:tr w:rsidR="00932CA3" w:rsidRPr="00583F83" w:rsidTr="001323CF">
        <w:trPr>
          <w:trHeight w:val="409"/>
        </w:trPr>
        <w:tc>
          <w:tcPr>
            <w:tcW w:w="704" w:type="dxa"/>
            <w:tcBorders>
              <w:top w:val="nil"/>
              <w:left w:val="single" w:sz="4" w:space="0" w:color="auto"/>
              <w:bottom w:val="single" w:sz="4" w:space="0" w:color="auto"/>
              <w:right w:val="single" w:sz="4" w:space="0" w:color="auto"/>
            </w:tcBorders>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序号</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设备名称</w:t>
            </w:r>
          </w:p>
        </w:tc>
        <w:tc>
          <w:tcPr>
            <w:tcW w:w="4820" w:type="dxa"/>
            <w:tcBorders>
              <w:top w:val="nil"/>
              <w:left w:val="nil"/>
              <w:bottom w:val="single" w:sz="4" w:space="0" w:color="auto"/>
              <w:right w:val="single" w:sz="4" w:space="0" w:color="auto"/>
            </w:tcBorders>
            <w:shd w:val="clear" w:color="auto" w:fill="auto"/>
            <w:noWrap/>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主要技术参数</w:t>
            </w:r>
          </w:p>
        </w:tc>
        <w:tc>
          <w:tcPr>
            <w:tcW w:w="709" w:type="dxa"/>
            <w:tcBorders>
              <w:top w:val="nil"/>
              <w:left w:val="nil"/>
              <w:bottom w:val="single" w:sz="4" w:space="0" w:color="auto"/>
              <w:right w:val="single" w:sz="4" w:space="0" w:color="auto"/>
            </w:tcBorders>
            <w:shd w:val="clear" w:color="auto" w:fill="auto"/>
            <w:noWrap/>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单位</w:t>
            </w:r>
          </w:p>
        </w:tc>
        <w:tc>
          <w:tcPr>
            <w:tcW w:w="850" w:type="dxa"/>
            <w:tcBorders>
              <w:top w:val="nil"/>
              <w:left w:val="nil"/>
              <w:bottom w:val="single" w:sz="4" w:space="0" w:color="auto"/>
              <w:right w:val="single" w:sz="4" w:space="0" w:color="auto"/>
            </w:tcBorders>
            <w:shd w:val="clear" w:color="auto" w:fill="auto"/>
            <w:noWrap/>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数量</w:t>
            </w:r>
          </w:p>
        </w:tc>
        <w:tc>
          <w:tcPr>
            <w:tcW w:w="851" w:type="dxa"/>
            <w:tcBorders>
              <w:top w:val="nil"/>
              <w:left w:val="nil"/>
              <w:bottom w:val="single" w:sz="4" w:space="0" w:color="auto"/>
              <w:right w:val="single" w:sz="4" w:space="0" w:color="auto"/>
            </w:tcBorders>
            <w:shd w:val="clear" w:color="auto" w:fill="auto"/>
            <w:noWrap/>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单价</w:t>
            </w:r>
          </w:p>
        </w:tc>
        <w:tc>
          <w:tcPr>
            <w:tcW w:w="855" w:type="dxa"/>
            <w:tcBorders>
              <w:top w:val="nil"/>
              <w:left w:val="nil"/>
              <w:bottom w:val="single" w:sz="4" w:space="0" w:color="auto"/>
              <w:right w:val="single" w:sz="4" w:space="0" w:color="auto"/>
            </w:tcBorders>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金额</w:t>
            </w:r>
          </w:p>
        </w:tc>
      </w:tr>
      <w:tr w:rsidR="00932CA3" w:rsidRPr="00583F83" w:rsidTr="001323CF">
        <w:trPr>
          <w:trHeight w:val="567"/>
        </w:trPr>
        <w:tc>
          <w:tcPr>
            <w:tcW w:w="704" w:type="dxa"/>
            <w:tcBorders>
              <w:top w:val="nil"/>
              <w:left w:val="single" w:sz="4" w:space="0" w:color="auto"/>
              <w:bottom w:val="single" w:sz="4" w:space="0" w:color="auto"/>
              <w:right w:val="single" w:sz="4" w:space="0" w:color="auto"/>
            </w:tcBorders>
            <w:vAlign w:val="center"/>
          </w:tcPr>
          <w:p w:rsidR="00932CA3" w:rsidRPr="009B631C" w:rsidRDefault="00932CA3" w:rsidP="001323CF">
            <w:pPr>
              <w:widowControl/>
              <w:spacing w:line="400" w:lineRule="exact"/>
              <w:jc w:val="center"/>
              <w:rPr>
                <w:rFonts w:ascii="宋体" w:hAnsi="宋体" w:cs="宋体"/>
                <w:color w:val="000000"/>
                <w:kern w:val="0"/>
                <w:szCs w:val="21"/>
              </w:rPr>
            </w:pPr>
            <w:r w:rsidRPr="009B631C">
              <w:rPr>
                <w:rFonts w:ascii="宋体" w:hAnsi="宋体" w:cs="宋体"/>
                <w:color w:val="000000"/>
                <w:kern w:val="0"/>
                <w:szCs w:val="21"/>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CA3" w:rsidRDefault="00932CA3" w:rsidP="001323CF">
            <w:pPr>
              <w:widowControl/>
              <w:spacing w:line="400" w:lineRule="exact"/>
              <w:jc w:val="center"/>
              <w:rPr>
                <w:szCs w:val="21"/>
              </w:rPr>
            </w:pPr>
            <w:r>
              <w:rPr>
                <w:szCs w:val="21"/>
              </w:rPr>
              <w:t xml:space="preserve">Adobe </w:t>
            </w:r>
            <w:r w:rsidRPr="00F25E2E">
              <w:rPr>
                <w:szCs w:val="21"/>
              </w:rPr>
              <w:t>Creative Cloud</w:t>
            </w:r>
            <w:r>
              <w:rPr>
                <w:szCs w:val="21"/>
              </w:rPr>
              <w:t>教育版</w:t>
            </w:r>
            <w:r>
              <w:rPr>
                <w:szCs w:val="21"/>
              </w:rPr>
              <w:t xml:space="preserve"> </w:t>
            </w:r>
          </w:p>
          <w:p w:rsidR="00932CA3" w:rsidRPr="009B631C" w:rsidRDefault="00932CA3" w:rsidP="001323CF">
            <w:pPr>
              <w:widowControl/>
              <w:spacing w:line="400" w:lineRule="exact"/>
              <w:jc w:val="center"/>
              <w:rPr>
                <w:rFonts w:ascii="宋体" w:hAnsi="宋体" w:cs="宋体"/>
                <w:color w:val="000000"/>
                <w:kern w:val="0"/>
                <w:szCs w:val="21"/>
              </w:rPr>
            </w:pPr>
            <w:r>
              <w:rPr>
                <w:szCs w:val="21"/>
              </w:rPr>
              <w:t>简中订阅一年</w:t>
            </w:r>
          </w:p>
        </w:tc>
        <w:tc>
          <w:tcPr>
            <w:tcW w:w="4820" w:type="dxa"/>
            <w:tcBorders>
              <w:top w:val="nil"/>
              <w:left w:val="nil"/>
              <w:bottom w:val="single" w:sz="4" w:space="0" w:color="auto"/>
              <w:right w:val="single" w:sz="4" w:space="0" w:color="auto"/>
            </w:tcBorders>
            <w:shd w:val="clear" w:color="auto" w:fill="auto"/>
            <w:noWrap/>
            <w:vAlign w:val="center"/>
          </w:tcPr>
          <w:p w:rsidR="00932CA3" w:rsidRPr="005055E2" w:rsidRDefault="00932CA3" w:rsidP="001323CF">
            <w:pPr>
              <w:autoSpaceDE w:val="0"/>
              <w:autoSpaceDN w:val="0"/>
              <w:adjustRightInd w:val="0"/>
              <w:spacing w:line="400" w:lineRule="exact"/>
              <w:rPr>
                <w:rFonts w:ascii="宋体" w:hAnsi="宋体"/>
                <w:szCs w:val="21"/>
              </w:rPr>
            </w:pPr>
            <w:r w:rsidRPr="005055E2">
              <w:rPr>
                <w:rFonts w:ascii="宋体" w:hAnsi="宋体" w:cs="Cambria Math"/>
                <w:szCs w:val="21"/>
              </w:rPr>
              <w:t>1、A</w:t>
            </w:r>
            <w:r w:rsidRPr="005055E2">
              <w:rPr>
                <w:rFonts w:ascii="宋体" w:hAnsi="宋体"/>
                <w:szCs w:val="21"/>
              </w:rPr>
              <w:t>dobe Creative Cloud for teams套包教育版</w:t>
            </w:r>
          </w:p>
          <w:p w:rsidR="00932CA3" w:rsidRPr="005055E2" w:rsidRDefault="00932CA3" w:rsidP="001323CF">
            <w:pPr>
              <w:autoSpaceDE w:val="0"/>
              <w:autoSpaceDN w:val="0"/>
              <w:adjustRightInd w:val="0"/>
              <w:spacing w:line="400" w:lineRule="exact"/>
              <w:rPr>
                <w:rFonts w:ascii="宋体" w:hAnsi="宋体"/>
                <w:szCs w:val="21"/>
              </w:rPr>
            </w:pPr>
            <w:r w:rsidRPr="005055E2">
              <w:rPr>
                <w:rFonts w:ascii="宋体" w:hAnsi="宋体"/>
                <w:szCs w:val="21"/>
              </w:rPr>
              <w:t>包含产品列表：Photoshop图像处理软件、Ill</w:t>
            </w:r>
            <w:r w:rsidRPr="005055E2">
              <w:rPr>
                <w:rFonts w:ascii="宋体" w:hAnsi="宋体" w:cs="Cambria Math"/>
                <w:szCs w:val="21"/>
              </w:rPr>
              <w:t>u</w:t>
            </w:r>
            <w:r w:rsidRPr="005055E2">
              <w:rPr>
                <w:rFonts w:ascii="宋体" w:hAnsi="宋体"/>
                <w:szCs w:val="21"/>
              </w:rPr>
              <w:t>strator矢量绘图软件、InDesign图文排版软件、</w:t>
            </w:r>
            <w:proofErr w:type="spellStart"/>
            <w:r w:rsidRPr="005055E2">
              <w:rPr>
                <w:rFonts w:ascii="宋体" w:hAnsi="宋体"/>
                <w:szCs w:val="21"/>
              </w:rPr>
              <w:t>LightRoom</w:t>
            </w:r>
            <w:proofErr w:type="spellEnd"/>
            <w:r w:rsidRPr="005055E2">
              <w:rPr>
                <w:rFonts w:ascii="宋体" w:hAnsi="宋体"/>
                <w:szCs w:val="21"/>
              </w:rPr>
              <w:t xml:space="preserve"> Classic照片管理照片编辑软件、Acrobat编辑PDF软件、Dreamweaver代码向网页设计软件、Animate平面动画制作软件、M</w:t>
            </w:r>
            <w:r w:rsidRPr="005055E2">
              <w:rPr>
                <w:rFonts w:ascii="宋体" w:hAnsi="宋体" w:cs="Cambria Math"/>
                <w:szCs w:val="21"/>
              </w:rPr>
              <w:t>u</w:t>
            </w:r>
            <w:r w:rsidRPr="005055E2">
              <w:rPr>
                <w:rFonts w:ascii="宋体" w:hAnsi="宋体"/>
                <w:szCs w:val="21"/>
              </w:rPr>
              <w:t>se图形界面向网页设计软件、Premiere Pro视频剪辑软件、After Effects视频特效软件、A</w:t>
            </w:r>
            <w:r w:rsidRPr="005055E2">
              <w:rPr>
                <w:rFonts w:ascii="宋体" w:hAnsi="宋体" w:cs="Cambria Math"/>
                <w:szCs w:val="21"/>
              </w:rPr>
              <w:t>u</w:t>
            </w:r>
            <w:r w:rsidRPr="005055E2">
              <w:rPr>
                <w:rFonts w:ascii="宋体" w:hAnsi="宋体"/>
                <w:szCs w:val="21"/>
              </w:rPr>
              <w:t>dition音频编辑软件、Character Animator面部识别平面角色动画软件、Media Encoder视频编码软件、Bridge文件浏览器、InCopy文字排版软件、Prel</w:t>
            </w:r>
            <w:r w:rsidRPr="005055E2">
              <w:rPr>
                <w:rFonts w:ascii="宋体" w:hAnsi="宋体" w:cs="Cambria Math"/>
                <w:szCs w:val="21"/>
              </w:rPr>
              <w:t>u</w:t>
            </w:r>
            <w:r w:rsidRPr="005055E2">
              <w:rPr>
                <w:rFonts w:ascii="宋体" w:hAnsi="宋体"/>
                <w:szCs w:val="21"/>
              </w:rPr>
              <w:t>de视频粗剪软件；</w:t>
            </w:r>
          </w:p>
          <w:p w:rsidR="00932CA3" w:rsidRPr="005055E2" w:rsidRDefault="00932CA3" w:rsidP="001323CF">
            <w:pPr>
              <w:autoSpaceDE w:val="0"/>
              <w:autoSpaceDN w:val="0"/>
              <w:adjustRightInd w:val="0"/>
              <w:spacing w:line="400" w:lineRule="exact"/>
              <w:rPr>
                <w:rFonts w:ascii="宋体" w:hAnsi="宋体"/>
                <w:szCs w:val="21"/>
              </w:rPr>
            </w:pPr>
            <w:r w:rsidRPr="005055E2">
              <w:rPr>
                <w:rFonts w:ascii="宋体" w:hAnsi="宋体" w:cs="Cambria Math"/>
                <w:szCs w:val="21"/>
              </w:rPr>
              <w:t>2、</w:t>
            </w:r>
            <w:r w:rsidRPr="005055E2">
              <w:rPr>
                <w:rFonts w:ascii="宋体" w:hAnsi="宋体"/>
                <w:szCs w:val="21"/>
              </w:rPr>
              <w:t>上述软件全部包含在Creative Clo</w:t>
            </w:r>
            <w:r w:rsidRPr="005055E2">
              <w:rPr>
                <w:rFonts w:ascii="宋体" w:hAnsi="宋体" w:cs="Cambria Math"/>
                <w:szCs w:val="21"/>
              </w:rPr>
              <w:t>u</w:t>
            </w:r>
            <w:r w:rsidRPr="005055E2">
              <w:rPr>
                <w:rFonts w:ascii="宋体" w:hAnsi="宋体"/>
                <w:szCs w:val="21"/>
              </w:rPr>
              <w:t>d All Apps 套包中；</w:t>
            </w:r>
          </w:p>
          <w:p w:rsidR="00932CA3" w:rsidRPr="005055E2" w:rsidRDefault="00932CA3" w:rsidP="001323CF">
            <w:pPr>
              <w:autoSpaceDE w:val="0"/>
              <w:autoSpaceDN w:val="0"/>
              <w:adjustRightInd w:val="0"/>
              <w:spacing w:line="400" w:lineRule="exact"/>
              <w:rPr>
                <w:rFonts w:ascii="宋体" w:hAnsi="宋体"/>
                <w:szCs w:val="21"/>
              </w:rPr>
            </w:pPr>
            <w:r w:rsidRPr="005055E2">
              <w:rPr>
                <w:rFonts w:ascii="宋体" w:hAnsi="宋体" w:cs="Cambria Math"/>
                <w:szCs w:val="21"/>
              </w:rPr>
              <w:t>3、</w:t>
            </w:r>
            <w:r w:rsidRPr="005055E2">
              <w:rPr>
                <w:rFonts w:ascii="宋体" w:hAnsi="宋体"/>
                <w:szCs w:val="21"/>
              </w:rPr>
              <w:t>软件可用版本为C2023 – CC2025版本（部分软件没有低版本）；不同版本软件可以同时安装；</w:t>
            </w:r>
          </w:p>
          <w:p w:rsidR="00932CA3" w:rsidRPr="005055E2" w:rsidRDefault="00932CA3" w:rsidP="001323CF">
            <w:pPr>
              <w:autoSpaceDE w:val="0"/>
              <w:autoSpaceDN w:val="0"/>
              <w:adjustRightInd w:val="0"/>
              <w:spacing w:line="400" w:lineRule="exact"/>
              <w:rPr>
                <w:rFonts w:ascii="宋体" w:hAnsi="宋体"/>
                <w:szCs w:val="21"/>
              </w:rPr>
            </w:pPr>
            <w:r w:rsidRPr="005055E2">
              <w:rPr>
                <w:rFonts w:ascii="宋体" w:hAnsi="宋体" w:cs="Cambria Math"/>
                <w:szCs w:val="21"/>
              </w:rPr>
              <w:t>4、</w:t>
            </w:r>
            <w:r w:rsidRPr="005055E2">
              <w:rPr>
                <w:rFonts w:ascii="宋体" w:hAnsi="宋体"/>
                <w:szCs w:val="21"/>
              </w:rPr>
              <w:t>软件支持 Windows、</w:t>
            </w:r>
            <w:proofErr w:type="spellStart"/>
            <w:r w:rsidRPr="005055E2">
              <w:rPr>
                <w:rFonts w:ascii="宋体" w:hAnsi="宋体"/>
                <w:szCs w:val="21"/>
              </w:rPr>
              <w:t>MacOSX</w:t>
            </w:r>
            <w:proofErr w:type="spellEnd"/>
            <w:r w:rsidRPr="005055E2">
              <w:rPr>
                <w:rFonts w:ascii="宋体" w:hAnsi="宋体"/>
                <w:szCs w:val="21"/>
              </w:rPr>
              <w:t xml:space="preserve">系统； </w:t>
            </w:r>
          </w:p>
          <w:p w:rsidR="00932CA3" w:rsidRPr="005055E2" w:rsidRDefault="00932CA3" w:rsidP="001323CF">
            <w:pPr>
              <w:autoSpaceDE w:val="0"/>
              <w:autoSpaceDN w:val="0"/>
              <w:adjustRightInd w:val="0"/>
              <w:spacing w:line="400" w:lineRule="exact"/>
              <w:rPr>
                <w:rFonts w:ascii="宋体" w:hAnsi="宋体"/>
                <w:szCs w:val="21"/>
              </w:rPr>
            </w:pPr>
            <w:r w:rsidRPr="005055E2">
              <w:rPr>
                <w:rFonts w:ascii="宋体" w:hAnsi="宋体" w:cs="Cambria Math"/>
                <w:szCs w:val="21"/>
              </w:rPr>
              <w:t>5、</w:t>
            </w:r>
            <w:r w:rsidRPr="005055E2">
              <w:rPr>
                <w:rFonts w:ascii="宋体" w:hAnsi="宋体"/>
                <w:szCs w:val="21"/>
              </w:rPr>
              <w:t>软件在授权时间内可以自动或者手动更新版本；软件支持采取静默安装，或者由管理者进行安装文件的管控，统一选择安装内容及安装位置；</w:t>
            </w:r>
          </w:p>
          <w:p w:rsidR="00932CA3" w:rsidRDefault="00932CA3" w:rsidP="001323CF">
            <w:pPr>
              <w:widowControl/>
              <w:spacing w:line="400" w:lineRule="exact"/>
              <w:jc w:val="left"/>
              <w:rPr>
                <w:rFonts w:ascii="宋体" w:hAnsi="宋体"/>
                <w:szCs w:val="21"/>
              </w:rPr>
            </w:pPr>
            <w:r w:rsidRPr="005055E2">
              <w:rPr>
                <w:rFonts w:ascii="宋体" w:hAnsi="宋体" w:cs="Cambria Math"/>
                <w:szCs w:val="21"/>
              </w:rPr>
              <w:t>6、</w:t>
            </w:r>
            <w:r w:rsidRPr="005055E2">
              <w:rPr>
                <w:rFonts w:ascii="宋体" w:hAnsi="宋体"/>
                <w:szCs w:val="21"/>
              </w:rPr>
              <w:t>软件授权支持实时分配，实时回收；可以随时更换授权所在的电脑；可以在电脑崩溃时转移授权；软件授权为简体中文；</w:t>
            </w:r>
          </w:p>
          <w:p w:rsidR="00932CA3" w:rsidRPr="0027416E" w:rsidRDefault="00932CA3" w:rsidP="001323CF">
            <w:pPr>
              <w:widowControl/>
              <w:spacing w:line="400" w:lineRule="exact"/>
              <w:jc w:val="left"/>
              <w:rPr>
                <w:rFonts w:ascii="宋体" w:hAnsi="宋体"/>
                <w:szCs w:val="21"/>
              </w:rPr>
            </w:pPr>
            <w:r w:rsidRPr="00E97437">
              <w:rPr>
                <w:rFonts w:ascii="宋体" w:hAnsi="宋体" w:cs="微软雅黑"/>
                <w:b/>
                <w:bCs/>
                <w:color w:val="000000"/>
                <w:szCs w:val="21"/>
              </w:rPr>
              <w:t>★</w:t>
            </w:r>
            <w:r>
              <w:rPr>
                <w:rFonts w:ascii="宋体" w:hAnsi="宋体"/>
                <w:szCs w:val="21"/>
              </w:rPr>
              <w:t>7、授权期限：一年；</w:t>
            </w:r>
            <w:r w:rsidRPr="00D05A98">
              <w:rPr>
                <w:rFonts w:ascii="宋体" w:hAnsi="宋体" w:cs="宋体"/>
                <w:b/>
                <w:bCs/>
                <w:color w:val="C00000"/>
                <w:kern w:val="0"/>
                <w:szCs w:val="21"/>
              </w:rPr>
              <w:t>（投标文件中提供</w:t>
            </w:r>
            <w:r>
              <w:rPr>
                <w:rFonts w:ascii="宋体" w:hAnsi="宋体" w:cs="宋体"/>
                <w:b/>
                <w:bCs/>
                <w:color w:val="C00000"/>
                <w:kern w:val="0"/>
                <w:szCs w:val="21"/>
              </w:rPr>
              <w:t>授权</w:t>
            </w:r>
            <w:r w:rsidRPr="00D05A98">
              <w:rPr>
                <w:rFonts w:ascii="宋体" w:hAnsi="宋体" w:cs="宋体"/>
                <w:b/>
                <w:bCs/>
                <w:color w:val="C00000"/>
                <w:kern w:val="0"/>
                <w:szCs w:val="21"/>
              </w:rPr>
              <w:t>承诺函）</w:t>
            </w:r>
          </w:p>
        </w:tc>
        <w:tc>
          <w:tcPr>
            <w:tcW w:w="709" w:type="dxa"/>
            <w:tcBorders>
              <w:top w:val="nil"/>
              <w:left w:val="nil"/>
              <w:bottom w:val="single" w:sz="4" w:space="0" w:color="auto"/>
              <w:right w:val="single" w:sz="4" w:space="0" w:color="auto"/>
            </w:tcBorders>
            <w:shd w:val="clear" w:color="auto" w:fill="auto"/>
            <w:noWrap/>
            <w:vAlign w:val="center"/>
          </w:tcPr>
          <w:p w:rsidR="00932CA3" w:rsidRPr="009B631C" w:rsidRDefault="00932CA3" w:rsidP="001323CF">
            <w:pPr>
              <w:widowControl/>
              <w:spacing w:line="400" w:lineRule="exact"/>
              <w:jc w:val="center"/>
              <w:rPr>
                <w:rFonts w:ascii="宋体" w:hAnsi="宋体" w:cs="宋体"/>
                <w:color w:val="000000"/>
                <w:kern w:val="0"/>
                <w:szCs w:val="21"/>
              </w:rPr>
            </w:pPr>
            <w:r>
              <w:rPr>
                <w:rFonts w:ascii="宋体" w:hAnsi="宋体" w:cs="宋体"/>
                <w:color w:val="000000"/>
                <w:kern w:val="0"/>
                <w:szCs w:val="21"/>
              </w:rPr>
              <w:t>套</w:t>
            </w:r>
          </w:p>
        </w:tc>
        <w:tc>
          <w:tcPr>
            <w:tcW w:w="850" w:type="dxa"/>
            <w:tcBorders>
              <w:top w:val="nil"/>
              <w:left w:val="nil"/>
              <w:bottom w:val="single" w:sz="4" w:space="0" w:color="auto"/>
              <w:right w:val="single" w:sz="4" w:space="0" w:color="auto"/>
            </w:tcBorders>
            <w:shd w:val="clear" w:color="auto" w:fill="auto"/>
            <w:noWrap/>
            <w:vAlign w:val="center"/>
          </w:tcPr>
          <w:p w:rsidR="00932CA3" w:rsidRPr="009B631C" w:rsidRDefault="00932CA3" w:rsidP="001323CF">
            <w:pPr>
              <w:widowControl/>
              <w:spacing w:line="400" w:lineRule="exact"/>
              <w:jc w:val="center"/>
              <w:rPr>
                <w:rFonts w:ascii="宋体" w:hAnsi="宋体" w:cs="宋体"/>
                <w:color w:val="000000"/>
                <w:kern w:val="0"/>
                <w:szCs w:val="21"/>
              </w:rPr>
            </w:pPr>
            <w:r>
              <w:rPr>
                <w:rFonts w:ascii="宋体" w:hAnsi="宋体" w:cs="宋体"/>
                <w:color w:val="000000"/>
                <w:kern w:val="0"/>
                <w:szCs w:val="21"/>
              </w:rPr>
              <w:t>33</w:t>
            </w:r>
          </w:p>
        </w:tc>
        <w:tc>
          <w:tcPr>
            <w:tcW w:w="851" w:type="dxa"/>
            <w:tcBorders>
              <w:top w:val="nil"/>
              <w:left w:val="nil"/>
              <w:bottom w:val="single" w:sz="4" w:space="0" w:color="auto"/>
              <w:right w:val="single" w:sz="4" w:space="0" w:color="auto"/>
            </w:tcBorders>
            <w:shd w:val="clear" w:color="auto" w:fill="auto"/>
            <w:noWrap/>
            <w:vAlign w:val="center"/>
          </w:tcPr>
          <w:p w:rsidR="00932CA3" w:rsidRPr="009B631C" w:rsidRDefault="00932CA3" w:rsidP="001323CF">
            <w:pPr>
              <w:widowControl/>
              <w:spacing w:line="400" w:lineRule="exact"/>
              <w:jc w:val="center"/>
              <w:rPr>
                <w:rFonts w:ascii="宋体" w:hAnsi="宋体" w:cs="宋体"/>
                <w:color w:val="000000"/>
                <w:kern w:val="0"/>
                <w:szCs w:val="21"/>
              </w:rPr>
            </w:pPr>
          </w:p>
        </w:tc>
        <w:tc>
          <w:tcPr>
            <w:tcW w:w="855" w:type="dxa"/>
            <w:tcBorders>
              <w:top w:val="nil"/>
              <w:left w:val="nil"/>
              <w:bottom w:val="single" w:sz="4" w:space="0" w:color="auto"/>
              <w:right w:val="single" w:sz="4" w:space="0" w:color="auto"/>
            </w:tcBorders>
            <w:vAlign w:val="center"/>
          </w:tcPr>
          <w:p w:rsidR="00932CA3" w:rsidRPr="009B631C" w:rsidRDefault="00932CA3" w:rsidP="001323CF">
            <w:pPr>
              <w:widowControl/>
              <w:spacing w:line="400" w:lineRule="exact"/>
              <w:jc w:val="center"/>
              <w:rPr>
                <w:rFonts w:ascii="宋体" w:hAnsi="宋体" w:cs="宋体"/>
                <w:color w:val="000000"/>
                <w:kern w:val="0"/>
                <w:szCs w:val="21"/>
              </w:rPr>
            </w:pPr>
          </w:p>
        </w:tc>
      </w:tr>
      <w:tr w:rsidR="00932CA3" w:rsidRPr="00517C3B" w:rsidTr="001323CF">
        <w:trPr>
          <w:trHeight w:val="567"/>
        </w:trPr>
        <w:tc>
          <w:tcPr>
            <w:tcW w:w="704" w:type="dxa"/>
            <w:tcBorders>
              <w:top w:val="nil"/>
              <w:left w:val="single" w:sz="4" w:space="0" w:color="auto"/>
              <w:bottom w:val="single" w:sz="4" w:space="0" w:color="auto"/>
              <w:right w:val="single" w:sz="4" w:space="0" w:color="auto"/>
            </w:tcBorders>
          </w:tcPr>
          <w:p w:rsidR="00932CA3" w:rsidRPr="00597CC1" w:rsidRDefault="00932CA3" w:rsidP="001323CF">
            <w:pPr>
              <w:widowControl/>
              <w:spacing w:line="400" w:lineRule="exact"/>
              <w:jc w:val="center"/>
              <w:rPr>
                <w:rFonts w:ascii="宋体" w:hAnsi="宋体" w:cs="宋体"/>
                <w:color w:val="000000"/>
                <w:kern w:val="0"/>
                <w:szCs w:val="21"/>
              </w:rPr>
            </w:pPr>
          </w:p>
        </w:tc>
        <w:tc>
          <w:tcPr>
            <w:tcW w:w="9356" w:type="dxa"/>
            <w:gridSpan w:val="5"/>
            <w:tcBorders>
              <w:top w:val="nil"/>
              <w:left w:val="single" w:sz="4" w:space="0" w:color="auto"/>
              <w:bottom w:val="single" w:sz="4" w:space="0" w:color="auto"/>
              <w:right w:val="single" w:sz="4" w:space="0" w:color="auto"/>
            </w:tcBorders>
            <w:shd w:val="clear" w:color="auto" w:fill="auto"/>
            <w:noWrap/>
            <w:vAlign w:val="center"/>
          </w:tcPr>
          <w:p w:rsidR="00932CA3" w:rsidRPr="006443D5" w:rsidRDefault="00932CA3" w:rsidP="001323CF">
            <w:pPr>
              <w:widowControl/>
              <w:spacing w:line="400" w:lineRule="exact"/>
              <w:jc w:val="center"/>
              <w:rPr>
                <w:rFonts w:ascii="宋体" w:hAnsi="宋体" w:cs="宋体"/>
                <w:b/>
                <w:color w:val="000000"/>
                <w:kern w:val="0"/>
                <w:szCs w:val="21"/>
              </w:rPr>
            </w:pPr>
            <w:r w:rsidRPr="006443D5">
              <w:rPr>
                <w:rFonts w:ascii="宋体" w:hAnsi="宋体" w:cs="宋体"/>
                <w:b/>
                <w:color w:val="000000"/>
                <w:kern w:val="0"/>
                <w:szCs w:val="21"/>
              </w:rPr>
              <w:t>总计</w:t>
            </w:r>
          </w:p>
        </w:tc>
        <w:tc>
          <w:tcPr>
            <w:tcW w:w="855" w:type="dxa"/>
            <w:tcBorders>
              <w:top w:val="nil"/>
              <w:left w:val="nil"/>
              <w:bottom w:val="single" w:sz="4" w:space="0" w:color="auto"/>
              <w:right w:val="single" w:sz="4" w:space="0" w:color="auto"/>
            </w:tcBorders>
            <w:vAlign w:val="center"/>
          </w:tcPr>
          <w:p w:rsidR="00932CA3" w:rsidRPr="00517C3B" w:rsidRDefault="00932CA3" w:rsidP="001323CF">
            <w:pPr>
              <w:widowControl/>
              <w:spacing w:line="400" w:lineRule="exact"/>
              <w:jc w:val="center"/>
              <w:rPr>
                <w:rFonts w:ascii="宋体" w:hAnsi="宋体" w:cs="宋体"/>
                <w:b/>
                <w:color w:val="000000"/>
                <w:kern w:val="0"/>
                <w:szCs w:val="21"/>
              </w:rPr>
            </w:pPr>
          </w:p>
        </w:tc>
      </w:tr>
    </w:tbl>
    <w:p w:rsidR="00932CA3" w:rsidRPr="00C55602" w:rsidRDefault="00932CA3" w:rsidP="00932CA3">
      <w:pPr>
        <w:spacing w:line="360" w:lineRule="auto"/>
        <w:ind w:right="1678"/>
        <w:rPr>
          <w:rFonts w:ascii="宋体" w:hAnsi="宋体" w:cs="微软雅黑"/>
          <w:b/>
          <w:bCs/>
          <w:color w:val="C00000"/>
          <w:sz w:val="24"/>
          <w:szCs w:val="24"/>
        </w:rPr>
      </w:pPr>
      <w:r w:rsidRPr="00C55602">
        <w:rPr>
          <w:rFonts w:ascii="宋体" w:hAnsi="宋体" w:cs="微软雅黑"/>
          <w:b/>
          <w:bCs/>
          <w:color w:val="C00000"/>
          <w:sz w:val="24"/>
          <w:szCs w:val="24"/>
        </w:rPr>
        <w:t>未满足打“★”的技术条款的标的作无效标处理。</w:t>
      </w:r>
    </w:p>
    <w:p w:rsidR="00932CA3" w:rsidRPr="001E02FD" w:rsidRDefault="00932CA3" w:rsidP="00932CA3"/>
    <w:p w:rsidR="00932CA3" w:rsidRPr="00E97437" w:rsidRDefault="00932CA3" w:rsidP="00932CA3">
      <w:pPr>
        <w:topLinePunct/>
        <w:spacing w:line="480" w:lineRule="auto"/>
        <w:rPr>
          <w:rFonts w:ascii="宋体" w:hAnsi="宋体" w:cs="宋体"/>
          <w:b/>
          <w:bCs/>
          <w:szCs w:val="21"/>
        </w:rPr>
      </w:pPr>
    </w:p>
    <w:p w:rsidR="00932CA3" w:rsidRDefault="00932CA3" w:rsidP="00932CA3">
      <w:pPr>
        <w:topLinePunct/>
        <w:spacing w:line="480" w:lineRule="auto"/>
      </w:pPr>
      <w:r>
        <w:rPr>
          <w:rFonts w:ascii="宋体" w:hAnsi="宋体" w:cs="宋体" w:hint="eastAsia"/>
          <w:b/>
          <w:bCs/>
          <w:szCs w:val="21"/>
        </w:rPr>
        <w:lastRenderedPageBreak/>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932CA3" w:rsidTr="001323CF">
        <w:trPr>
          <w:trHeight w:val="516"/>
          <w:jc w:val="center"/>
        </w:trPr>
        <w:tc>
          <w:tcPr>
            <w:tcW w:w="466"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项目</w:t>
            </w:r>
          </w:p>
        </w:tc>
        <w:tc>
          <w:tcPr>
            <w:tcW w:w="3505"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具体要求</w:t>
            </w:r>
          </w:p>
        </w:tc>
      </w:tr>
      <w:tr w:rsidR="00932CA3" w:rsidTr="001323CF">
        <w:trPr>
          <w:trHeight w:val="378"/>
          <w:jc w:val="center"/>
        </w:trPr>
        <w:tc>
          <w:tcPr>
            <w:tcW w:w="466"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vAlign w:val="center"/>
          </w:tcPr>
          <w:p w:rsidR="00932CA3" w:rsidRDefault="00932CA3" w:rsidP="001323CF">
            <w:pPr>
              <w:adjustRightInd w:val="0"/>
              <w:snapToGrid w:val="0"/>
              <w:rPr>
                <w:rFonts w:ascii="宋体" w:hAnsi="宋体" w:cs="宋体"/>
                <w:szCs w:val="21"/>
              </w:rPr>
            </w:pPr>
            <w:r>
              <w:rPr>
                <w:rFonts w:ascii="宋体" w:hAnsi="宋体" w:cs="宋体" w:hint="eastAsia"/>
                <w:szCs w:val="21"/>
              </w:rPr>
              <w:t>验收完成后支付1</w:t>
            </w:r>
            <w:r>
              <w:rPr>
                <w:rFonts w:ascii="宋体" w:hAnsi="宋体" w:cs="宋体"/>
                <w:szCs w:val="21"/>
              </w:rPr>
              <w:t>00</w:t>
            </w:r>
            <w:r>
              <w:rPr>
                <w:rFonts w:ascii="宋体" w:hAnsi="宋体" w:cs="宋体" w:hint="eastAsia"/>
                <w:szCs w:val="21"/>
              </w:rPr>
              <w:t>%</w:t>
            </w:r>
          </w:p>
        </w:tc>
      </w:tr>
      <w:tr w:rsidR="00932CA3" w:rsidTr="001323CF">
        <w:trPr>
          <w:trHeight w:val="383"/>
          <w:jc w:val="center"/>
        </w:trPr>
        <w:tc>
          <w:tcPr>
            <w:tcW w:w="466"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vAlign w:val="center"/>
          </w:tcPr>
          <w:p w:rsidR="00932CA3" w:rsidRDefault="00932CA3" w:rsidP="001323CF">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 xml:space="preserve"> 10  </w:t>
            </w:r>
            <w:r>
              <w:rPr>
                <w:rFonts w:ascii="宋体" w:hAnsi="宋体" w:cs="宋体" w:hint="eastAsia"/>
                <w:szCs w:val="21"/>
              </w:rPr>
              <w:t>万元，投标报价超过最高限价的作无效标处理</w:t>
            </w:r>
          </w:p>
        </w:tc>
      </w:tr>
      <w:tr w:rsidR="00932CA3" w:rsidTr="001323CF">
        <w:trPr>
          <w:trHeight w:val="645"/>
          <w:jc w:val="center"/>
        </w:trPr>
        <w:tc>
          <w:tcPr>
            <w:tcW w:w="466" w:type="pct"/>
            <w:vAlign w:val="center"/>
          </w:tcPr>
          <w:p w:rsidR="00932CA3" w:rsidRDefault="00932CA3" w:rsidP="001323CF">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质保期</w:t>
            </w:r>
          </w:p>
        </w:tc>
        <w:tc>
          <w:tcPr>
            <w:tcW w:w="3505" w:type="pct"/>
            <w:vAlign w:val="center"/>
          </w:tcPr>
          <w:p w:rsidR="00932CA3" w:rsidRDefault="00932CA3" w:rsidP="001323CF">
            <w:pPr>
              <w:adjustRightInd w:val="0"/>
              <w:snapToGrid w:val="0"/>
              <w:jc w:val="left"/>
              <w:rPr>
                <w:rFonts w:ascii="宋体" w:hAnsi="宋体" w:cs="宋体"/>
                <w:szCs w:val="21"/>
              </w:rPr>
            </w:pPr>
            <w:r>
              <w:rPr>
                <w:rFonts w:ascii="宋体" w:hAnsi="宋体" w:cs="宋体" w:hint="eastAsia"/>
                <w:szCs w:val="21"/>
              </w:rPr>
              <w:t>质保</w:t>
            </w:r>
            <w:r>
              <w:rPr>
                <w:rFonts w:ascii="宋体" w:hAnsi="宋体" w:cs="宋体"/>
                <w:szCs w:val="21"/>
              </w:rPr>
              <w:t>一</w:t>
            </w:r>
            <w:r>
              <w:rPr>
                <w:rFonts w:ascii="宋体" w:hAnsi="宋体" w:cs="宋体" w:hint="eastAsia"/>
                <w:szCs w:val="21"/>
              </w:rPr>
              <w:t>年</w:t>
            </w:r>
          </w:p>
        </w:tc>
      </w:tr>
      <w:tr w:rsidR="00932CA3" w:rsidTr="001323CF">
        <w:trPr>
          <w:trHeight w:val="408"/>
          <w:jc w:val="center"/>
        </w:trPr>
        <w:tc>
          <w:tcPr>
            <w:tcW w:w="466"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工期要求</w:t>
            </w:r>
          </w:p>
        </w:tc>
        <w:tc>
          <w:tcPr>
            <w:tcW w:w="3505" w:type="pct"/>
            <w:vAlign w:val="center"/>
          </w:tcPr>
          <w:p w:rsidR="00932CA3" w:rsidRDefault="00DF1C78" w:rsidP="001323CF">
            <w:pPr>
              <w:adjustRightInd w:val="0"/>
              <w:snapToGrid w:val="0"/>
              <w:jc w:val="left"/>
              <w:rPr>
                <w:rFonts w:ascii="宋体" w:hAnsi="宋体" w:cs="宋体"/>
                <w:szCs w:val="21"/>
              </w:rPr>
            </w:pPr>
            <w:r>
              <w:rPr>
                <w:rFonts w:ascii="宋体" w:hAnsi="宋体" w:cs="宋体" w:hint="eastAsia"/>
                <w:szCs w:val="21"/>
              </w:rPr>
              <w:t>接甲方通知后30天内完成供货、安装。</w:t>
            </w:r>
          </w:p>
        </w:tc>
      </w:tr>
      <w:tr w:rsidR="00932CA3" w:rsidTr="001323CF">
        <w:trPr>
          <w:trHeight w:val="408"/>
          <w:jc w:val="center"/>
        </w:trPr>
        <w:tc>
          <w:tcPr>
            <w:tcW w:w="466"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5</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安全生产责任</w:t>
            </w:r>
          </w:p>
        </w:tc>
        <w:tc>
          <w:tcPr>
            <w:tcW w:w="3505" w:type="pct"/>
            <w:vAlign w:val="center"/>
          </w:tcPr>
          <w:p w:rsidR="00932CA3" w:rsidRDefault="00932CA3" w:rsidP="001323CF">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932CA3" w:rsidTr="001323CF">
        <w:trPr>
          <w:trHeight w:val="423"/>
          <w:jc w:val="center"/>
        </w:trPr>
        <w:tc>
          <w:tcPr>
            <w:tcW w:w="466"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932CA3" w:rsidRDefault="00932CA3" w:rsidP="001323CF">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vAlign w:val="center"/>
          </w:tcPr>
          <w:p w:rsidR="00932CA3" w:rsidRDefault="00932CA3" w:rsidP="001323CF">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932CA3" w:rsidRDefault="00932CA3" w:rsidP="00932CA3"/>
    <w:p w:rsidR="00576E83" w:rsidRPr="00932CA3"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8" w:name="_Toc190677542"/>
      <w:r>
        <w:rPr>
          <w:rFonts w:hint="eastAsia"/>
        </w:rPr>
        <w:lastRenderedPageBreak/>
        <w:t>第六部分</w:t>
      </w:r>
      <w:r>
        <w:rPr>
          <w:rFonts w:hint="eastAsia"/>
        </w:rPr>
        <w:t xml:space="preserve"> </w:t>
      </w:r>
      <w:r>
        <w:rPr>
          <w:rFonts w:hint="eastAsia"/>
        </w:rPr>
        <w:t>附件（合同）</w:t>
      </w:r>
      <w:bookmarkEnd w:id="28"/>
    </w:p>
    <w:p w:rsidR="00913BEC" w:rsidRDefault="009A2EC4" w:rsidP="00913BEC">
      <w:pPr>
        <w:pStyle w:val="af"/>
        <w:snapToGrid w:val="0"/>
        <w:spacing w:line="276" w:lineRule="auto"/>
        <w:jc w:val="center"/>
        <w:rPr>
          <w:rFonts w:ascii="Times New Roman" w:hAnsi="Times New Roman" w:cs="Times New Roman"/>
          <w:sz w:val="32"/>
          <w:szCs w:val="32"/>
        </w:rPr>
      </w:pPr>
      <w:r w:rsidRPr="009A2EC4">
        <w:rPr>
          <w:rFonts w:ascii="Times New Roman" w:hAnsi="Times New Roman" w:cs="Times New Roman" w:hint="eastAsia"/>
          <w:sz w:val="32"/>
          <w:szCs w:val="32"/>
        </w:rPr>
        <w:t>宁波财经学院</w:t>
      </w:r>
      <w:r w:rsidRPr="009A2EC4">
        <w:rPr>
          <w:rFonts w:ascii="Times New Roman" w:hAnsi="Times New Roman" w:cs="Times New Roman" w:hint="eastAsia"/>
          <w:sz w:val="32"/>
          <w:szCs w:val="32"/>
        </w:rPr>
        <w:t>Adobe</w:t>
      </w:r>
      <w:r w:rsidRPr="009A2EC4">
        <w:rPr>
          <w:rFonts w:ascii="Times New Roman" w:hAnsi="Times New Roman" w:cs="Times New Roman" w:hint="eastAsia"/>
          <w:sz w:val="32"/>
          <w:szCs w:val="32"/>
        </w:rPr>
        <w:t>正版化服务采购</w:t>
      </w:r>
      <w:r w:rsidR="00913BEC" w:rsidRPr="0054204F">
        <w:rPr>
          <w:rFonts w:ascii="Times New Roman" w:hAnsi="Times New Roman" w:cs="Times New Roman" w:hint="eastAsia"/>
          <w:sz w:val="32"/>
          <w:szCs w:val="32"/>
        </w:rPr>
        <w:t>合同</w:t>
      </w:r>
    </w:p>
    <w:p w:rsidR="00913BEC" w:rsidRDefault="00913BEC" w:rsidP="00913BEC">
      <w:pPr>
        <w:pStyle w:val="af"/>
        <w:snapToGrid w:val="0"/>
        <w:spacing w:line="276" w:lineRule="auto"/>
        <w:rPr>
          <w:rFonts w:hAnsi="宋体" w:cs="宋体"/>
        </w:rPr>
      </w:pPr>
      <w:r>
        <w:rPr>
          <w:rFonts w:hAnsi="宋体" w:cs="宋体" w:hint="eastAsia"/>
        </w:rPr>
        <w:t>甲方（买方）：宁波财经学院</w:t>
      </w:r>
    </w:p>
    <w:p w:rsidR="00913BEC" w:rsidRDefault="00913BEC" w:rsidP="00913BEC">
      <w:pPr>
        <w:pStyle w:val="af"/>
        <w:snapToGrid w:val="0"/>
        <w:spacing w:line="276" w:lineRule="auto"/>
        <w:rPr>
          <w:rFonts w:hAnsi="宋体" w:cs="宋体"/>
        </w:rPr>
      </w:pPr>
      <w:r>
        <w:rPr>
          <w:rFonts w:hAnsi="宋体" w:cs="宋体" w:hint="eastAsia"/>
        </w:rPr>
        <w:t xml:space="preserve">乙方（卖方）： </w:t>
      </w:r>
    </w:p>
    <w:p w:rsidR="00913BEC" w:rsidRDefault="00913BEC" w:rsidP="00913BEC">
      <w:pPr>
        <w:pStyle w:val="af"/>
        <w:numPr>
          <w:ilvl w:val="0"/>
          <w:numId w:val="3"/>
        </w:numPr>
        <w:snapToGrid w:val="0"/>
        <w:spacing w:line="276" w:lineRule="auto"/>
        <w:rPr>
          <w:rFonts w:hAnsi="宋体" w:cs="宋体"/>
        </w:rPr>
      </w:pPr>
      <w:r>
        <w:rPr>
          <w:rFonts w:hAnsi="宋体" w:cs="宋体" w:hint="eastAsia"/>
        </w:rPr>
        <w:t>乙双方根据询价结果，签署本合同。</w:t>
      </w:r>
    </w:p>
    <w:p w:rsidR="00913BEC" w:rsidRDefault="00913BEC" w:rsidP="00913BEC">
      <w:pPr>
        <w:numPr>
          <w:ilvl w:val="0"/>
          <w:numId w:val="4"/>
        </w:numPr>
        <w:spacing w:line="276" w:lineRule="auto"/>
        <w:rPr>
          <w:rFonts w:ascii="宋体" w:hAnsi="宋体" w:cs="宋体"/>
          <w:b/>
          <w:bCs/>
        </w:rPr>
      </w:pPr>
      <w:r>
        <w:rPr>
          <w:rFonts w:ascii="宋体" w:hAnsi="宋体" w:cs="宋体" w:hint="eastAsia"/>
          <w:b/>
          <w:bCs/>
        </w:rPr>
        <w:t>货物内容</w:t>
      </w:r>
    </w:p>
    <w:p w:rsidR="00913BEC" w:rsidRDefault="00913BEC" w:rsidP="00913BEC">
      <w:pPr>
        <w:pStyle w:val="af"/>
        <w:tabs>
          <w:tab w:val="left" w:pos="851"/>
        </w:tabs>
        <w:adjustRightInd w:val="0"/>
        <w:snapToGrid w:val="0"/>
        <w:spacing w:line="360" w:lineRule="auto"/>
        <w:rPr>
          <w:rFonts w:hAnsi="宋体" w:cs="宋体"/>
          <w:b/>
          <w:bCs/>
          <w:color w:val="FF0000"/>
          <w:u w:val="single"/>
        </w:rPr>
      </w:pPr>
      <w:r>
        <w:rPr>
          <w:rFonts w:hAnsi="宋体" w:cs="宋体" w:hint="eastAsia"/>
        </w:rPr>
        <w:t xml:space="preserve"> </w:t>
      </w:r>
    </w:p>
    <w:p w:rsidR="00913BEC" w:rsidRDefault="00913BEC" w:rsidP="00913BEC">
      <w:pPr>
        <w:numPr>
          <w:ilvl w:val="0"/>
          <w:numId w:val="4"/>
        </w:numPr>
        <w:spacing w:line="288" w:lineRule="auto"/>
        <w:rPr>
          <w:rFonts w:ascii="宋体" w:hAnsi="宋体" w:cs="宋体"/>
          <w:b/>
          <w:bCs/>
        </w:rPr>
      </w:pPr>
      <w:r>
        <w:rPr>
          <w:rFonts w:ascii="宋体" w:hAnsi="宋体" w:cs="宋体" w:hint="eastAsia"/>
          <w:b/>
          <w:bCs/>
        </w:rPr>
        <w:t>合同金额</w:t>
      </w:r>
    </w:p>
    <w:p w:rsidR="00913BEC" w:rsidRDefault="00913BEC" w:rsidP="00913BEC">
      <w:pPr>
        <w:spacing w:line="288" w:lineRule="auto"/>
        <w:rPr>
          <w:rFonts w:ascii="宋体" w:hAnsi="宋体" w:cs="宋体"/>
        </w:rPr>
      </w:pPr>
      <w:r>
        <w:rPr>
          <w:rFonts w:ascii="宋体" w:hAnsi="宋体" w:cs="宋体" w:hint="eastAsia"/>
        </w:rPr>
        <w:t>本合同金额为人民币（含税）</w:t>
      </w:r>
      <w:r w:rsidRPr="00490FBA">
        <w:rPr>
          <w:rFonts w:ascii="宋体" w:hAnsi="宋体" w:cs="宋体"/>
          <w:b/>
          <w:u w:val="single"/>
        </w:rPr>
        <w:t xml:space="preserve">    </w:t>
      </w:r>
      <w:r w:rsidRPr="00490FBA">
        <w:rPr>
          <w:rFonts w:ascii="宋体" w:hAnsi="宋体" w:cs="宋体" w:hint="eastAsia"/>
          <w:b/>
        </w:rPr>
        <w:t>元整</w:t>
      </w:r>
      <w:r>
        <w:rPr>
          <w:rFonts w:ascii="宋体" w:hAnsi="宋体" w:cs="宋体" w:hint="eastAsia"/>
        </w:rPr>
        <w:t>，大写人民币</w:t>
      </w:r>
      <w:r w:rsidRPr="00490FBA">
        <w:rPr>
          <w:rFonts w:ascii="宋体" w:hAnsi="宋体" w:cs="宋体" w:hint="eastAsia"/>
          <w:b/>
          <w:u w:val="single"/>
        </w:rPr>
        <w:t xml:space="preserve"> </w:t>
      </w:r>
      <w:r>
        <w:rPr>
          <w:rFonts w:ascii="宋体" w:hAnsi="宋体" w:cs="宋体"/>
          <w:b/>
          <w:u w:val="single"/>
        </w:rPr>
        <w:t xml:space="preserve">   </w:t>
      </w:r>
      <w:r w:rsidRPr="008404DE">
        <w:rPr>
          <w:rFonts w:ascii="宋体" w:hAnsi="宋体" w:cs="宋体" w:hint="eastAsia"/>
          <w:b/>
        </w:rPr>
        <w:t xml:space="preserve">元整  </w:t>
      </w:r>
      <w:r>
        <w:rPr>
          <w:rFonts w:ascii="宋体" w:hAnsi="宋体" w:cs="宋体" w:hint="eastAsia"/>
        </w:rPr>
        <w:t>。</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技术资料</w:t>
      </w:r>
    </w:p>
    <w:p w:rsidR="00913BEC" w:rsidRDefault="00913BEC" w:rsidP="00913BEC">
      <w:pPr>
        <w:spacing w:line="288" w:lineRule="auto"/>
        <w:rPr>
          <w:rFonts w:ascii="宋体" w:hAnsi="宋体" w:cs="宋体"/>
          <w:szCs w:val="21"/>
        </w:rPr>
      </w:pPr>
      <w:r>
        <w:rPr>
          <w:rFonts w:ascii="宋体" w:hAnsi="宋体" w:cs="宋体" w:hint="eastAsia"/>
          <w:szCs w:val="21"/>
        </w:rPr>
        <w:t>3.1乙方应按询价文件规定的时间向甲方提供使用货物的有关技术资料。</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3.2没有甲方事先书面同意，乙方不得将由甲方提供的有关合同或任何合同条文、规格、计划、图纸、样品或资料提供给与履行本合同无关的任何其他人。即使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知识产权</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乙方应保证所提供的货物或其任何一部分均不会侵犯任何第三方的知识产权。</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产权担保</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乙方保证所交付的货物的所有权完全属于</w:t>
      </w:r>
      <w:proofErr w:type="gramStart"/>
      <w:r>
        <w:rPr>
          <w:rFonts w:hAnsi="宋体" w:cs="宋体" w:hint="eastAsia"/>
        </w:rPr>
        <w:t>乙方且</w:t>
      </w:r>
      <w:proofErr w:type="gramEnd"/>
      <w:r>
        <w:rPr>
          <w:rFonts w:hAnsi="宋体" w:cs="宋体" w:hint="eastAsia"/>
        </w:rPr>
        <w:t>无任何抵押、查封等产权瑕疵。</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转包或分包</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6.1本合同范围的货物，应由乙方直接供应，不得转让他人供应。</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6.2除非得到甲方的书面同意，乙方不得将本合同范围的货物全部或部分分包给他人供应；</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6.3如有转让和和未经甲方同意的分包行为，甲方有权解除合同，没收履约保证金并追究乙方的违约责任。</w:t>
      </w:r>
    </w:p>
    <w:p w:rsidR="00913BEC" w:rsidRPr="00AC323A" w:rsidRDefault="00913BEC" w:rsidP="00913BEC">
      <w:pPr>
        <w:numPr>
          <w:ilvl w:val="0"/>
          <w:numId w:val="4"/>
        </w:numPr>
        <w:spacing w:line="288" w:lineRule="auto"/>
        <w:rPr>
          <w:rFonts w:ascii="宋体" w:hAnsi="宋体" w:cs="宋体"/>
          <w:b/>
          <w:bCs/>
          <w:szCs w:val="21"/>
        </w:rPr>
      </w:pPr>
      <w:r w:rsidRPr="00AC323A">
        <w:rPr>
          <w:rFonts w:ascii="宋体" w:hAnsi="宋体" w:cs="宋体" w:hint="eastAsia"/>
          <w:b/>
          <w:bCs/>
          <w:szCs w:val="21"/>
        </w:rPr>
        <w:t>质保期</w:t>
      </w:r>
    </w:p>
    <w:p w:rsidR="00913BEC" w:rsidRPr="00B149A5" w:rsidRDefault="00913BEC" w:rsidP="00913BEC">
      <w:pPr>
        <w:pStyle w:val="af"/>
        <w:tabs>
          <w:tab w:val="left" w:pos="851"/>
        </w:tabs>
        <w:adjustRightInd w:val="0"/>
        <w:snapToGrid w:val="0"/>
        <w:spacing w:line="288" w:lineRule="auto"/>
        <w:ind w:firstLineChars="100" w:firstLine="211"/>
        <w:rPr>
          <w:rFonts w:hAnsi="宋体" w:cs="宋体"/>
          <w:b/>
          <w:bCs/>
        </w:rPr>
      </w:pPr>
      <w:r w:rsidRPr="00B149A5">
        <w:rPr>
          <w:rFonts w:hAnsi="宋体" w:cs="宋体" w:hint="eastAsia"/>
          <w:b/>
          <w:u w:val="single"/>
        </w:rPr>
        <w:t xml:space="preserve"> </w:t>
      </w:r>
      <w:r w:rsidRPr="00B149A5">
        <w:rPr>
          <w:rFonts w:hAnsi="宋体" w:cs="宋体"/>
          <w:b/>
          <w:u w:val="single"/>
        </w:rPr>
        <w:t xml:space="preserve">    </w:t>
      </w:r>
      <w:r w:rsidRPr="00B149A5">
        <w:rPr>
          <w:rFonts w:hAnsi="宋体" w:cs="宋体" w:hint="eastAsia"/>
          <w:b/>
          <w:u w:val="single"/>
        </w:rPr>
        <w:t xml:space="preserve">   </w:t>
      </w:r>
      <w:r w:rsidRPr="00B149A5">
        <w:rPr>
          <w:rFonts w:hAnsi="宋体" w:cs="宋体" w:hint="eastAsia"/>
          <w:b/>
        </w:rPr>
        <w:t>（自验收合格签字之日起计算）</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交货期、交货方式及交货地点</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rPr>
        <w:t>8.1</w:t>
      </w:r>
      <w:r w:rsidRPr="00D60801">
        <w:rPr>
          <w:rFonts w:hAnsi="宋体" w:cs="宋体" w:hint="eastAsia"/>
        </w:rPr>
        <w:t>交货期</w:t>
      </w:r>
      <w:r w:rsidRPr="00D60801">
        <w:rPr>
          <w:rFonts w:hAnsi="宋体" w:cs="宋体" w:hint="eastAsia"/>
          <w:bCs/>
        </w:rPr>
        <w:t>：接甲方通知后</w:t>
      </w:r>
      <w:r w:rsidRPr="00D60801">
        <w:rPr>
          <w:rFonts w:hAnsi="宋体" w:cs="宋体" w:hint="eastAsia"/>
          <w:bCs/>
          <w:color w:val="000000"/>
        </w:rPr>
        <w:t>，</w:t>
      </w:r>
      <w:r w:rsidR="009E0999" w:rsidRPr="00D60801">
        <w:rPr>
          <w:rFonts w:hAnsi="宋体" w:cs="宋体" w:hint="eastAsia"/>
        </w:rPr>
        <w:t>30天内完成供货、安装</w:t>
      </w:r>
      <w:r w:rsidRPr="00D60801">
        <w:rPr>
          <w:rFonts w:hAnsi="宋体" w:cs="宋体" w:hint="eastAsia"/>
          <w:bCs/>
        </w:rPr>
        <w:t>。</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bCs/>
        </w:rPr>
        <w:t>8.2交货方式：送货上门。</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bCs/>
        </w:rPr>
        <w:t>8.3交货地点：甲方指定送达地点（送货到安装地点）。</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货款支付</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付款方式：甲方凭乙方开具的全额增值税发票，在验收合格后</w:t>
      </w:r>
      <w:r>
        <w:rPr>
          <w:rFonts w:hAnsi="宋体" w:cs="宋体"/>
        </w:rPr>
        <w:t>30</w:t>
      </w:r>
      <w:r>
        <w:rPr>
          <w:rFonts w:hAnsi="宋体" w:cs="宋体" w:hint="eastAsia"/>
        </w:rPr>
        <w:t>个工作日内支付合同货款</w:t>
      </w:r>
      <w:r w:rsidRPr="00190E14">
        <w:rPr>
          <w:rFonts w:hAnsi="宋体" w:cs="宋体" w:hint="eastAsia"/>
          <w:b/>
          <w:u w:val="single"/>
        </w:rPr>
        <w:t xml:space="preserve"> </w:t>
      </w:r>
      <w:r w:rsidRPr="00190E14">
        <w:rPr>
          <w:rFonts w:hAnsi="宋体" w:cs="宋体"/>
          <w:b/>
          <w:u w:val="single"/>
        </w:rPr>
        <w:t xml:space="preserve">100% </w:t>
      </w:r>
      <w:r>
        <w:rPr>
          <w:rFonts w:hAnsi="宋体" w:cs="宋体" w:hint="eastAsia"/>
        </w:rPr>
        <w:t>。</w:t>
      </w:r>
    </w:p>
    <w:p w:rsidR="00913BEC" w:rsidRDefault="00913BEC" w:rsidP="00913BEC">
      <w:pPr>
        <w:pStyle w:val="af"/>
        <w:tabs>
          <w:tab w:val="left" w:pos="851"/>
        </w:tabs>
        <w:adjustRightInd w:val="0"/>
        <w:snapToGrid w:val="0"/>
        <w:spacing w:line="288" w:lineRule="auto"/>
        <w:rPr>
          <w:rFonts w:hAnsi="宋体" w:cs="宋体"/>
          <w:bCs/>
        </w:rPr>
      </w:pPr>
      <w:r>
        <w:rPr>
          <w:rFonts w:hAnsi="宋体" w:hint="eastAsia"/>
          <w:color w:val="000000"/>
        </w:rPr>
        <w:t>支付期限如</w:t>
      </w:r>
      <w:proofErr w:type="gramStart"/>
      <w:r>
        <w:rPr>
          <w:rFonts w:hAnsi="宋体" w:hint="eastAsia"/>
          <w:color w:val="000000"/>
        </w:rPr>
        <w:t>遇学校</w:t>
      </w:r>
      <w:proofErr w:type="gramEnd"/>
      <w:r>
        <w:rPr>
          <w:rFonts w:hAnsi="宋体" w:hint="eastAsia"/>
          <w:color w:val="000000"/>
        </w:rPr>
        <w:t>假期，则顺延至学校正式开学后。</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税费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本合同执行中相关的一切税费均由乙方负担。</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质量保证及售后服务</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11.1乙方应按招标文件规定的货物性能、技术要求、质量标准向甲方提供未经使用的全新产品。</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11.2乙方提供的货物在质保期内因货物本身的质量问题发生故障，乙方应负责免费更换。对达不到技术要求者，根据实际情况，经双方协商，可按以下办法处理：</w:t>
      </w:r>
    </w:p>
    <w:p w:rsidR="00913BEC" w:rsidRDefault="00913BEC" w:rsidP="00913BEC">
      <w:pPr>
        <w:pStyle w:val="af"/>
        <w:adjustRightInd w:val="0"/>
        <w:snapToGrid w:val="0"/>
        <w:spacing w:line="288" w:lineRule="auto"/>
        <w:rPr>
          <w:rFonts w:hAnsi="宋体" w:cs="宋体"/>
        </w:rPr>
      </w:pPr>
      <w:r>
        <w:rPr>
          <w:rFonts w:hAnsi="宋体" w:cs="宋体" w:hint="eastAsia"/>
        </w:rPr>
        <w:t>(1)更换：由乙方承担所发生的全部费用。</w:t>
      </w:r>
    </w:p>
    <w:p w:rsidR="00913BEC" w:rsidRDefault="00913BEC" w:rsidP="00913BEC">
      <w:pPr>
        <w:pStyle w:val="af"/>
        <w:adjustRightInd w:val="0"/>
        <w:snapToGrid w:val="0"/>
        <w:spacing w:line="288" w:lineRule="auto"/>
        <w:rPr>
          <w:rFonts w:hAnsi="宋体" w:cs="宋体"/>
        </w:rPr>
      </w:pPr>
      <w:r>
        <w:rPr>
          <w:rFonts w:hAnsi="宋体" w:cs="宋体" w:hint="eastAsia"/>
        </w:rPr>
        <w:lastRenderedPageBreak/>
        <w:t>(2)贬值处理：由甲乙双方合议定价。</w:t>
      </w:r>
    </w:p>
    <w:p w:rsidR="00913BEC" w:rsidRDefault="00913BEC" w:rsidP="00913BEC">
      <w:pPr>
        <w:pStyle w:val="af"/>
        <w:adjustRightInd w:val="0"/>
        <w:snapToGrid w:val="0"/>
        <w:spacing w:line="288" w:lineRule="auto"/>
        <w:rPr>
          <w:rFonts w:hAnsi="宋体" w:cs="宋体"/>
        </w:rPr>
      </w:pPr>
      <w:r>
        <w:rPr>
          <w:rFonts w:hAnsi="宋体" w:cs="宋体" w:hint="eastAsia"/>
        </w:rPr>
        <w:t>(3)退货处理：乙方应退还甲方支付的合同款，同时</w:t>
      </w:r>
      <w:proofErr w:type="gramStart"/>
      <w:r>
        <w:rPr>
          <w:rFonts w:hAnsi="宋体" w:cs="宋体" w:hint="eastAsia"/>
        </w:rPr>
        <w:t>应承担该货物</w:t>
      </w:r>
      <w:proofErr w:type="gramEnd"/>
      <w:r>
        <w:rPr>
          <w:rFonts w:hAnsi="宋体" w:cs="宋体" w:hint="eastAsia"/>
        </w:rPr>
        <w:t>的直接费用（运输、保险、检验、货款利息及银行手续费等）。</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11.3如在使用过程中发生质量问题，乙方在接到甲方通知后在4小时内到达甲方现场。</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11.4在质保期内，乙方应对货物出现的质量及安全问题负责处理解决并承担一切费用。</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11.5上述的货</w:t>
      </w:r>
      <w:r w:rsidRPr="00AC323A">
        <w:rPr>
          <w:rFonts w:hAnsi="宋体" w:cs="宋体" w:hint="eastAsia"/>
        </w:rPr>
        <w:t>物免费保修期为</w:t>
      </w:r>
      <w:r w:rsidRPr="00DD4C24">
        <w:rPr>
          <w:rFonts w:hAnsi="宋体" w:cs="宋体" w:hint="eastAsia"/>
          <w:b/>
          <w:u w:val="single"/>
        </w:rPr>
        <w:t xml:space="preserve"> </w:t>
      </w:r>
      <w:r w:rsidRPr="00DD4C24">
        <w:rPr>
          <w:rFonts w:hAnsi="宋体" w:cs="宋体"/>
          <w:b/>
          <w:u w:val="single"/>
        </w:rPr>
        <w:t xml:space="preserve">   </w:t>
      </w:r>
      <w:r w:rsidRPr="00DD4C24">
        <w:rPr>
          <w:rFonts w:hAnsi="宋体" w:cs="宋体" w:hint="eastAsia"/>
          <w:b/>
          <w:u w:val="single"/>
        </w:rPr>
        <w:t xml:space="preserve"> </w:t>
      </w:r>
      <w:r w:rsidRPr="00DD4C24">
        <w:rPr>
          <w:rFonts w:hAnsi="宋体" w:cs="宋体"/>
          <w:b/>
          <w:u w:val="single"/>
        </w:rPr>
        <w:t xml:space="preserve"> </w:t>
      </w:r>
      <w:r w:rsidRPr="00DD4C24">
        <w:rPr>
          <w:rFonts w:hAnsi="宋体" w:cs="宋体" w:hint="eastAsia"/>
          <w:b/>
        </w:rPr>
        <w:t>年</w:t>
      </w:r>
      <w:r w:rsidRPr="00AC323A">
        <w:rPr>
          <w:rFonts w:hAnsi="宋体" w:cs="宋体" w:hint="eastAsia"/>
        </w:rPr>
        <w:t>，</w:t>
      </w:r>
      <w:r>
        <w:rPr>
          <w:rFonts w:hAnsi="宋体" w:cs="宋体" w:hint="eastAsia"/>
        </w:rPr>
        <w:t>因人为因素出现的故障不在免费保修范围内。超过保修期的货物，终生维修，维修时只收部件成本费。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11.6乙方应对管理人员进行相应培训，并给出详细的使用说明书。</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调试和验收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12.1甲方对乙方提交的货物依据招标文件上的技术规格要求和国家有关质量标准进行现场初步验收，外观、说明书符合招标文件技术要求的，给予签收，初步验收不合格的不予签收。全部安装完成、验收资料齐全后，甲方需在五个工作日内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12.2乙方交货前应对产品</w:t>
      </w:r>
      <w:proofErr w:type="gramStart"/>
      <w:r>
        <w:rPr>
          <w:rFonts w:hAnsi="宋体" w:cs="宋体" w:hint="eastAsia"/>
        </w:rPr>
        <w:t>作出</w:t>
      </w:r>
      <w:proofErr w:type="gramEnd"/>
      <w:r>
        <w:rPr>
          <w:rFonts w:hAnsi="宋体" w:cs="宋体" w:hint="eastAsia"/>
        </w:rPr>
        <w:t>全面检查和对验收文件进行整理，并列出清单，作为甲方收货验收和使用的技术条件依据，检验的结果应随货物交甲方。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12.3甲方对乙方提供的货物在使用前进行调试时，乙方需负责安装并培训甲方的使用操作人员，并协助甲方一起调试，直到符合技术要求，甲方才做最终验收。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12.4对技术复杂的货物，甲方应请国家认可的专业检测机构参与初步验收及最终验收，并由其出具质量检测报告。</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12.5验收时乙方必须在现场，验收完毕后作出验收结果报告；验收费用由乙方负责。</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12.6乙方在设备安装调试中所引起的人员、设备的安全事故，全由乙方自行承担。</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货物包装、发运及运输</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13.1乙方应在货物发运前对其进行满足运输距离、防潮、防震、防锈和防破损装卸等要求包装，以保证货物安全运达甲方指定地点。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13.2使用说明书、质量检验证明书、随配附件和工具以及清单一并附于货物内。</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13.3乙方在货物发运手续办理完毕后24小时内或货到甲方48小时前通知甲方，以准备接货。</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13.4货物在交付甲方前发生的风险均由乙方负责。</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13.5货物在规定的交付期限内由乙方送达甲方指定的地点视为交付，乙方同时需通知甲方货物已送达。</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违约责任</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14.1甲方无正当理由拒收货物的，甲方向乙方偿付拒收货款总值的百分之五违约金。</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14.2甲方无故逾期验收和办理货款支付手续的，甲方应按逾期付款总额每日万分之五向乙方支付违约金。</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14.3因乙方原因导致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14.4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不可抗力事件处理</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15.1在合同有效期内，任何一方因不可抗力事件导致不能履行合同，则合同履行期可延长，其延长期与不可抗力影响期相同。</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15.2不可抗力事件发生后，应立即通知对方，并寄送有关权威机构出具的证明。</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15.3不可抗力事件延续120天以上，双方应通过友好协商，确定是否继续履行合同。</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lastRenderedPageBreak/>
        <w:t>诉讼</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双方在执行合同中所发生的一切争议，应通过协商解决。如协商不成，可向甲方所在地法院起诉。</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合同生效及其它</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17.1合同经双方法定代表人或授权委托代理人签字并加盖单位公章后生效。</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17.2合同执行中涉及采购资金和采购内容修改或补充的，须经宁波财经学院主管部门审批，并签书面补充协议报相关监督管理部门备案，方可作为主合同不可分割的一部分。</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17.3本合同未尽事宜，遵照《民法典》有关条文执行。</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17.4本合同一式</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肆</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份，具有同等法律效力，甲方执</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b/>
          <w:u w:val="single"/>
        </w:rPr>
        <w:t>贰</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份，乙方执</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b/>
          <w:u w:val="single"/>
        </w:rPr>
        <w:t>贰</w:t>
      </w:r>
      <w:r w:rsidRPr="0088488E">
        <w:rPr>
          <w:rFonts w:hAnsi="宋体" w:cs="宋体"/>
          <w:b/>
          <w:u w:val="single"/>
        </w:rPr>
        <w:t xml:space="preserve">  </w:t>
      </w:r>
      <w:r>
        <w:rPr>
          <w:rFonts w:hAnsi="宋体" w:cs="宋体" w:hint="eastAsia"/>
        </w:rPr>
        <w:t>份。</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w:t>
      </w:r>
      <w:r>
        <w:rPr>
          <w:rFonts w:hAnsi="宋体" w:cs="宋体"/>
        </w:rPr>
        <w:t>7.5</w:t>
      </w:r>
      <w:r w:rsidRPr="005E0FE6">
        <w:rPr>
          <w:rFonts w:hAnsi="宋体" w:cs="宋体" w:hint="eastAsia"/>
        </w:rPr>
        <w:t>本合同声明，作为附件，下述文件是合同的一部分，并与本合同一起阅读和解释：</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a.招标文件；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b.乙方的投标文件、乙方在招投标中提供的澄清文件；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c.合同附件；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上述文件与合同若有不一致之处，文件的优先次序应为第一合同、第二附件。</w:t>
      </w:r>
    </w:p>
    <w:p w:rsidR="00913BEC" w:rsidRDefault="00913BEC" w:rsidP="00913BEC">
      <w:pPr>
        <w:pStyle w:val="af"/>
        <w:tabs>
          <w:tab w:val="left" w:pos="4740"/>
        </w:tabs>
        <w:adjustRightInd w:val="0"/>
        <w:snapToGrid w:val="0"/>
        <w:spacing w:line="480" w:lineRule="auto"/>
        <w:jc w:val="left"/>
        <w:rPr>
          <w:rFonts w:hAnsi="宋体" w:cs="宋体"/>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甲方：宁波财经学院                   </w:t>
      </w:r>
      <w:r>
        <w:rPr>
          <w:rFonts w:hAnsi="宋体" w:cs="宋体"/>
        </w:rPr>
        <w:t xml:space="preserve">      </w:t>
      </w:r>
      <w:r>
        <w:rPr>
          <w:rFonts w:hAnsi="宋体" w:cs="宋体" w:hint="eastAsia"/>
        </w:rPr>
        <w:t xml:space="preserve">乙方：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地址：宁波市海</w:t>
      </w:r>
      <w:proofErr w:type="gramStart"/>
      <w:r>
        <w:rPr>
          <w:rFonts w:hAnsi="宋体" w:cs="宋体" w:hint="eastAsia"/>
        </w:rPr>
        <w:t>曙</w:t>
      </w:r>
      <w:proofErr w:type="gramEnd"/>
      <w:r>
        <w:rPr>
          <w:rFonts w:hAnsi="宋体" w:cs="宋体" w:hint="eastAsia"/>
        </w:rPr>
        <w:t xml:space="preserve">区学院路899号       </w:t>
      </w:r>
      <w:r>
        <w:rPr>
          <w:rFonts w:hAnsi="宋体" w:cs="宋体"/>
        </w:rPr>
        <w:t xml:space="preserve">     </w:t>
      </w:r>
      <w:r>
        <w:rPr>
          <w:rFonts w:hAnsi="宋体" w:cs="宋体" w:hint="eastAsia"/>
        </w:rPr>
        <w:t xml:space="preserve"> 地址：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法定（授权）代表人：                 </w:t>
      </w:r>
      <w:r>
        <w:rPr>
          <w:rFonts w:hAnsi="宋体" w:cs="宋体"/>
        </w:rPr>
        <w:t xml:space="preserve">  </w:t>
      </w:r>
      <w:r>
        <w:rPr>
          <w:rFonts w:hAnsi="宋体" w:cs="宋体" w:hint="eastAsia"/>
        </w:rPr>
        <w:t xml:space="preserve"> </w:t>
      </w:r>
      <w:r>
        <w:rPr>
          <w:rFonts w:hAnsi="宋体" w:cs="宋体"/>
        </w:rPr>
        <w:t xml:space="preserve">   </w:t>
      </w:r>
      <w:r>
        <w:rPr>
          <w:rFonts w:hAnsi="宋体" w:cs="宋体" w:hint="eastAsia"/>
        </w:rPr>
        <w:t>法定（授权）代表人：</w:t>
      </w:r>
    </w:p>
    <w:p w:rsidR="00913BEC" w:rsidRDefault="00913BEC" w:rsidP="00913BEC">
      <w:pPr>
        <w:pStyle w:val="af"/>
        <w:tabs>
          <w:tab w:val="left" w:pos="4740"/>
        </w:tabs>
        <w:adjustRightInd w:val="0"/>
        <w:snapToGrid w:val="0"/>
        <w:spacing w:line="480" w:lineRule="auto"/>
        <w:jc w:val="left"/>
        <w:rPr>
          <w:rFonts w:hAnsi="宋体" w:cs="宋体"/>
        </w:rPr>
      </w:pPr>
    </w:p>
    <w:p w:rsidR="00913BEC" w:rsidRPr="00A60AEA" w:rsidRDefault="00913BEC" w:rsidP="00913BEC">
      <w:pPr>
        <w:pStyle w:val="af"/>
        <w:tabs>
          <w:tab w:val="left" w:pos="4740"/>
        </w:tabs>
        <w:adjustRightInd w:val="0"/>
        <w:snapToGrid w:val="0"/>
        <w:spacing w:line="480" w:lineRule="auto"/>
        <w:jc w:val="left"/>
        <w:rPr>
          <w:rFonts w:hAnsi="宋体" w:cs="宋体"/>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双方签署地点：宁波海</w:t>
      </w:r>
      <w:proofErr w:type="gramStart"/>
      <w:r>
        <w:rPr>
          <w:rFonts w:hAnsi="宋体" w:cs="宋体" w:hint="eastAsia"/>
        </w:rPr>
        <w:t>曙</w:t>
      </w:r>
      <w:proofErr w:type="gramEnd"/>
      <w:r>
        <w:rPr>
          <w:rFonts w:hAnsi="宋体" w:cs="宋体" w:hint="eastAsia"/>
        </w:rPr>
        <w:t>区</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双方签字日期：      年    月    日            </w:t>
      </w:r>
    </w:p>
    <w:p w:rsidR="00913BEC" w:rsidRPr="00202ADD"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762" w:rsidRDefault="00703762">
      <w:r>
        <w:separator/>
      </w:r>
    </w:p>
  </w:endnote>
  <w:endnote w:type="continuationSeparator" w:id="0">
    <w:p w:rsidR="00703762" w:rsidRDefault="0070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703762">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762" w:rsidRDefault="00703762">
      <w:r>
        <w:separator/>
      </w:r>
    </w:p>
  </w:footnote>
  <w:footnote w:type="continuationSeparator" w:id="0">
    <w:p w:rsidR="00703762" w:rsidRDefault="0070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6F"/>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6E2D"/>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93F50"/>
    <w:rsid w:val="00594947"/>
    <w:rsid w:val="00595FF9"/>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1E76"/>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76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484F"/>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2CA3"/>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2EC4"/>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361"/>
    <w:rsid w:val="009E0999"/>
    <w:rsid w:val="009E144C"/>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4A52"/>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4E"/>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0F9B"/>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1C78"/>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DF6"/>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1EA"/>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57E7-E486-4D5B-B386-A2FB3471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25</cp:revision>
  <cp:lastPrinted>2024-11-26T05:55:00Z</cp:lastPrinted>
  <dcterms:created xsi:type="dcterms:W3CDTF">2026-04-09T02:30:00Z</dcterms:created>
  <dcterms:modified xsi:type="dcterms:W3CDTF">2026-05-25T05:50:00Z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