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7A849CAF" w14:textId="77777777" w:rsidR="0095129B" w:rsidRDefault="0095129B">
      <w:pPr>
        <w:topLinePunct/>
        <w:jc w:val="right"/>
        <w:rPr>
          <w:rFonts w:ascii="宋体" w:hAnsi="宋体" w:cs="宋体" w:hint="eastAsia"/>
          <w:sz w:val="28"/>
        </w:rPr>
      </w:pPr>
    </w:p>
    <w:p w14:paraId="4C7BD67E" w14:textId="77777777" w:rsidR="0095129B" w:rsidRDefault="0095129B">
      <w:pPr>
        <w:topLinePunct/>
        <w:jc w:val="right"/>
        <w:rPr>
          <w:rFonts w:ascii="宋体" w:hAnsi="宋体" w:cs="宋体" w:hint="eastAsia"/>
          <w:sz w:val="28"/>
        </w:rPr>
      </w:pPr>
    </w:p>
    <w:p w14:paraId="45E06F6C" w14:textId="77777777" w:rsidR="0095129B" w:rsidRDefault="0095129B">
      <w:pPr>
        <w:topLinePunct/>
        <w:spacing w:after="120"/>
        <w:jc w:val="center"/>
        <w:rPr>
          <w:rFonts w:ascii="宋体" w:hAnsi="宋体" w:cs="宋体" w:hint="eastAsia"/>
          <w:bCs/>
          <w:sz w:val="72"/>
          <w:szCs w:val="72"/>
        </w:rPr>
      </w:pPr>
      <w:r>
        <w:rPr>
          <w:rFonts w:ascii="宋体" w:hAnsi="宋体" w:cs="宋体" w:hint="eastAsia"/>
          <w:b/>
          <w:sz w:val="72"/>
          <w:szCs w:val="72"/>
        </w:rPr>
        <w:t>询价采购文件</w:t>
      </w:r>
    </w:p>
    <w:p w14:paraId="4E1F5F4B" w14:textId="77777777" w:rsidR="0095129B" w:rsidRDefault="0095129B">
      <w:pPr>
        <w:jc w:val="center"/>
        <w:outlineLvl w:val="0"/>
        <w:rPr>
          <w:rFonts w:ascii="宋体" w:hAnsi="宋体" w:cs="宋体" w:hint="eastAsia"/>
          <w:b/>
          <w:sz w:val="44"/>
          <w:szCs w:val="44"/>
        </w:rPr>
      </w:pPr>
      <w:bookmarkStart w:id="0" w:name="_Toc183591336"/>
      <w:bookmarkStart w:id="1" w:name="_Toc183613997"/>
      <w:bookmarkStart w:id="2" w:name="_Toc190677530"/>
      <w:r>
        <w:rPr>
          <w:rFonts w:ascii="宋体" w:hAnsi="宋体" w:cs="宋体" w:hint="eastAsia"/>
          <w:bCs/>
          <w:sz w:val="44"/>
          <w:szCs w:val="44"/>
        </w:rPr>
        <w:t>（全一册）</w:t>
      </w:r>
      <w:bookmarkEnd w:id="0"/>
      <w:bookmarkEnd w:id="1"/>
      <w:bookmarkEnd w:id="2"/>
    </w:p>
    <w:p w14:paraId="2497B104" w14:textId="77777777" w:rsidR="0095129B" w:rsidRDefault="0095129B">
      <w:pPr>
        <w:topLinePunct/>
        <w:jc w:val="center"/>
        <w:rPr>
          <w:rFonts w:ascii="宋体" w:hAnsi="宋体" w:cs="宋体" w:hint="eastAsia"/>
          <w:sz w:val="28"/>
        </w:rPr>
      </w:pPr>
    </w:p>
    <w:p w14:paraId="6A6EA817" w14:textId="77777777" w:rsidR="0095129B" w:rsidRDefault="0095129B">
      <w:pPr>
        <w:topLinePunct/>
        <w:jc w:val="center"/>
        <w:rPr>
          <w:rFonts w:ascii="宋体" w:hAnsi="宋体" w:cs="宋体" w:hint="eastAsia"/>
          <w:sz w:val="28"/>
        </w:rPr>
      </w:pPr>
    </w:p>
    <w:p w14:paraId="323358B1" w14:textId="77777777" w:rsidR="0095129B" w:rsidRDefault="0095129B">
      <w:pPr>
        <w:topLinePunct/>
        <w:jc w:val="center"/>
        <w:rPr>
          <w:rFonts w:ascii="宋体" w:hAnsi="宋体" w:cs="宋体" w:hint="eastAsia"/>
          <w:sz w:val="28"/>
        </w:rPr>
      </w:pPr>
    </w:p>
    <w:tbl>
      <w:tblPr>
        <w:tblW w:w="48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67"/>
        <w:gridCol w:w="6507"/>
      </w:tblGrid>
      <w:tr w:rsidR="0095129B" w14:paraId="6E0DBCD1" w14:textId="77777777">
        <w:trPr>
          <w:trHeight w:val="1119"/>
        </w:trPr>
        <w:tc>
          <w:tcPr>
            <w:tcW w:w="1292" w:type="pct"/>
            <w:tcBorders>
              <w:top w:val="nil"/>
              <w:left w:val="nil"/>
              <w:bottom w:val="nil"/>
              <w:right w:val="nil"/>
            </w:tcBorders>
            <w:vAlign w:val="center"/>
          </w:tcPr>
          <w:p w14:paraId="76DE4C13"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项目编号：</w:t>
            </w:r>
          </w:p>
        </w:tc>
        <w:tc>
          <w:tcPr>
            <w:tcW w:w="3708" w:type="pct"/>
            <w:tcBorders>
              <w:top w:val="nil"/>
              <w:left w:val="nil"/>
              <w:bottom w:val="single" w:sz="4" w:space="0" w:color="auto"/>
              <w:right w:val="nil"/>
            </w:tcBorders>
            <w:vAlign w:val="center"/>
          </w:tcPr>
          <w:p w14:paraId="49196392" w14:textId="7B2BFFFA" w:rsidR="0095129B" w:rsidRDefault="00FF598B">
            <w:pPr>
              <w:topLinePunct/>
              <w:spacing w:line="520" w:lineRule="exact"/>
              <w:jc w:val="center"/>
              <w:rPr>
                <w:rFonts w:ascii="宋体" w:hAnsi="宋体" w:cs="宋体" w:hint="eastAsia"/>
                <w:bCs/>
                <w:sz w:val="36"/>
                <w:szCs w:val="36"/>
              </w:rPr>
            </w:pPr>
            <w:r>
              <w:rPr>
                <w:rFonts w:ascii="宋体" w:hAnsi="宋体" w:cs="宋体" w:hint="eastAsia"/>
                <w:bCs/>
                <w:sz w:val="36"/>
                <w:szCs w:val="36"/>
              </w:rPr>
              <w:t>NB</w:t>
            </w:r>
            <w:r>
              <w:rPr>
                <w:rFonts w:ascii="宋体" w:hAnsi="宋体" w:cs="宋体"/>
                <w:bCs/>
                <w:sz w:val="36"/>
                <w:szCs w:val="36"/>
              </w:rPr>
              <w:t>CJ</w:t>
            </w:r>
            <w:r>
              <w:rPr>
                <w:rFonts w:ascii="宋体" w:hAnsi="宋体" w:cs="宋体" w:hint="eastAsia"/>
                <w:bCs/>
                <w:sz w:val="36"/>
                <w:szCs w:val="36"/>
              </w:rPr>
              <w:t>-2</w:t>
            </w:r>
            <w:r>
              <w:rPr>
                <w:rFonts w:ascii="宋体" w:hAnsi="宋体" w:cs="宋体"/>
                <w:bCs/>
                <w:sz w:val="36"/>
                <w:szCs w:val="36"/>
              </w:rPr>
              <w:t>60</w:t>
            </w:r>
            <w:r w:rsidR="00247D96">
              <w:rPr>
                <w:rFonts w:ascii="宋体" w:hAnsi="宋体" w:cs="宋体" w:hint="eastAsia"/>
                <w:bCs/>
                <w:sz w:val="36"/>
                <w:szCs w:val="36"/>
              </w:rPr>
              <w:t>9</w:t>
            </w:r>
            <w:r>
              <w:rPr>
                <w:rFonts w:ascii="宋体" w:hAnsi="宋体" w:cs="宋体"/>
                <w:bCs/>
                <w:sz w:val="36"/>
                <w:szCs w:val="36"/>
              </w:rPr>
              <w:t>1</w:t>
            </w:r>
            <w:r w:rsidR="00973AF1">
              <w:rPr>
                <w:rFonts w:ascii="宋体" w:hAnsi="宋体" w:cs="宋体" w:hint="eastAsia"/>
                <w:bCs/>
                <w:sz w:val="36"/>
                <w:szCs w:val="36"/>
              </w:rPr>
              <w:t>6</w:t>
            </w:r>
            <w:r>
              <w:rPr>
                <w:rFonts w:ascii="宋体" w:hAnsi="宋体" w:cs="宋体"/>
                <w:bCs/>
                <w:sz w:val="36"/>
                <w:szCs w:val="36"/>
              </w:rPr>
              <w:t>01</w:t>
            </w:r>
          </w:p>
        </w:tc>
      </w:tr>
      <w:tr w:rsidR="0095129B" w14:paraId="39623A99" w14:textId="77777777">
        <w:trPr>
          <w:trHeight w:val="1119"/>
        </w:trPr>
        <w:tc>
          <w:tcPr>
            <w:tcW w:w="1292" w:type="pct"/>
            <w:tcBorders>
              <w:top w:val="nil"/>
              <w:left w:val="nil"/>
              <w:bottom w:val="nil"/>
              <w:right w:val="nil"/>
            </w:tcBorders>
            <w:vAlign w:val="center"/>
          </w:tcPr>
          <w:p w14:paraId="20118388"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项目名称：</w:t>
            </w:r>
          </w:p>
        </w:tc>
        <w:tc>
          <w:tcPr>
            <w:tcW w:w="3708" w:type="pct"/>
            <w:tcBorders>
              <w:top w:val="single" w:sz="4" w:space="0" w:color="auto"/>
              <w:left w:val="nil"/>
              <w:bottom w:val="single" w:sz="4" w:space="0" w:color="auto"/>
              <w:right w:val="nil"/>
            </w:tcBorders>
            <w:vAlign w:val="center"/>
          </w:tcPr>
          <w:p w14:paraId="5AEFB792" w14:textId="4AE4EE53" w:rsidR="0095129B" w:rsidRDefault="004E25C4" w:rsidP="00B54690">
            <w:pPr>
              <w:pStyle w:val="20"/>
              <w:topLinePunct/>
              <w:spacing w:line="520" w:lineRule="exact"/>
              <w:jc w:val="center"/>
              <w:rPr>
                <w:rFonts w:ascii="宋体" w:eastAsia="宋体" w:hAnsi="宋体" w:cs="宋体" w:hint="eastAsia"/>
                <w:b w:val="0"/>
              </w:rPr>
            </w:pPr>
            <w:r>
              <w:rPr>
                <w:rFonts w:ascii="宋体" w:eastAsia="宋体" w:hAnsi="宋体" w:cs="宋体" w:hint="eastAsia"/>
                <w:b w:val="0"/>
                <w:sz w:val="36"/>
                <w:szCs w:val="36"/>
              </w:rPr>
              <w:t>宁波财经学院</w:t>
            </w:r>
            <w:r w:rsidR="00973AF1" w:rsidRPr="00973AF1">
              <w:rPr>
                <w:rFonts w:ascii="宋体" w:eastAsia="宋体" w:hAnsi="宋体" w:cs="宋体" w:hint="eastAsia"/>
                <w:b w:val="0"/>
                <w:sz w:val="36"/>
                <w:szCs w:val="36"/>
              </w:rPr>
              <w:t>汇文新一代图书馆服务平台升级</w:t>
            </w:r>
            <w:r w:rsidR="00973AF1">
              <w:rPr>
                <w:rFonts w:ascii="宋体" w:eastAsia="宋体" w:hAnsi="宋体" w:cs="宋体" w:hint="eastAsia"/>
                <w:b w:val="0"/>
                <w:sz w:val="36"/>
                <w:szCs w:val="36"/>
              </w:rPr>
              <w:t>项目</w:t>
            </w:r>
          </w:p>
        </w:tc>
      </w:tr>
      <w:tr w:rsidR="0095129B" w14:paraId="736ACDC4" w14:textId="77777777">
        <w:trPr>
          <w:trHeight w:val="1119"/>
        </w:trPr>
        <w:tc>
          <w:tcPr>
            <w:tcW w:w="1292" w:type="pct"/>
            <w:tcBorders>
              <w:top w:val="nil"/>
              <w:left w:val="nil"/>
              <w:bottom w:val="nil"/>
              <w:right w:val="nil"/>
            </w:tcBorders>
            <w:vAlign w:val="center"/>
          </w:tcPr>
          <w:p w14:paraId="086EE244" w14:textId="77777777" w:rsidR="0095129B" w:rsidRDefault="0095129B">
            <w:pPr>
              <w:topLinePunct/>
              <w:spacing w:line="520" w:lineRule="exact"/>
              <w:ind w:right="-215"/>
              <w:jc w:val="center"/>
              <w:rPr>
                <w:rFonts w:ascii="宋体" w:hAnsi="宋体" w:cs="宋体" w:hint="eastAsia"/>
                <w:bCs/>
                <w:sz w:val="36"/>
                <w:szCs w:val="36"/>
              </w:rPr>
            </w:pPr>
            <w:r>
              <w:rPr>
                <w:rFonts w:ascii="宋体" w:hAnsi="宋体" w:cs="宋体" w:hint="eastAsia"/>
                <w:bCs/>
                <w:sz w:val="36"/>
                <w:szCs w:val="36"/>
              </w:rPr>
              <w:t>采 购 人：</w:t>
            </w:r>
          </w:p>
        </w:tc>
        <w:tc>
          <w:tcPr>
            <w:tcW w:w="3708" w:type="pct"/>
            <w:tcBorders>
              <w:top w:val="single" w:sz="4" w:space="0" w:color="auto"/>
              <w:left w:val="nil"/>
              <w:bottom w:val="single" w:sz="4" w:space="0" w:color="auto"/>
              <w:right w:val="nil"/>
            </w:tcBorders>
            <w:vAlign w:val="center"/>
          </w:tcPr>
          <w:p w14:paraId="20EB06A6" w14:textId="77777777" w:rsidR="0095129B" w:rsidRDefault="0095129B">
            <w:pPr>
              <w:pStyle w:val="20"/>
              <w:topLinePunct/>
              <w:spacing w:before="0" w:after="0" w:line="520" w:lineRule="exact"/>
              <w:jc w:val="center"/>
              <w:rPr>
                <w:rFonts w:ascii="宋体" w:eastAsia="宋体" w:hAnsi="宋体" w:cs="宋体" w:hint="eastAsia"/>
                <w:b w:val="0"/>
                <w:sz w:val="36"/>
                <w:szCs w:val="36"/>
              </w:rPr>
            </w:pPr>
            <w:bookmarkStart w:id="3" w:name="_Toc183591338"/>
            <w:bookmarkStart w:id="4" w:name="_Toc183613999"/>
            <w:bookmarkStart w:id="5" w:name="_Toc190677532"/>
            <w:r>
              <w:rPr>
                <w:rFonts w:ascii="宋体" w:eastAsia="宋体" w:hAnsi="宋体" w:cs="宋体" w:hint="eastAsia"/>
                <w:b w:val="0"/>
                <w:sz w:val="36"/>
                <w:szCs w:val="36"/>
              </w:rPr>
              <w:t>宁波财经学院</w:t>
            </w:r>
            <w:bookmarkEnd w:id="3"/>
            <w:bookmarkEnd w:id="4"/>
            <w:bookmarkEnd w:id="5"/>
          </w:p>
        </w:tc>
      </w:tr>
    </w:tbl>
    <w:p w14:paraId="6364D2A2" w14:textId="77777777" w:rsidR="0095129B" w:rsidRDefault="0095129B">
      <w:pPr>
        <w:topLinePunct/>
        <w:rPr>
          <w:rFonts w:ascii="宋体" w:hAnsi="宋体" w:cs="宋体" w:hint="eastAsia"/>
          <w:b/>
        </w:rPr>
      </w:pPr>
    </w:p>
    <w:p w14:paraId="2DF18990" w14:textId="77777777" w:rsidR="0095129B" w:rsidRDefault="0095129B">
      <w:pPr>
        <w:pStyle w:val="2"/>
        <w:ind w:left="420"/>
      </w:pPr>
    </w:p>
    <w:p w14:paraId="263724B1" w14:textId="77777777" w:rsidR="0095129B" w:rsidRDefault="0095129B">
      <w:pPr>
        <w:pStyle w:val="2"/>
        <w:ind w:left="420"/>
      </w:pPr>
    </w:p>
    <w:p w14:paraId="2C8769CD" w14:textId="77777777" w:rsidR="0095129B" w:rsidRDefault="0095129B">
      <w:pPr>
        <w:pStyle w:val="2"/>
        <w:ind w:left="420"/>
      </w:pPr>
    </w:p>
    <w:p w14:paraId="61F2AC98" w14:textId="77777777" w:rsidR="0095129B" w:rsidRDefault="0095129B">
      <w:pPr>
        <w:topLinePunct/>
        <w:rPr>
          <w:rFonts w:ascii="宋体" w:hAnsi="宋体" w:cs="宋体" w:hint="eastAsia"/>
          <w:b/>
        </w:rPr>
      </w:pPr>
    </w:p>
    <w:p w14:paraId="35D43C3B" w14:textId="77777777" w:rsidR="0095129B" w:rsidRDefault="0095129B">
      <w:pPr>
        <w:topLinePunct/>
        <w:rPr>
          <w:rFonts w:ascii="宋体" w:hAnsi="宋体" w:cs="宋体" w:hint="eastAsia"/>
          <w:b/>
        </w:rPr>
      </w:pPr>
    </w:p>
    <w:p w14:paraId="2A176453" w14:textId="77777777" w:rsidR="0095129B" w:rsidRDefault="0095129B">
      <w:pPr>
        <w:topLinePunct/>
        <w:rPr>
          <w:rFonts w:ascii="宋体" w:hAnsi="宋体" w:cs="宋体" w:hint="eastAsia"/>
          <w:b/>
        </w:rPr>
      </w:pPr>
    </w:p>
    <w:p w14:paraId="5E70832A" w14:textId="21C3819D" w:rsidR="0095129B" w:rsidRDefault="0095129B">
      <w:pPr>
        <w:topLinePunct/>
        <w:spacing w:line="480" w:lineRule="auto"/>
        <w:jc w:val="center"/>
        <w:rPr>
          <w:rFonts w:ascii="宋体" w:hAnsi="宋体" w:cs="宋体" w:hint="eastAsia"/>
          <w:sz w:val="44"/>
        </w:rPr>
      </w:pPr>
      <w:r>
        <w:rPr>
          <w:rFonts w:ascii="宋体" w:hAnsi="宋体" w:cs="宋体" w:hint="eastAsia"/>
          <w:sz w:val="44"/>
        </w:rPr>
        <w:t>2</w:t>
      </w:r>
      <w:r>
        <w:rPr>
          <w:rFonts w:ascii="宋体" w:hAnsi="宋体" w:cs="宋体"/>
          <w:sz w:val="44"/>
        </w:rPr>
        <w:t>02</w:t>
      </w:r>
      <w:r w:rsidR="0093173E">
        <w:rPr>
          <w:rFonts w:ascii="宋体" w:hAnsi="宋体" w:cs="宋体"/>
          <w:sz w:val="44"/>
        </w:rPr>
        <w:t>6</w:t>
      </w:r>
      <w:r>
        <w:rPr>
          <w:rFonts w:ascii="宋体" w:hAnsi="宋体" w:cs="宋体" w:hint="eastAsia"/>
          <w:sz w:val="44"/>
        </w:rPr>
        <w:t>年</w:t>
      </w:r>
      <w:r w:rsidR="00E37C9D">
        <w:rPr>
          <w:rFonts w:ascii="宋体" w:hAnsi="宋体" w:cs="宋体" w:hint="eastAsia"/>
          <w:sz w:val="44"/>
        </w:rPr>
        <w:t>9</w:t>
      </w:r>
      <w:r>
        <w:rPr>
          <w:rFonts w:ascii="宋体" w:hAnsi="宋体" w:cs="宋体" w:hint="eastAsia"/>
          <w:sz w:val="44"/>
        </w:rPr>
        <w:t>月</w:t>
      </w:r>
    </w:p>
    <w:p w14:paraId="1D64D93F" w14:textId="77777777" w:rsidR="006C7F10" w:rsidRDefault="0095129B">
      <w:pPr>
        <w:topLinePunct/>
        <w:spacing w:line="600" w:lineRule="auto"/>
        <w:jc w:val="center"/>
        <w:rPr>
          <w:rFonts w:ascii="宋体" w:hAnsi="宋体" w:cs="宋体" w:hint="eastAsia"/>
          <w:b/>
          <w:sz w:val="44"/>
        </w:rPr>
      </w:pPr>
      <w:r>
        <w:rPr>
          <w:rFonts w:ascii="宋体" w:hAnsi="宋体" w:cs="宋体" w:hint="eastAsia"/>
          <w:sz w:val="44"/>
        </w:rPr>
        <w:br w:type="page"/>
      </w:r>
      <w:r>
        <w:rPr>
          <w:rFonts w:ascii="宋体" w:hAnsi="宋体" w:cs="宋体" w:hint="eastAsia"/>
          <w:b/>
          <w:sz w:val="44"/>
        </w:rPr>
        <w:lastRenderedPageBreak/>
        <w:t>目  录</w:t>
      </w:r>
    </w:p>
    <w:p w14:paraId="40EF0A72" w14:textId="38977BB2" w:rsidR="00ED02DF" w:rsidRPr="00A63E10" w:rsidRDefault="006C7F10">
      <w:pPr>
        <w:pStyle w:val="TOC1"/>
        <w:rPr>
          <w:rFonts w:ascii="等线" w:eastAsia="等线" w:hAnsi="等线" w:hint="eastAsia"/>
          <w:b w:val="0"/>
          <w:bCs w:val="0"/>
          <w:caps w:val="0"/>
          <w:noProof/>
          <w:kern w:val="2"/>
          <w:sz w:val="21"/>
          <w:szCs w:val="22"/>
        </w:rPr>
      </w:pPr>
      <w:r>
        <w:rPr>
          <w:lang w:val="zh-CN"/>
        </w:rPr>
        <w:fldChar w:fldCharType="begin"/>
      </w:r>
      <w:r>
        <w:rPr>
          <w:lang w:val="zh-CN"/>
        </w:rPr>
        <w:instrText xml:space="preserve"> TOC \o "1-3" \h \z \u </w:instrText>
      </w:r>
      <w:r>
        <w:rPr>
          <w:lang w:val="zh-CN"/>
        </w:rPr>
        <w:fldChar w:fldCharType="separate"/>
      </w:r>
      <w:hyperlink w:anchor="_Toc190677533" w:history="1">
        <w:r w:rsidR="00ED02DF" w:rsidRPr="008D402F">
          <w:rPr>
            <w:rStyle w:val="affc"/>
            <w:noProof/>
          </w:rPr>
          <w:t>第一部分</w:t>
        </w:r>
        <w:r w:rsidR="00ED02DF" w:rsidRPr="008D402F">
          <w:rPr>
            <w:rStyle w:val="affc"/>
            <w:noProof/>
          </w:rPr>
          <w:t xml:space="preserve">  </w:t>
        </w:r>
        <w:r w:rsidR="00ED02DF" w:rsidRPr="008D402F">
          <w:rPr>
            <w:rStyle w:val="affc"/>
            <w:noProof/>
          </w:rPr>
          <w:t>采购公告</w:t>
        </w:r>
        <w:r w:rsidR="00ED02DF">
          <w:rPr>
            <w:noProof/>
            <w:webHidden/>
          </w:rPr>
          <w:tab/>
        </w:r>
        <w:r w:rsidR="00ED02DF">
          <w:rPr>
            <w:noProof/>
            <w:webHidden/>
          </w:rPr>
          <w:fldChar w:fldCharType="begin"/>
        </w:r>
        <w:r w:rsidR="00ED02DF">
          <w:rPr>
            <w:noProof/>
            <w:webHidden/>
          </w:rPr>
          <w:instrText xml:space="preserve"> PAGEREF _Toc190677533 \h </w:instrText>
        </w:r>
        <w:r w:rsidR="00ED02DF">
          <w:rPr>
            <w:noProof/>
            <w:webHidden/>
          </w:rPr>
        </w:r>
        <w:r w:rsidR="00ED02DF">
          <w:rPr>
            <w:noProof/>
            <w:webHidden/>
          </w:rPr>
          <w:fldChar w:fldCharType="separate"/>
        </w:r>
        <w:r w:rsidR="00A16F33">
          <w:rPr>
            <w:noProof/>
            <w:webHidden/>
          </w:rPr>
          <w:t>1</w:t>
        </w:r>
        <w:r w:rsidR="00ED02DF">
          <w:rPr>
            <w:noProof/>
            <w:webHidden/>
          </w:rPr>
          <w:fldChar w:fldCharType="end"/>
        </w:r>
      </w:hyperlink>
    </w:p>
    <w:p w14:paraId="2D7098F9" w14:textId="34BBE76F" w:rsidR="00ED02DF" w:rsidRPr="00A63E10" w:rsidRDefault="00000000">
      <w:pPr>
        <w:pStyle w:val="TOC1"/>
        <w:rPr>
          <w:rFonts w:ascii="等线" w:eastAsia="等线" w:hAnsi="等线" w:hint="eastAsia"/>
          <w:b w:val="0"/>
          <w:bCs w:val="0"/>
          <w:caps w:val="0"/>
          <w:noProof/>
          <w:kern w:val="2"/>
          <w:sz w:val="21"/>
          <w:szCs w:val="22"/>
        </w:rPr>
      </w:pPr>
      <w:hyperlink w:anchor="_Toc190677534" w:history="1">
        <w:r w:rsidR="00ED02DF" w:rsidRPr="008D402F">
          <w:rPr>
            <w:rStyle w:val="affc"/>
            <w:noProof/>
          </w:rPr>
          <w:t>第二部分</w:t>
        </w:r>
        <w:r w:rsidR="00ED02DF" w:rsidRPr="008D402F">
          <w:rPr>
            <w:rStyle w:val="affc"/>
            <w:noProof/>
          </w:rPr>
          <w:t xml:space="preserve">  </w:t>
        </w:r>
        <w:r w:rsidR="00ED02DF" w:rsidRPr="008D402F">
          <w:rPr>
            <w:rStyle w:val="affc"/>
            <w:noProof/>
          </w:rPr>
          <w:t>询价采购须知</w:t>
        </w:r>
        <w:r w:rsidR="00ED02DF">
          <w:rPr>
            <w:noProof/>
            <w:webHidden/>
          </w:rPr>
          <w:tab/>
        </w:r>
        <w:r w:rsidR="00ED02DF">
          <w:rPr>
            <w:noProof/>
            <w:webHidden/>
          </w:rPr>
          <w:fldChar w:fldCharType="begin"/>
        </w:r>
        <w:r w:rsidR="00ED02DF">
          <w:rPr>
            <w:noProof/>
            <w:webHidden/>
          </w:rPr>
          <w:instrText xml:space="preserve"> PAGEREF _Toc190677534 \h </w:instrText>
        </w:r>
        <w:r w:rsidR="00ED02DF">
          <w:rPr>
            <w:noProof/>
            <w:webHidden/>
          </w:rPr>
        </w:r>
        <w:r w:rsidR="00ED02DF">
          <w:rPr>
            <w:noProof/>
            <w:webHidden/>
          </w:rPr>
          <w:fldChar w:fldCharType="separate"/>
        </w:r>
        <w:r w:rsidR="00A16F33">
          <w:rPr>
            <w:noProof/>
            <w:webHidden/>
          </w:rPr>
          <w:t>3</w:t>
        </w:r>
        <w:r w:rsidR="00ED02DF">
          <w:rPr>
            <w:noProof/>
            <w:webHidden/>
          </w:rPr>
          <w:fldChar w:fldCharType="end"/>
        </w:r>
      </w:hyperlink>
    </w:p>
    <w:p w14:paraId="53A94EF7" w14:textId="5FBF11D5" w:rsidR="00ED02DF" w:rsidRPr="00A63E10" w:rsidRDefault="00000000">
      <w:pPr>
        <w:pStyle w:val="TOC1"/>
        <w:rPr>
          <w:rFonts w:ascii="等线" w:eastAsia="等线" w:hAnsi="等线" w:hint="eastAsia"/>
          <w:b w:val="0"/>
          <w:bCs w:val="0"/>
          <w:caps w:val="0"/>
          <w:noProof/>
          <w:kern w:val="2"/>
          <w:sz w:val="21"/>
          <w:szCs w:val="22"/>
        </w:rPr>
      </w:pPr>
      <w:hyperlink w:anchor="_Toc190677539" w:history="1">
        <w:r w:rsidR="00ED02DF" w:rsidRPr="008D402F">
          <w:rPr>
            <w:rStyle w:val="affc"/>
            <w:noProof/>
          </w:rPr>
          <w:t>第三部分</w:t>
        </w:r>
        <w:r w:rsidR="00ED02DF" w:rsidRPr="008D402F">
          <w:rPr>
            <w:rStyle w:val="affc"/>
            <w:noProof/>
          </w:rPr>
          <w:t xml:space="preserve">  </w:t>
        </w:r>
        <w:r w:rsidR="00ED02DF" w:rsidRPr="008D402F">
          <w:rPr>
            <w:rStyle w:val="affc"/>
            <w:noProof/>
          </w:rPr>
          <w:t>评审标准</w:t>
        </w:r>
        <w:r w:rsidR="00ED02DF">
          <w:rPr>
            <w:noProof/>
            <w:webHidden/>
          </w:rPr>
          <w:tab/>
        </w:r>
        <w:r w:rsidR="00ED02DF">
          <w:rPr>
            <w:noProof/>
            <w:webHidden/>
          </w:rPr>
          <w:fldChar w:fldCharType="begin"/>
        </w:r>
        <w:r w:rsidR="00ED02DF">
          <w:rPr>
            <w:noProof/>
            <w:webHidden/>
          </w:rPr>
          <w:instrText xml:space="preserve"> PAGEREF _Toc190677539 \h </w:instrText>
        </w:r>
        <w:r w:rsidR="00ED02DF">
          <w:rPr>
            <w:noProof/>
            <w:webHidden/>
          </w:rPr>
        </w:r>
        <w:r w:rsidR="00ED02DF">
          <w:rPr>
            <w:noProof/>
            <w:webHidden/>
          </w:rPr>
          <w:fldChar w:fldCharType="separate"/>
        </w:r>
        <w:r w:rsidR="00A16F33">
          <w:rPr>
            <w:noProof/>
            <w:webHidden/>
          </w:rPr>
          <w:t>7</w:t>
        </w:r>
        <w:r w:rsidR="00ED02DF">
          <w:rPr>
            <w:noProof/>
            <w:webHidden/>
          </w:rPr>
          <w:fldChar w:fldCharType="end"/>
        </w:r>
      </w:hyperlink>
    </w:p>
    <w:p w14:paraId="214730A6" w14:textId="5AA65800" w:rsidR="00ED02DF" w:rsidRPr="00A63E10" w:rsidRDefault="00000000">
      <w:pPr>
        <w:pStyle w:val="TOC1"/>
        <w:rPr>
          <w:rFonts w:ascii="等线" w:eastAsia="等线" w:hAnsi="等线" w:hint="eastAsia"/>
          <w:b w:val="0"/>
          <w:bCs w:val="0"/>
          <w:caps w:val="0"/>
          <w:noProof/>
          <w:kern w:val="2"/>
          <w:sz w:val="21"/>
          <w:szCs w:val="22"/>
        </w:rPr>
      </w:pPr>
      <w:hyperlink w:anchor="_Toc190677540" w:history="1">
        <w:r w:rsidR="00ED02DF" w:rsidRPr="008D402F">
          <w:rPr>
            <w:rStyle w:val="affc"/>
            <w:noProof/>
          </w:rPr>
          <w:t>第四部分</w:t>
        </w:r>
        <w:r w:rsidR="00ED02DF" w:rsidRPr="008D402F">
          <w:rPr>
            <w:rStyle w:val="affc"/>
            <w:noProof/>
          </w:rPr>
          <w:t xml:space="preserve">  </w:t>
        </w:r>
        <w:r w:rsidR="00ED02DF" w:rsidRPr="008D402F">
          <w:rPr>
            <w:rStyle w:val="affc"/>
            <w:noProof/>
          </w:rPr>
          <w:t>项目需求</w:t>
        </w:r>
        <w:r w:rsidR="00ED02DF">
          <w:rPr>
            <w:noProof/>
            <w:webHidden/>
          </w:rPr>
          <w:tab/>
        </w:r>
        <w:r w:rsidR="00ED02DF">
          <w:rPr>
            <w:noProof/>
            <w:webHidden/>
          </w:rPr>
          <w:fldChar w:fldCharType="begin"/>
        </w:r>
        <w:r w:rsidR="00ED02DF">
          <w:rPr>
            <w:noProof/>
            <w:webHidden/>
          </w:rPr>
          <w:instrText xml:space="preserve"> PAGEREF _Toc190677540 \h </w:instrText>
        </w:r>
        <w:r w:rsidR="00ED02DF">
          <w:rPr>
            <w:noProof/>
            <w:webHidden/>
          </w:rPr>
        </w:r>
        <w:r w:rsidR="00ED02DF">
          <w:rPr>
            <w:noProof/>
            <w:webHidden/>
          </w:rPr>
          <w:fldChar w:fldCharType="separate"/>
        </w:r>
        <w:r w:rsidR="00A16F33">
          <w:rPr>
            <w:noProof/>
            <w:webHidden/>
          </w:rPr>
          <w:t>8</w:t>
        </w:r>
        <w:r w:rsidR="00ED02DF">
          <w:rPr>
            <w:noProof/>
            <w:webHidden/>
          </w:rPr>
          <w:fldChar w:fldCharType="end"/>
        </w:r>
      </w:hyperlink>
    </w:p>
    <w:p w14:paraId="43221EC1" w14:textId="63883250" w:rsidR="00ED02DF" w:rsidRPr="00A63E10" w:rsidRDefault="00000000">
      <w:pPr>
        <w:pStyle w:val="TOC1"/>
        <w:rPr>
          <w:rFonts w:ascii="等线" w:eastAsia="等线" w:hAnsi="等线" w:hint="eastAsia"/>
          <w:b w:val="0"/>
          <w:bCs w:val="0"/>
          <w:caps w:val="0"/>
          <w:noProof/>
          <w:kern w:val="2"/>
          <w:sz w:val="21"/>
          <w:szCs w:val="22"/>
        </w:rPr>
      </w:pPr>
      <w:hyperlink w:anchor="_Toc190677541" w:history="1">
        <w:r w:rsidR="00ED02DF" w:rsidRPr="008D402F">
          <w:rPr>
            <w:rStyle w:val="affc"/>
            <w:noProof/>
          </w:rPr>
          <w:t>第五部分</w:t>
        </w:r>
        <w:r w:rsidR="00ED02DF" w:rsidRPr="008D402F">
          <w:rPr>
            <w:rStyle w:val="affc"/>
            <w:noProof/>
          </w:rPr>
          <w:t xml:space="preserve"> </w:t>
        </w:r>
        <w:r w:rsidR="00ED02DF" w:rsidRPr="008D402F">
          <w:rPr>
            <w:rStyle w:val="affc"/>
            <w:noProof/>
          </w:rPr>
          <w:t>响应文件格式</w:t>
        </w:r>
        <w:r w:rsidR="00ED02DF">
          <w:rPr>
            <w:noProof/>
            <w:webHidden/>
          </w:rPr>
          <w:tab/>
        </w:r>
        <w:r w:rsidR="00ED02DF">
          <w:rPr>
            <w:noProof/>
            <w:webHidden/>
          </w:rPr>
          <w:fldChar w:fldCharType="begin"/>
        </w:r>
        <w:r w:rsidR="00ED02DF">
          <w:rPr>
            <w:noProof/>
            <w:webHidden/>
          </w:rPr>
          <w:instrText xml:space="preserve"> PAGEREF _Toc190677541 \h </w:instrText>
        </w:r>
        <w:r w:rsidR="00ED02DF">
          <w:rPr>
            <w:noProof/>
            <w:webHidden/>
          </w:rPr>
        </w:r>
        <w:r w:rsidR="00ED02DF">
          <w:rPr>
            <w:noProof/>
            <w:webHidden/>
          </w:rPr>
          <w:fldChar w:fldCharType="separate"/>
        </w:r>
        <w:r w:rsidR="00A16F33">
          <w:rPr>
            <w:noProof/>
            <w:webHidden/>
          </w:rPr>
          <w:t>8</w:t>
        </w:r>
        <w:r w:rsidR="00ED02DF">
          <w:rPr>
            <w:noProof/>
            <w:webHidden/>
          </w:rPr>
          <w:fldChar w:fldCharType="end"/>
        </w:r>
      </w:hyperlink>
    </w:p>
    <w:p w14:paraId="0F02B2C6" w14:textId="56A0AC47" w:rsidR="00ED02DF" w:rsidRPr="00A63E10" w:rsidRDefault="00000000">
      <w:pPr>
        <w:pStyle w:val="TOC1"/>
        <w:rPr>
          <w:rFonts w:ascii="等线" w:eastAsia="等线" w:hAnsi="等线" w:hint="eastAsia"/>
          <w:b w:val="0"/>
          <w:bCs w:val="0"/>
          <w:caps w:val="0"/>
          <w:noProof/>
          <w:kern w:val="2"/>
          <w:sz w:val="21"/>
          <w:szCs w:val="22"/>
        </w:rPr>
      </w:pPr>
      <w:hyperlink w:anchor="_Toc190677542" w:history="1">
        <w:r w:rsidR="00ED02DF" w:rsidRPr="008D402F">
          <w:rPr>
            <w:rStyle w:val="affc"/>
            <w:noProof/>
          </w:rPr>
          <w:t>第六部分</w:t>
        </w:r>
        <w:r w:rsidR="00ED02DF" w:rsidRPr="008D402F">
          <w:rPr>
            <w:rStyle w:val="affc"/>
            <w:noProof/>
          </w:rPr>
          <w:t xml:space="preserve"> </w:t>
        </w:r>
        <w:r w:rsidR="00ED02DF" w:rsidRPr="008D402F">
          <w:rPr>
            <w:rStyle w:val="affc"/>
            <w:noProof/>
          </w:rPr>
          <w:t>附件（合同）</w:t>
        </w:r>
        <w:r w:rsidR="00ED02DF">
          <w:rPr>
            <w:noProof/>
            <w:webHidden/>
          </w:rPr>
          <w:tab/>
        </w:r>
        <w:r w:rsidR="00ED02DF">
          <w:rPr>
            <w:noProof/>
            <w:webHidden/>
          </w:rPr>
          <w:fldChar w:fldCharType="begin"/>
        </w:r>
        <w:r w:rsidR="00ED02DF">
          <w:rPr>
            <w:noProof/>
            <w:webHidden/>
          </w:rPr>
          <w:instrText xml:space="preserve"> PAGEREF _Toc190677542 \h </w:instrText>
        </w:r>
        <w:r w:rsidR="00ED02DF">
          <w:rPr>
            <w:noProof/>
            <w:webHidden/>
          </w:rPr>
        </w:r>
        <w:r w:rsidR="00ED02DF">
          <w:rPr>
            <w:noProof/>
            <w:webHidden/>
          </w:rPr>
          <w:fldChar w:fldCharType="separate"/>
        </w:r>
        <w:r w:rsidR="00A16F33">
          <w:rPr>
            <w:noProof/>
            <w:webHidden/>
          </w:rPr>
          <w:t>22</w:t>
        </w:r>
        <w:r w:rsidR="00ED02DF">
          <w:rPr>
            <w:noProof/>
            <w:webHidden/>
          </w:rPr>
          <w:fldChar w:fldCharType="end"/>
        </w:r>
      </w:hyperlink>
    </w:p>
    <w:p w14:paraId="7591158A" w14:textId="77777777" w:rsidR="006C7F10" w:rsidRDefault="006C7F10">
      <w:r>
        <w:rPr>
          <w:b/>
          <w:bCs/>
          <w:lang w:val="zh-CN"/>
        </w:rPr>
        <w:fldChar w:fldCharType="end"/>
      </w:r>
    </w:p>
    <w:p w14:paraId="59F45780" w14:textId="77777777" w:rsidR="0095129B" w:rsidRPr="006C7F10" w:rsidRDefault="0095129B">
      <w:pPr>
        <w:topLinePunct/>
        <w:spacing w:line="600" w:lineRule="auto"/>
        <w:jc w:val="center"/>
        <w:rPr>
          <w:rFonts w:ascii="宋体" w:hAnsi="宋体" w:cs="宋体" w:hint="eastAsia"/>
          <w:b/>
          <w:sz w:val="44"/>
        </w:rPr>
      </w:pPr>
    </w:p>
    <w:p w14:paraId="0DCDB9D2" w14:textId="77777777" w:rsidR="0095129B" w:rsidRDefault="0095129B">
      <w:pPr>
        <w:topLinePunct/>
        <w:spacing w:line="440" w:lineRule="exact"/>
        <w:rPr>
          <w:rFonts w:ascii="宋体" w:hAnsi="宋体" w:cs="宋体" w:hint="eastAsia"/>
          <w:sz w:val="28"/>
        </w:rPr>
      </w:pPr>
    </w:p>
    <w:p w14:paraId="285E6B7B" w14:textId="77777777" w:rsidR="0095129B" w:rsidRDefault="0095129B">
      <w:pPr>
        <w:topLinePunct/>
        <w:spacing w:line="440" w:lineRule="exact"/>
        <w:rPr>
          <w:rFonts w:ascii="宋体" w:hAnsi="宋体" w:cs="宋体" w:hint="eastAsia"/>
          <w:sz w:val="28"/>
        </w:rPr>
      </w:pPr>
    </w:p>
    <w:p w14:paraId="494E1E62" w14:textId="77777777" w:rsidR="0095129B" w:rsidRDefault="0095129B">
      <w:pPr>
        <w:topLinePunct/>
        <w:jc w:val="center"/>
        <w:rPr>
          <w:rFonts w:ascii="宋体" w:hAnsi="宋体" w:cs="宋体" w:hint="eastAsia"/>
          <w:b/>
          <w:sz w:val="36"/>
          <w:szCs w:val="36"/>
        </w:rPr>
        <w:sectPr w:rsidR="0095129B">
          <w:headerReference w:type="first" r:id="rId8"/>
          <w:type w:val="continuous"/>
          <w:pgSz w:w="11907" w:h="16840"/>
          <w:pgMar w:top="1417" w:right="1417" w:bottom="1417" w:left="1701" w:header="850" w:footer="850" w:gutter="0"/>
          <w:cols w:space="720"/>
          <w:docGrid w:type="lines" w:linePitch="285"/>
        </w:sectPr>
      </w:pPr>
    </w:p>
    <w:p w14:paraId="54F06121" w14:textId="77777777" w:rsidR="0095129B" w:rsidRDefault="0095129B" w:rsidP="006C7F10">
      <w:pPr>
        <w:pStyle w:val="10"/>
        <w:rPr>
          <w:sz w:val="24"/>
          <w:szCs w:val="24"/>
        </w:rPr>
      </w:pPr>
      <w:bookmarkStart w:id="6" w:name="_Toc190677533"/>
      <w:r>
        <w:rPr>
          <w:rFonts w:hint="eastAsia"/>
        </w:rPr>
        <w:lastRenderedPageBreak/>
        <w:t>第一部分</w:t>
      </w:r>
      <w:r>
        <w:rPr>
          <w:rFonts w:hint="eastAsia"/>
        </w:rPr>
        <w:t xml:space="preserve">  </w:t>
      </w:r>
      <w:r>
        <w:rPr>
          <w:rFonts w:hint="eastAsia"/>
        </w:rPr>
        <w:t>采购公告</w:t>
      </w:r>
      <w:bookmarkEnd w:id="6"/>
    </w:p>
    <w:p w14:paraId="24CB0C6D" w14:textId="4EEBF7BF" w:rsidR="0095129B" w:rsidRPr="00C67810" w:rsidRDefault="0095129B">
      <w:pPr>
        <w:topLinePunct/>
        <w:spacing w:line="440" w:lineRule="exact"/>
        <w:rPr>
          <w:rFonts w:ascii="宋体" w:hAnsi="宋体" w:cs="宋体" w:hint="eastAsia"/>
          <w:sz w:val="24"/>
          <w:szCs w:val="24"/>
          <w:u w:val="single"/>
        </w:rPr>
      </w:pPr>
      <w:r>
        <w:rPr>
          <w:rFonts w:ascii="宋体" w:hAnsi="宋体" w:cs="宋体" w:hint="eastAsia"/>
          <w:sz w:val="24"/>
          <w:szCs w:val="24"/>
        </w:rPr>
        <w:t>项目编号：</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sz w:val="24"/>
          <w:szCs w:val="24"/>
          <w:u w:val="single"/>
        </w:rPr>
        <w:t>NBCJ-260</w:t>
      </w:r>
      <w:r w:rsidR="00CC4193">
        <w:rPr>
          <w:rFonts w:ascii="宋体" w:hAnsi="宋体" w:cs="宋体" w:hint="eastAsia"/>
          <w:sz w:val="24"/>
          <w:szCs w:val="24"/>
          <w:u w:val="single"/>
        </w:rPr>
        <w:t>9</w:t>
      </w:r>
      <w:r w:rsidR="004E25C4">
        <w:rPr>
          <w:rFonts w:ascii="宋体" w:hAnsi="宋体" w:cs="宋体"/>
          <w:sz w:val="24"/>
          <w:szCs w:val="24"/>
          <w:u w:val="single"/>
        </w:rPr>
        <w:t>1</w:t>
      </w:r>
      <w:r w:rsidR="00973AF1">
        <w:rPr>
          <w:rFonts w:ascii="宋体" w:hAnsi="宋体" w:cs="宋体" w:hint="eastAsia"/>
          <w:sz w:val="24"/>
          <w:szCs w:val="24"/>
          <w:u w:val="single"/>
        </w:rPr>
        <w:t>6</w:t>
      </w:r>
      <w:r w:rsidR="004E25C4">
        <w:rPr>
          <w:rFonts w:ascii="宋体" w:hAnsi="宋体" w:cs="宋体"/>
          <w:sz w:val="24"/>
          <w:szCs w:val="24"/>
          <w:u w:val="single"/>
        </w:rPr>
        <w:t>01</w:t>
      </w:r>
      <w:r w:rsidRPr="00C67810">
        <w:rPr>
          <w:rFonts w:ascii="宋体" w:hAnsi="宋体" w:cs="宋体"/>
          <w:sz w:val="24"/>
          <w:szCs w:val="24"/>
          <w:u w:val="single"/>
        </w:rPr>
        <w:t xml:space="preserve">  </w:t>
      </w:r>
    </w:p>
    <w:p w14:paraId="1CA8787B" w14:textId="16018F27" w:rsidR="0095129B" w:rsidRPr="00C67810" w:rsidRDefault="0095129B">
      <w:pPr>
        <w:topLinePunct/>
        <w:spacing w:line="440" w:lineRule="exact"/>
        <w:rPr>
          <w:rFonts w:ascii="宋体" w:hAnsi="宋体" w:cs="宋体" w:hint="eastAsia"/>
          <w:sz w:val="24"/>
          <w:szCs w:val="24"/>
        </w:rPr>
      </w:pPr>
      <w:r w:rsidRPr="00C67810">
        <w:rPr>
          <w:rFonts w:ascii="宋体" w:hAnsi="宋体" w:cs="宋体" w:hint="eastAsia"/>
          <w:sz w:val="24"/>
          <w:szCs w:val="24"/>
        </w:rPr>
        <w:t>发布日期：</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r w:rsidR="004E25C4">
        <w:rPr>
          <w:rFonts w:ascii="宋体" w:hAnsi="宋体" w:cs="宋体" w:hint="eastAsia"/>
          <w:sz w:val="24"/>
          <w:szCs w:val="24"/>
          <w:u w:val="single"/>
        </w:rPr>
        <w:t>2</w:t>
      </w:r>
      <w:r w:rsidR="004E25C4" w:rsidRPr="00647ACE">
        <w:rPr>
          <w:rFonts w:ascii="宋体" w:hAnsi="宋体" w:cs="宋体" w:hint="eastAsia"/>
          <w:sz w:val="24"/>
          <w:szCs w:val="24"/>
          <w:u w:val="single"/>
        </w:rPr>
        <w:t>02</w:t>
      </w:r>
      <w:r w:rsidR="004E25C4">
        <w:rPr>
          <w:rFonts w:ascii="宋体" w:hAnsi="宋体" w:cs="宋体"/>
          <w:sz w:val="24"/>
          <w:szCs w:val="24"/>
          <w:u w:val="single"/>
        </w:rPr>
        <w:t>6</w:t>
      </w:r>
      <w:r w:rsidR="004E25C4" w:rsidRPr="00647ACE">
        <w:rPr>
          <w:rFonts w:ascii="宋体" w:hAnsi="宋体" w:cs="宋体" w:hint="eastAsia"/>
          <w:sz w:val="24"/>
          <w:szCs w:val="24"/>
          <w:u w:val="single"/>
        </w:rPr>
        <w:t>年</w:t>
      </w:r>
      <w:r w:rsidR="00436D73">
        <w:rPr>
          <w:rFonts w:ascii="宋体" w:hAnsi="宋体" w:cs="宋体" w:hint="eastAsia"/>
          <w:sz w:val="24"/>
          <w:szCs w:val="24"/>
          <w:u w:val="single"/>
        </w:rPr>
        <w:t>9</w:t>
      </w:r>
      <w:r w:rsidR="004E25C4" w:rsidRPr="00647ACE">
        <w:rPr>
          <w:rFonts w:ascii="宋体" w:hAnsi="宋体" w:cs="宋体" w:hint="eastAsia"/>
          <w:sz w:val="24"/>
          <w:szCs w:val="24"/>
          <w:u w:val="single"/>
        </w:rPr>
        <w:t>月</w:t>
      </w:r>
      <w:r w:rsidR="004E25C4">
        <w:rPr>
          <w:rFonts w:ascii="宋体" w:hAnsi="宋体" w:cs="宋体"/>
          <w:sz w:val="24"/>
          <w:szCs w:val="24"/>
          <w:u w:val="single"/>
        </w:rPr>
        <w:t>1</w:t>
      </w:r>
      <w:r w:rsidR="00973AF1">
        <w:rPr>
          <w:rFonts w:ascii="宋体" w:hAnsi="宋体" w:cs="宋体" w:hint="eastAsia"/>
          <w:sz w:val="24"/>
          <w:szCs w:val="24"/>
          <w:u w:val="single"/>
        </w:rPr>
        <w:t>6</w:t>
      </w:r>
      <w:r w:rsidR="004E25C4" w:rsidRPr="00647ACE">
        <w:rPr>
          <w:rFonts w:ascii="宋体" w:hAnsi="宋体" w:cs="宋体" w:hint="eastAsia"/>
          <w:sz w:val="24"/>
          <w:szCs w:val="24"/>
          <w:u w:val="single"/>
        </w:rPr>
        <w:t>日</w:t>
      </w:r>
      <w:r w:rsidRPr="00C67810">
        <w:rPr>
          <w:rFonts w:ascii="宋体" w:hAnsi="宋体" w:cs="宋体" w:hint="eastAsia"/>
          <w:sz w:val="24"/>
          <w:szCs w:val="24"/>
          <w:u w:val="single"/>
        </w:rPr>
        <w:t xml:space="preserve"> </w:t>
      </w:r>
      <w:r w:rsidRPr="00C67810">
        <w:rPr>
          <w:rFonts w:ascii="宋体" w:hAnsi="宋体" w:cs="宋体"/>
          <w:sz w:val="24"/>
          <w:szCs w:val="24"/>
          <w:u w:val="single"/>
        </w:rPr>
        <w:t xml:space="preserve"> </w:t>
      </w:r>
    </w:p>
    <w:p w14:paraId="0622DA15" w14:textId="77777777" w:rsidR="0095129B" w:rsidRDefault="0095129B">
      <w:pPr>
        <w:topLinePunct/>
        <w:spacing w:line="440" w:lineRule="exact"/>
        <w:ind w:firstLineChars="200" w:firstLine="480"/>
        <w:rPr>
          <w:rFonts w:ascii="宋体" w:hAnsi="宋体" w:cs="宋体" w:hint="eastAsia"/>
          <w:sz w:val="24"/>
          <w:szCs w:val="24"/>
        </w:rPr>
      </w:pPr>
      <w:r>
        <w:rPr>
          <w:rFonts w:ascii="宋体" w:hAnsi="宋体" w:cs="宋体" w:hint="eastAsia"/>
          <w:sz w:val="24"/>
          <w:szCs w:val="24"/>
        </w:rPr>
        <w:t>宁波财经学院对以下项目进行询价采购，本项目为非招标方式采购，采购程序由采购人按实际情况确定，现公告邀请合格供应商参加采购活动。</w:t>
      </w:r>
    </w:p>
    <w:p w14:paraId="0215117A" w14:textId="5AFA2399" w:rsidR="0095129B" w:rsidRDefault="0095129B" w:rsidP="00A95945">
      <w:pPr>
        <w:topLinePunct/>
        <w:spacing w:line="440" w:lineRule="exact"/>
        <w:rPr>
          <w:rFonts w:ascii="宋体" w:hAnsi="宋体" w:cs="宋体" w:hint="eastAsia"/>
          <w:sz w:val="24"/>
          <w:szCs w:val="24"/>
        </w:rPr>
      </w:pPr>
      <w:r>
        <w:rPr>
          <w:rFonts w:ascii="宋体" w:hAnsi="宋体" w:cs="宋体" w:hint="eastAsia"/>
          <w:sz w:val="24"/>
          <w:szCs w:val="24"/>
        </w:rPr>
        <w:t>一、项目名称：</w:t>
      </w:r>
      <w:r>
        <w:rPr>
          <w:rFonts w:ascii="宋体" w:hAnsi="宋体" w:cs="宋体" w:hint="eastAsia"/>
          <w:sz w:val="24"/>
          <w:szCs w:val="24"/>
          <w:u w:val="single"/>
        </w:rPr>
        <w:t xml:space="preserve"> </w:t>
      </w:r>
      <w:r w:rsidR="002762B4" w:rsidRPr="009E6AC0">
        <w:rPr>
          <w:rFonts w:ascii="宋体" w:hAnsi="宋体" w:cs="宋体" w:hint="eastAsia"/>
          <w:sz w:val="24"/>
          <w:szCs w:val="24"/>
          <w:u w:val="single"/>
        </w:rPr>
        <w:t>宁波财经学院</w:t>
      </w:r>
      <w:r w:rsidR="00973AF1" w:rsidRPr="00973AF1">
        <w:rPr>
          <w:rFonts w:ascii="宋体" w:hAnsi="宋体" w:cs="宋体" w:hint="eastAsia"/>
          <w:sz w:val="24"/>
          <w:szCs w:val="24"/>
          <w:u w:val="single"/>
        </w:rPr>
        <w:t>汇文新一代图书馆服务平台升级项目</w:t>
      </w:r>
      <w:r w:rsidR="00C563AE">
        <w:rPr>
          <w:rFonts w:ascii="宋体" w:hAnsi="宋体" w:cs="宋体" w:hint="eastAsia"/>
          <w:sz w:val="24"/>
          <w:szCs w:val="24"/>
          <w:u w:val="single"/>
        </w:rPr>
        <w:t xml:space="preserve"> </w:t>
      </w:r>
    </w:p>
    <w:p w14:paraId="7D4C317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二、采购项目概况：</w:t>
      </w:r>
    </w:p>
    <w:tbl>
      <w:tblPr>
        <w:tblW w:w="0" w:type="auto"/>
        <w:tblInd w:w="118" w:type="dxa"/>
        <w:tblCellMar>
          <w:left w:w="0" w:type="dxa"/>
          <w:right w:w="0" w:type="dxa"/>
        </w:tblCellMar>
        <w:tblLook w:val="0000" w:firstRow="0" w:lastRow="0" w:firstColumn="0" w:lastColumn="0" w:noHBand="0" w:noVBand="0"/>
      </w:tblPr>
      <w:tblGrid>
        <w:gridCol w:w="846"/>
        <w:gridCol w:w="3113"/>
        <w:gridCol w:w="1018"/>
        <w:gridCol w:w="2956"/>
      </w:tblGrid>
      <w:tr w:rsidR="0095129B" w14:paraId="05E8C35C" w14:textId="77777777" w:rsidTr="00094702">
        <w:trPr>
          <w:trHeight w:val="668"/>
        </w:trPr>
        <w:tc>
          <w:tcPr>
            <w:tcW w:w="846"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tcPr>
          <w:p w14:paraId="6F135CC7"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序号</w:t>
            </w:r>
          </w:p>
        </w:tc>
        <w:tc>
          <w:tcPr>
            <w:tcW w:w="311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4DB4371"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采购内容</w:t>
            </w:r>
          </w:p>
        </w:tc>
        <w:tc>
          <w:tcPr>
            <w:tcW w:w="1018"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7AB71758"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数量</w:t>
            </w:r>
          </w:p>
        </w:tc>
        <w:tc>
          <w:tcPr>
            <w:tcW w:w="295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5D078E3E"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采购预算/最高限价</w:t>
            </w:r>
          </w:p>
        </w:tc>
      </w:tr>
      <w:tr w:rsidR="0095129B" w14:paraId="76D225DF" w14:textId="77777777" w:rsidTr="00094702">
        <w:trPr>
          <w:trHeight w:val="706"/>
        </w:trPr>
        <w:tc>
          <w:tcPr>
            <w:tcW w:w="84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4D9B43F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p>
        </w:tc>
        <w:tc>
          <w:tcPr>
            <w:tcW w:w="3113" w:type="dxa"/>
            <w:tcBorders>
              <w:top w:val="nil"/>
              <w:left w:val="nil"/>
              <w:bottom w:val="single" w:sz="8" w:space="0" w:color="auto"/>
              <w:right w:val="single" w:sz="8" w:space="0" w:color="auto"/>
            </w:tcBorders>
            <w:tcMar>
              <w:top w:w="0" w:type="dxa"/>
              <w:left w:w="108" w:type="dxa"/>
              <w:bottom w:w="0" w:type="dxa"/>
              <w:right w:w="108" w:type="dxa"/>
            </w:tcMar>
            <w:vAlign w:val="center"/>
          </w:tcPr>
          <w:p w14:paraId="588A2BC6" w14:textId="3353DDE1" w:rsidR="0095129B" w:rsidRDefault="00973AF1">
            <w:pPr>
              <w:topLinePunct/>
              <w:adjustRightInd w:val="0"/>
              <w:snapToGrid w:val="0"/>
              <w:jc w:val="center"/>
              <w:rPr>
                <w:rFonts w:ascii="宋体" w:hAnsi="宋体" w:cs="宋体" w:hint="eastAsia"/>
                <w:sz w:val="24"/>
                <w:szCs w:val="24"/>
              </w:rPr>
            </w:pPr>
            <w:r w:rsidRPr="00973AF1">
              <w:rPr>
                <w:rFonts w:ascii="宋体" w:hAnsi="宋体" w:cs="宋体" w:hint="eastAsia"/>
                <w:sz w:val="24"/>
                <w:szCs w:val="24"/>
              </w:rPr>
              <w:t>汇文新一代图书馆服务平台升级</w:t>
            </w:r>
          </w:p>
        </w:tc>
        <w:tc>
          <w:tcPr>
            <w:tcW w:w="1018" w:type="dxa"/>
            <w:tcBorders>
              <w:top w:val="nil"/>
              <w:left w:val="nil"/>
              <w:bottom w:val="single" w:sz="8" w:space="0" w:color="auto"/>
              <w:right w:val="single" w:sz="8" w:space="0" w:color="auto"/>
            </w:tcBorders>
            <w:tcMar>
              <w:top w:w="0" w:type="dxa"/>
              <w:left w:w="108" w:type="dxa"/>
              <w:bottom w:w="0" w:type="dxa"/>
              <w:right w:w="108" w:type="dxa"/>
            </w:tcMar>
            <w:vAlign w:val="center"/>
          </w:tcPr>
          <w:p w14:paraId="47BE1FC0" w14:textId="77777777"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1</w:t>
            </w:r>
            <w:r w:rsidR="00835F71">
              <w:rPr>
                <w:rFonts w:ascii="宋体" w:hAnsi="宋体" w:cs="宋体" w:hint="eastAsia"/>
                <w:sz w:val="24"/>
                <w:szCs w:val="24"/>
              </w:rPr>
              <w:t>项</w:t>
            </w:r>
          </w:p>
        </w:tc>
        <w:tc>
          <w:tcPr>
            <w:tcW w:w="29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3D4D3E7" w14:textId="00ABF6F6" w:rsidR="0095129B" w:rsidRDefault="0095129B">
            <w:pPr>
              <w:topLinePunct/>
              <w:adjustRightInd w:val="0"/>
              <w:snapToGrid w:val="0"/>
              <w:jc w:val="center"/>
              <w:rPr>
                <w:rFonts w:ascii="宋体" w:hAnsi="宋体" w:cs="宋体" w:hint="eastAsia"/>
                <w:sz w:val="24"/>
                <w:szCs w:val="24"/>
              </w:rPr>
            </w:pPr>
            <w:r>
              <w:rPr>
                <w:rFonts w:ascii="宋体" w:hAnsi="宋体" w:cs="宋体" w:hint="eastAsia"/>
                <w:sz w:val="24"/>
                <w:szCs w:val="24"/>
              </w:rPr>
              <w:t>人民币</w:t>
            </w:r>
            <w:r w:rsidR="00F26964">
              <w:rPr>
                <w:rFonts w:ascii="宋体" w:hAnsi="宋体" w:cs="宋体" w:hint="eastAsia"/>
                <w:sz w:val="24"/>
                <w:szCs w:val="24"/>
              </w:rPr>
              <w:t>5</w:t>
            </w:r>
            <w:r>
              <w:rPr>
                <w:rFonts w:ascii="宋体" w:hAnsi="宋体" w:cs="宋体" w:hint="eastAsia"/>
                <w:sz w:val="24"/>
                <w:szCs w:val="24"/>
              </w:rPr>
              <w:t>万元</w:t>
            </w:r>
          </w:p>
        </w:tc>
      </w:tr>
    </w:tbl>
    <w:p w14:paraId="7703DDD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三、供应商资格条件：</w:t>
      </w:r>
    </w:p>
    <w:p w14:paraId="6A6338E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1.具有独立承担民事责任的能力；具有良好的商业信誉和健全的财务会计制度；具有履行合同所必需的设备和专业技术能力；有依法缴纳税收和社会保障资金的良好记录；法律、行政法规规定的其他条件。</w:t>
      </w:r>
    </w:p>
    <w:p w14:paraId="7B8A089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2.单位负责人为同一人或者存在直接控股、管理关系的不同供应商，不得参加同一子包的投标。</w:t>
      </w:r>
    </w:p>
    <w:p w14:paraId="7978AEE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3.未被列入“信用中国”网站(www.creditchina.gov.cn)“记录失信被执行人或重大税收违法失信主体或政府采购严重违法失信行为”记录名单。</w:t>
      </w:r>
    </w:p>
    <w:p w14:paraId="25DA74D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4.本项目不接受联合体投标。</w:t>
      </w:r>
    </w:p>
    <w:p w14:paraId="48C01F8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四、采购文件的获取：</w:t>
      </w:r>
    </w:p>
    <w:p w14:paraId="0D85B72A" w14:textId="77777777" w:rsidR="000A68EB" w:rsidRDefault="0095129B">
      <w:pPr>
        <w:topLinePunct/>
        <w:spacing w:line="440" w:lineRule="exact"/>
        <w:rPr>
          <w:rFonts w:ascii="宋体" w:hAnsi="宋体" w:cs="宋体" w:hint="eastAsia"/>
          <w:sz w:val="24"/>
          <w:szCs w:val="24"/>
        </w:rPr>
      </w:pPr>
      <w:r>
        <w:rPr>
          <w:rFonts w:ascii="宋体" w:hAnsi="宋体" w:cs="宋体" w:hint="eastAsia"/>
          <w:sz w:val="24"/>
          <w:szCs w:val="24"/>
        </w:rPr>
        <w:t>采购文件获取请访问：</w:t>
      </w:r>
    </w:p>
    <w:p w14:paraId="5DD0802D"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u w:val="single"/>
        </w:rPr>
        <w:t xml:space="preserve"> </w:t>
      </w:r>
      <w:r w:rsidR="000A68EB" w:rsidRPr="000A68EB">
        <w:rPr>
          <w:rFonts w:ascii="宋体" w:hAnsi="宋体" w:cs="宋体"/>
          <w:sz w:val="24"/>
          <w:szCs w:val="24"/>
          <w:u w:val="single"/>
        </w:rPr>
        <w:t>https://www.nbufe.edu.cn/nc/list.htm?typeid2=863</w:t>
      </w:r>
      <w:r>
        <w:rPr>
          <w:rFonts w:ascii="宋体" w:hAnsi="宋体" w:cs="宋体"/>
          <w:sz w:val="24"/>
          <w:szCs w:val="24"/>
          <w:u w:val="single"/>
        </w:rPr>
        <w:t xml:space="preserve"> </w:t>
      </w:r>
    </w:p>
    <w:p w14:paraId="22D227D9"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五、响应文件递交的截止时间、方式和递交地点：</w:t>
      </w:r>
    </w:p>
    <w:p w14:paraId="734F8014" w14:textId="3A4DB153"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截止时间：</w:t>
      </w:r>
      <w:r w:rsidRPr="00C67810">
        <w:rPr>
          <w:rFonts w:ascii="宋体" w:hAnsi="宋体" w:cs="宋体"/>
          <w:sz w:val="24"/>
          <w:szCs w:val="24"/>
          <w:u w:val="single"/>
        </w:rPr>
        <w:t xml:space="preserve"> </w:t>
      </w:r>
      <w:r w:rsidRPr="00C67810">
        <w:rPr>
          <w:rFonts w:ascii="宋体" w:hAnsi="宋体" w:cs="宋体" w:hint="eastAsia"/>
          <w:sz w:val="24"/>
          <w:szCs w:val="24"/>
          <w:u w:val="single"/>
        </w:rPr>
        <w:t>202</w:t>
      </w:r>
      <w:r w:rsidR="00C8714D">
        <w:rPr>
          <w:rFonts w:ascii="宋体" w:hAnsi="宋体" w:cs="宋体"/>
          <w:sz w:val="24"/>
          <w:szCs w:val="24"/>
          <w:u w:val="single"/>
        </w:rPr>
        <w:t>6</w:t>
      </w:r>
      <w:r w:rsidRPr="00C67810">
        <w:rPr>
          <w:rFonts w:ascii="宋体" w:hAnsi="宋体" w:cs="宋体" w:hint="eastAsia"/>
          <w:sz w:val="24"/>
          <w:szCs w:val="24"/>
          <w:u w:val="single"/>
        </w:rPr>
        <w:t>年</w:t>
      </w:r>
      <w:r w:rsidR="00436D73">
        <w:rPr>
          <w:rFonts w:ascii="宋体" w:hAnsi="宋体" w:cs="宋体" w:hint="eastAsia"/>
          <w:sz w:val="24"/>
          <w:szCs w:val="24"/>
          <w:u w:val="single"/>
        </w:rPr>
        <w:t>9</w:t>
      </w:r>
      <w:r w:rsidRPr="00C67810">
        <w:rPr>
          <w:rFonts w:ascii="宋体" w:hAnsi="宋体" w:cs="宋体" w:hint="eastAsia"/>
          <w:sz w:val="24"/>
          <w:szCs w:val="24"/>
          <w:u w:val="single"/>
        </w:rPr>
        <w:t>月</w:t>
      </w:r>
      <w:r w:rsidR="00B62147">
        <w:rPr>
          <w:rFonts w:ascii="宋体" w:hAnsi="宋体" w:cs="宋体" w:hint="eastAsia"/>
          <w:sz w:val="24"/>
          <w:szCs w:val="24"/>
          <w:u w:val="single"/>
        </w:rPr>
        <w:t>21</w:t>
      </w:r>
      <w:r w:rsidRPr="00C67810">
        <w:rPr>
          <w:rFonts w:ascii="宋体" w:hAnsi="宋体" w:cs="宋体" w:hint="eastAsia"/>
          <w:sz w:val="24"/>
          <w:szCs w:val="24"/>
          <w:u w:val="single"/>
        </w:rPr>
        <w:t>日1</w:t>
      </w:r>
      <w:r w:rsidR="000A68EB" w:rsidRPr="00C67810">
        <w:rPr>
          <w:rFonts w:ascii="宋体" w:hAnsi="宋体" w:cs="宋体"/>
          <w:sz w:val="24"/>
          <w:szCs w:val="24"/>
          <w:u w:val="single"/>
        </w:rPr>
        <w:t>5</w:t>
      </w:r>
      <w:r w:rsidRPr="00C67810">
        <w:rPr>
          <w:rFonts w:ascii="宋体" w:hAnsi="宋体" w:cs="宋体" w:hint="eastAsia"/>
          <w:sz w:val="24"/>
          <w:szCs w:val="24"/>
          <w:u w:val="single"/>
        </w:rPr>
        <w:t>时</w:t>
      </w:r>
      <w:r w:rsidR="000A68EB" w:rsidRPr="00C67810">
        <w:rPr>
          <w:rFonts w:ascii="宋体" w:hAnsi="宋体" w:cs="宋体"/>
          <w:sz w:val="24"/>
          <w:szCs w:val="24"/>
          <w:u w:val="single"/>
        </w:rPr>
        <w:t>30</w:t>
      </w:r>
      <w:r w:rsidRPr="00C67810">
        <w:rPr>
          <w:rFonts w:ascii="宋体" w:hAnsi="宋体" w:cs="宋体" w:hint="eastAsia"/>
          <w:sz w:val="24"/>
          <w:szCs w:val="24"/>
          <w:u w:val="single"/>
        </w:rPr>
        <w:t xml:space="preserve">分（北京时间） </w:t>
      </w:r>
    </w:p>
    <w:p w14:paraId="4BF16DB6" w14:textId="77777777" w:rsidR="0095129B" w:rsidRPr="00227234" w:rsidRDefault="0095129B"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递交方式：</w:t>
      </w:r>
    </w:p>
    <w:p w14:paraId="080AAF12" w14:textId="77777777" w:rsidR="00F91785" w:rsidRPr="00227234" w:rsidRDefault="00F91785" w:rsidP="00F91785">
      <w:pPr>
        <w:topLinePunct/>
        <w:spacing w:line="440" w:lineRule="exact"/>
        <w:rPr>
          <w:rFonts w:ascii="宋体" w:hAnsi="宋体" w:cs="宋体" w:hint="eastAsia"/>
          <w:b/>
          <w:sz w:val="24"/>
          <w:szCs w:val="24"/>
        </w:rPr>
      </w:pPr>
      <w:r w:rsidRPr="00227234">
        <w:rPr>
          <w:rFonts w:ascii="宋体" w:hAnsi="宋体" w:cs="宋体" w:hint="eastAsia"/>
          <w:b/>
          <w:sz w:val="24"/>
          <w:szCs w:val="24"/>
        </w:rPr>
        <w:t>所有响应文件应密封递交至宁波财经学院海曙校区信息楼6</w:t>
      </w:r>
      <w:r w:rsidRPr="00227234">
        <w:rPr>
          <w:rFonts w:ascii="宋体" w:hAnsi="宋体" w:cs="宋体"/>
          <w:b/>
          <w:sz w:val="24"/>
          <w:szCs w:val="24"/>
        </w:rPr>
        <w:t>02</w:t>
      </w:r>
      <w:r w:rsidRPr="00227234">
        <w:rPr>
          <w:rFonts w:ascii="宋体" w:hAnsi="宋体" w:cs="宋体" w:hint="eastAsia"/>
          <w:b/>
          <w:sz w:val="24"/>
          <w:szCs w:val="24"/>
        </w:rPr>
        <w:t>室，逾期送达或未密封将予以拒收（不支持邮寄）</w:t>
      </w:r>
      <w:r w:rsidR="00C67810" w:rsidRPr="00227234">
        <w:rPr>
          <w:rFonts w:ascii="宋体" w:hAnsi="宋体" w:cs="宋体" w:hint="eastAsia"/>
          <w:b/>
          <w:sz w:val="24"/>
          <w:szCs w:val="24"/>
        </w:rPr>
        <w:t>。</w:t>
      </w:r>
    </w:p>
    <w:p w14:paraId="1CEAF1C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六、业务咨询：</w:t>
      </w:r>
    </w:p>
    <w:p w14:paraId="7C490C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采购人：宁波财经学院</w:t>
      </w:r>
    </w:p>
    <w:p w14:paraId="1977E59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地址：宁波市海曙区高桥镇学院路899号</w:t>
      </w:r>
    </w:p>
    <w:p w14:paraId="27B0D503"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联系人：费老师</w:t>
      </w:r>
    </w:p>
    <w:p w14:paraId="45E89C2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电话：</w:t>
      </w:r>
      <w:r w:rsidR="006E3BB5" w:rsidRPr="006E3BB5">
        <w:rPr>
          <w:rFonts w:ascii="宋体" w:hAnsi="宋体" w:cs="宋体"/>
          <w:sz w:val="24"/>
          <w:szCs w:val="24"/>
        </w:rPr>
        <w:t>0574-</w:t>
      </w:r>
      <w:r w:rsidR="00C538B1">
        <w:rPr>
          <w:rFonts w:ascii="宋体" w:hAnsi="宋体" w:cs="宋体"/>
          <w:sz w:val="24"/>
          <w:szCs w:val="24"/>
        </w:rPr>
        <w:t>89260593</w:t>
      </w:r>
    </w:p>
    <w:p w14:paraId="07BC13C9" w14:textId="77777777" w:rsidR="0095129B" w:rsidRDefault="0095129B" w:rsidP="00DD49BF">
      <w:pPr>
        <w:pStyle w:val="10"/>
      </w:pPr>
      <w:r>
        <w:rPr>
          <w:rFonts w:hint="eastAsia"/>
          <w:sz w:val="24"/>
          <w:szCs w:val="24"/>
        </w:rPr>
        <w:br w:type="page"/>
      </w:r>
      <w:bookmarkStart w:id="7" w:name="_Toc190677534"/>
      <w:r>
        <w:rPr>
          <w:rFonts w:hint="eastAsia"/>
        </w:rPr>
        <w:lastRenderedPageBreak/>
        <w:t>第二部分</w:t>
      </w:r>
      <w:r>
        <w:rPr>
          <w:rFonts w:hint="eastAsia"/>
        </w:rPr>
        <w:t xml:space="preserve">  </w:t>
      </w:r>
      <w:r>
        <w:rPr>
          <w:rFonts w:hint="eastAsia"/>
        </w:rPr>
        <w:t>询价采购须知</w:t>
      </w:r>
      <w:bookmarkEnd w:id="7"/>
    </w:p>
    <w:p w14:paraId="554FCAA7" w14:textId="77777777" w:rsidR="0095129B" w:rsidRDefault="0095129B">
      <w:pPr>
        <w:topLinePunct/>
        <w:spacing w:after="120" w:line="440" w:lineRule="exact"/>
        <w:jc w:val="center"/>
        <w:outlineLvl w:val="0"/>
        <w:rPr>
          <w:rFonts w:ascii="宋体" w:hAnsi="宋体" w:cs="宋体" w:hint="eastAsia"/>
          <w:b/>
          <w:sz w:val="24"/>
          <w:szCs w:val="24"/>
        </w:rPr>
      </w:pPr>
      <w:bookmarkStart w:id="8" w:name="_Toc183591341"/>
      <w:bookmarkStart w:id="9" w:name="_Toc183614002"/>
      <w:bookmarkStart w:id="10" w:name="_Toc190677535"/>
      <w:r>
        <w:rPr>
          <w:rFonts w:ascii="宋体" w:hAnsi="宋体" w:cs="宋体" w:hint="eastAsia"/>
          <w:b/>
          <w:sz w:val="24"/>
          <w:szCs w:val="24"/>
        </w:rPr>
        <w:t>A、供应商</w:t>
      </w:r>
      <w:bookmarkEnd w:id="8"/>
      <w:bookmarkEnd w:id="9"/>
      <w:bookmarkEnd w:id="10"/>
    </w:p>
    <w:p w14:paraId="711E513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 合格的供应商</w:t>
      </w:r>
    </w:p>
    <w:p w14:paraId="331DAD8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1.1 </w:t>
      </w:r>
      <w:r>
        <w:rPr>
          <w:rFonts w:ascii="宋体" w:hAnsi="宋体" w:cs="宋体" w:hint="eastAsia"/>
          <w:sz w:val="24"/>
          <w:szCs w:val="24"/>
        </w:rPr>
        <w:t xml:space="preserve">合格的供应商： </w:t>
      </w:r>
    </w:p>
    <w:p w14:paraId="1497D1AB"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（1）具有独立承担民事责任的能力；</w:t>
      </w:r>
    </w:p>
    <w:p w14:paraId="1F533FA0"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（2）具有良好的商业信誉和健全的财务会计制度；</w:t>
      </w:r>
    </w:p>
    <w:p w14:paraId="57BCA0E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（3）具有履行合同所必需的设备和专业技术能力；</w:t>
      </w:r>
    </w:p>
    <w:p w14:paraId="7A76D96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（4）有依法缴纳税收和社会保障资金的良好记录；</w:t>
      </w:r>
    </w:p>
    <w:p w14:paraId="3C7FF3F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（5）参加采购活动前三年内，在经营活动中没有重大违法记录。</w:t>
      </w:r>
    </w:p>
    <w:p w14:paraId="13BEAAE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（6）法律、行政法规规定的其他条件。</w:t>
      </w:r>
    </w:p>
    <w:p w14:paraId="14AE98BD"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1.2 </w:t>
      </w:r>
      <w:r>
        <w:rPr>
          <w:rFonts w:ascii="宋体" w:hAnsi="宋体" w:cs="宋体" w:hint="eastAsia"/>
          <w:sz w:val="24"/>
          <w:szCs w:val="24"/>
        </w:rPr>
        <w:t>单位负责人为同一人或者存在直接控股、管理关系的不同供应商，不得同时参加同一合同项下的采购活动。除单一来源采购项目外，为采购项目提供整体设计、规范编制或者项目管理、监理、检测等服务的供应商，不得再参加该采购项目的其他采购活动。</w:t>
      </w:r>
    </w:p>
    <w:p w14:paraId="09264F1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1.3</w:t>
      </w:r>
      <w:r>
        <w:rPr>
          <w:rFonts w:ascii="宋体" w:hAnsi="宋体" w:cs="宋体" w:hint="eastAsia"/>
          <w:sz w:val="24"/>
          <w:szCs w:val="24"/>
        </w:rPr>
        <w:t xml:space="preserve"> 符合本采购公告规定的其他资格要求（如适用）。</w:t>
      </w:r>
    </w:p>
    <w:p w14:paraId="1DB4392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w:t>
      </w:r>
      <w:r>
        <w:rPr>
          <w:rFonts w:ascii="宋体" w:hAnsi="宋体" w:cs="宋体" w:hint="eastAsia"/>
          <w:sz w:val="24"/>
          <w:szCs w:val="24"/>
        </w:rPr>
        <w:t xml:space="preserve"> </w:t>
      </w:r>
      <w:r>
        <w:rPr>
          <w:rFonts w:ascii="宋体" w:hAnsi="宋体" w:cs="宋体" w:hint="eastAsia"/>
          <w:b/>
          <w:sz w:val="24"/>
          <w:szCs w:val="24"/>
        </w:rPr>
        <w:t>供应商代表</w:t>
      </w:r>
    </w:p>
    <w:p w14:paraId="2601A8A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 xml:space="preserve">2.1 </w:t>
      </w:r>
      <w:r>
        <w:rPr>
          <w:rFonts w:ascii="宋体" w:hAnsi="宋体" w:cs="宋体" w:hint="eastAsia"/>
          <w:sz w:val="24"/>
          <w:szCs w:val="24"/>
        </w:rPr>
        <w:t>若供应商代表是法定代表人/经营者，则提供法定代表人/经营者身份证明。</w:t>
      </w:r>
    </w:p>
    <w:p w14:paraId="28AF981C"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2.2</w:t>
      </w:r>
      <w:r>
        <w:rPr>
          <w:rFonts w:ascii="宋体" w:hAnsi="宋体" w:cs="宋体" w:hint="eastAsia"/>
          <w:sz w:val="24"/>
          <w:szCs w:val="24"/>
        </w:rPr>
        <w:t xml:space="preserve"> 若供应商代表不是法定代表人/经营者，须持有《法定代表人/经营者授权书》或《组织授权书》（适用非法人的其它组织）。</w:t>
      </w:r>
    </w:p>
    <w:p w14:paraId="736B3FAA" w14:textId="77777777" w:rsidR="006553C9" w:rsidRPr="00837BA2" w:rsidRDefault="006553C9" w:rsidP="006553C9">
      <w:pPr>
        <w:topLinePunct/>
        <w:spacing w:line="440" w:lineRule="exact"/>
        <w:rPr>
          <w:rFonts w:ascii="宋体" w:hAnsi="宋体" w:cs="宋体" w:hint="eastAsia"/>
          <w:sz w:val="24"/>
          <w:szCs w:val="24"/>
        </w:rPr>
      </w:pPr>
      <w:r w:rsidRPr="00837BA2">
        <w:rPr>
          <w:rFonts w:ascii="宋体" w:hAnsi="宋体" w:cs="宋体"/>
          <w:b/>
          <w:sz w:val="24"/>
          <w:szCs w:val="24"/>
        </w:rPr>
        <w:t>2.3</w:t>
      </w:r>
      <w:r>
        <w:rPr>
          <w:rFonts w:ascii="宋体" w:hAnsi="宋体" w:cs="宋体"/>
          <w:b/>
          <w:sz w:val="24"/>
          <w:szCs w:val="24"/>
        </w:rPr>
        <w:t xml:space="preserve"> </w:t>
      </w:r>
      <w:r>
        <w:rPr>
          <w:rFonts w:ascii="宋体" w:hAnsi="宋体" w:cs="宋体" w:hint="eastAsia"/>
          <w:sz w:val="24"/>
          <w:szCs w:val="24"/>
        </w:rPr>
        <w:t>委托代理人进行投标的，代理人必须为投标人的正式员工，须提供代理人在本单位的</w:t>
      </w:r>
      <w:r w:rsidR="00E12B86">
        <w:rPr>
          <w:rFonts w:ascii="宋体" w:hAnsi="宋体" w:cs="宋体" w:hint="eastAsia"/>
          <w:sz w:val="24"/>
          <w:szCs w:val="24"/>
        </w:rPr>
        <w:t>原件</w:t>
      </w:r>
      <w:r>
        <w:rPr>
          <w:rFonts w:ascii="宋体" w:hAnsi="宋体" w:cs="宋体" w:hint="eastAsia"/>
          <w:sz w:val="24"/>
          <w:szCs w:val="24"/>
        </w:rPr>
        <w:t>社保缴纳记录，未提供按废标处理。</w:t>
      </w:r>
    </w:p>
    <w:p w14:paraId="74764042"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w:t>
      </w:r>
      <w:r>
        <w:rPr>
          <w:rFonts w:ascii="宋体" w:hAnsi="宋体" w:cs="宋体" w:hint="eastAsia"/>
          <w:sz w:val="24"/>
          <w:szCs w:val="24"/>
        </w:rPr>
        <w:t xml:space="preserve"> </w:t>
      </w:r>
      <w:r>
        <w:rPr>
          <w:rFonts w:ascii="宋体" w:hAnsi="宋体" w:cs="宋体" w:hint="eastAsia"/>
          <w:b/>
          <w:sz w:val="24"/>
          <w:szCs w:val="24"/>
        </w:rPr>
        <w:t>分公司投标</w:t>
      </w:r>
    </w:p>
    <w:p w14:paraId="778C2C91"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3.1</w:t>
      </w:r>
      <w:r>
        <w:rPr>
          <w:rFonts w:ascii="宋体" w:hAnsi="宋体" w:cs="宋体" w:hint="eastAsia"/>
          <w:sz w:val="24"/>
          <w:szCs w:val="24"/>
        </w:rPr>
        <w:t xml:space="preserve"> 除银行、保险、石油石化、电力、电信、移动、联通等特殊行业外。法人的分支机构由于不能独立承担民事责任，不能以分支机构的身份参加政府采购，只能法人身份参加。</w:t>
      </w:r>
    </w:p>
    <w:p w14:paraId="5796BBF9" w14:textId="77777777" w:rsidR="0095129B" w:rsidRDefault="0095129B">
      <w:pPr>
        <w:topLinePunct/>
        <w:spacing w:after="120" w:line="440" w:lineRule="exact"/>
        <w:jc w:val="center"/>
        <w:outlineLvl w:val="0"/>
        <w:rPr>
          <w:rFonts w:ascii="宋体" w:hAnsi="宋体" w:cs="宋体" w:hint="eastAsia"/>
          <w:b/>
          <w:sz w:val="24"/>
          <w:szCs w:val="24"/>
        </w:rPr>
      </w:pPr>
      <w:bookmarkStart w:id="11" w:name="_Toc183591342"/>
      <w:bookmarkStart w:id="12" w:name="_Toc183614003"/>
      <w:bookmarkStart w:id="13" w:name="_Toc190677536"/>
      <w:r>
        <w:rPr>
          <w:rFonts w:ascii="宋体" w:hAnsi="宋体" w:cs="宋体" w:hint="eastAsia"/>
          <w:b/>
          <w:sz w:val="24"/>
          <w:szCs w:val="24"/>
        </w:rPr>
        <w:t>B、采购文件</w:t>
      </w:r>
      <w:bookmarkEnd w:id="11"/>
      <w:bookmarkEnd w:id="12"/>
      <w:bookmarkEnd w:id="13"/>
    </w:p>
    <w:p w14:paraId="4CB61EB1"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采购文件的组成</w:t>
      </w:r>
    </w:p>
    <w:p w14:paraId="01C440F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4.1</w:t>
      </w:r>
      <w:r>
        <w:rPr>
          <w:rFonts w:ascii="宋体" w:hAnsi="宋体" w:cs="宋体" w:hint="eastAsia"/>
          <w:sz w:val="24"/>
          <w:szCs w:val="24"/>
        </w:rPr>
        <w:t xml:space="preserve"> 采购文件共有六部分，内容如下：</w:t>
      </w:r>
    </w:p>
    <w:p w14:paraId="60FD4D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lastRenderedPageBreak/>
        <w:t>第一部分     采购公告</w:t>
      </w:r>
    </w:p>
    <w:p w14:paraId="7099A8A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第二部分     询价采购须知</w:t>
      </w:r>
    </w:p>
    <w:p w14:paraId="51E9335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第三部分     评审标准</w:t>
      </w:r>
    </w:p>
    <w:p w14:paraId="7A627A1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第四部分     项目需求</w:t>
      </w:r>
    </w:p>
    <w:p w14:paraId="2EF207F7"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第五部分     响应文件格式</w:t>
      </w:r>
    </w:p>
    <w:p w14:paraId="16285949" w14:textId="77777777" w:rsidR="00360027" w:rsidRPr="00360027" w:rsidRDefault="00360027" w:rsidP="00360027">
      <w:pPr>
        <w:topLinePunct/>
        <w:spacing w:line="440" w:lineRule="exact"/>
        <w:rPr>
          <w:rFonts w:ascii="宋体" w:hAnsi="宋体" w:cs="宋体" w:hint="eastAsia"/>
          <w:sz w:val="24"/>
          <w:szCs w:val="24"/>
        </w:rPr>
      </w:pPr>
      <w:r w:rsidRPr="00360027">
        <w:rPr>
          <w:rFonts w:ascii="宋体" w:hAnsi="宋体" w:cs="宋体" w:hint="eastAsia"/>
          <w:sz w:val="24"/>
          <w:szCs w:val="24"/>
        </w:rPr>
        <w:t>第六部分</w:t>
      </w:r>
      <w:r>
        <w:rPr>
          <w:rFonts w:ascii="宋体" w:hAnsi="宋体" w:cs="宋体" w:hint="eastAsia"/>
          <w:sz w:val="24"/>
          <w:szCs w:val="24"/>
        </w:rPr>
        <w:t xml:space="preserve"> </w:t>
      </w:r>
      <w:r>
        <w:rPr>
          <w:rFonts w:ascii="宋体" w:hAnsi="宋体" w:cs="宋体"/>
          <w:sz w:val="24"/>
          <w:szCs w:val="24"/>
        </w:rPr>
        <w:t xml:space="preserve">    </w:t>
      </w:r>
      <w:r>
        <w:rPr>
          <w:rFonts w:ascii="宋体" w:hAnsi="宋体" w:cs="宋体" w:hint="eastAsia"/>
          <w:sz w:val="24"/>
          <w:szCs w:val="24"/>
        </w:rPr>
        <w:t>附件（合同）</w:t>
      </w:r>
    </w:p>
    <w:p w14:paraId="24F61518"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5.</w:t>
      </w:r>
      <w:r>
        <w:rPr>
          <w:rFonts w:ascii="宋体" w:hAnsi="宋体" w:cs="宋体" w:hint="eastAsia"/>
          <w:sz w:val="24"/>
          <w:szCs w:val="24"/>
        </w:rPr>
        <w:t>供应商应详细阅读采购文件的全部内容和要求，不按采购文件的要求提供响应文件和资料导致的风险由供应商承担。</w:t>
      </w:r>
    </w:p>
    <w:p w14:paraId="0F940FD1" w14:textId="77777777" w:rsidR="0095129B" w:rsidRDefault="0095129B">
      <w:pPr>
        <w:topLinePunct/>
        <w:spacing w:after="120" w:line="440" w:lineRule="exact"/>
        <w:jc w:val="center"/>
        <w:outlineLvl w:val="0"/>
        <w:rPr>
          <w:rFonts w:ascii="宋体" w:hAnsi="宋体" w:cs="宋体" w:hint="eastAsia"/>
          <w:b/>
          <w:sz w:val="24"/>
          <w:szCs w:val="24"/>
        </w:rPr>
      </w:pPr>
      <w:bookmarkStart w:id="14" w:name="_Toc183591343"/>
      <w:bookmarkStart w:id="15" w:name="_Toc183614004"/>
      <w:bookmarkStart w:id="16" w:name="_Toc190677537"/>
      <w:r>
        <w:rPr>
          <w:rFonts w:ascii="宋体" w:hAnsi="宋体" w:cs="宋体" w:hint="eastAsia"/>
          <w:b/>
          <w:sz w:val="24"/>
          <w:szCs w:val="24"/>
        </w:rPr>
        <w:t>C、响应文件</w:t>
      </w:r>
      <w:bookmarkEnd w:id="14"/>
      <w:bookmarkEnd w:id="15"/>
      <w:bookmarkEnd w:id="16"/>
    </w:p>
    <w:p w14:paraId="3E2F6D16" w14:textId="77777777" w:rsidR="0095129B" w:rsidRDefault="0095129B">
      <w:pPr>
        <w:topLinePunct/>
        <w:spacing w:line="440" w:lineRule="exact"/>
        <w:rPr>
          <w:rFonts w:ascii="宋体" w:hAnsi="宋体" w:cs="宋体" w:hint="eastAsia"/>
          <w:b/>
          <w:sz w:val="24"/>
          <w:szCs w:val="24"/>
        </w:rPr>
      </w:pPr>
      <w:r>
        <w:rPr>
          <w:rFonts w:ascii="宋体" w:hAnsi="宋体" w:cs="宋体" w:hint="eastAsia"/>
          <w:bCs/>
          <w:szCs w:val="21"/>
        </w:rPr>
        <w:t>★</w:t>
      </w:r>
      <w:r>
        <w:rPr>
          <w:rFonts w:ascii="宋体" w:hAnsi="宋体" w:cs="宋体"/>
          <w:b/>
          <w:sz w:val="24"/>
          <w:szCs w:val="24"/>
        </w:rPr>
        <w:t>6</w:t>
      </w:r>
      <w:r>
        <w:rPr>
          <w:rFonts w:ascii="宋体" w:hAnsi="宋体" w:cs="宋体" w:hint="eastAsia"/>
          <w:b/>
          <w:sz w:val="24"/>
          <w:szCs w:val="24"/>
        </w:rPr>
        <w:t xml:space="preserve">. </w:t>
      </w:r>
      <w:r>
        <w:rPr>
          <w:rFonts w:ascii="宋体" w:hAnsi="宋体" w:cs="宋体" w:hint="eastAsia"/>
          <w:b/>
          <w:sz w:val="24"/>
          <w:szCs w:val="24"/>
          <w:u w:val="single"/>
        </w:rPr>
        <w:t>响应文件的组成</w:t>
      </w:r>
      <w:r>
        <w:rPr>
          <w:rFonts w:ascii="宋体" w:hAnsi="宋体" w:cs="宋体" w:hint="eastAsia"/>
          <w:b/>
          <w:sz w:val="24"/>
          <w:szCs w:val="24"/>
        </w:rPr>
        <w:t>：</w:t>
      </w:r>
    </w:p>
    <w:p w14:paraId="3C78CC9E"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一、报价函</w:t>
      </w:r>
    </w:p>
    <w:p w14:paraId="014EAB42"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二、报价表</w:t>
      </w:r>
    </w:p>
    <w:p w14:paraId="420CBEFF"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三、营业执照</w:t>
      </w:r>
    </w:p>
    <w:p w14:paraId="7E08031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四</w:t>
      </w:r>
      <w:r w:rsidR="00C42A00">
        <w:rPr>
          <w:rFonts w:ascii="宋体" w:hAnsi="宋体" w:cs="宋体" w:hint="eastAsia"/>
          <w:sz w:val="24"/>
          <w:szCs w:val="24"/>
        </w:rPr>
        <w:t>、</w:t>
      </w:r>
      <w:r w:rsidR="004E2BB0">
        <w:rPr>
          <w:rFonts w:ascii="宋体" w:hAnsi="宋体" w:cs="宋体" w:hint="eastAsia"/>
          <w:sz w:val="24"/>
          <w:szCs w:val="24"/>
        </w:rPr>
        <w:t>社保缴费等</w:t>
      </w:r>
      <w:r w:rsidR="001B28D4">
        <w:rPr>
          <w:rFonts w:ascii="宋体" w:hAnsi="宋体" w:cs="宋体" w:hint="eastAsia"/>
          <w:sz w:val="24"/>
          <w:szCs w:val="24"/>
        </w:rPr>
        <w:t>原件</w:t>
      </w:r>
      <w:r w:rsidR="004E2BB0">
        <w:rPr>
          <w:rFonts w:ascii="宋体" w:hAnsi="宋体" w:cs="宋体" w:hint="eastAsia"/>
          <w:sz w:val="24"/>
          <w:szCs w:val="24"/>
        </w:rPr>
        <w:t>证明材料</w:t>
      </w:r>
      <w:r w:rsidR="004E2BB0" w:rsidRPr="001406E3">
        <w:rPr>
          <w:rFonts w:ascii="宋体" w:hAnsi="宋体" w:cs="宋体" w:hint="eastAsia"/>
          <w:sz w:val="24"/>
          <w:szCs w:val="24"/>
        </w:rPr>
        <w:t>（至少四人、投标截止前三月任意一月）</w:t>
      </w:r>
    </w:p>
    <w:p w14:paraId="146AA4F4" w14:textId="77777777" w:rsidR="004E2BB0" w:rsidRPr="004E2BB0" w:rsidRDefault="004E2BB0" w:rsidP="004E2BB0">
      <w:pPr>
        <w:topLinePunct/>
        <w:spacing w:line="440" w:lineRule="exact"/>
        <w:rPr>
          <w:rFonts w:ascii="宋体" w:hAnsi="宋体" w:cs="宋体" w:hint="eastAsia"/>
          <w:sz w:val="24"/>
          <w:szCs w:val="24"/>
        </w:rPr>
      </w:pPr>
      <w:r>
        <w:rPr>
          <w:rFonts w:ascii="宋体" w:hAnsi="宋体" w:cs="宋体" w:hint="eastAsia"/>
          <w:sz w:val="24"/>
          <w:szCs w:val="24"/>
        </w:rPr>
        <w:t>五、资格声明函</w:t>
      </w:r>
    </w:p>
    <w:p w14:paraId="5A46EF31"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w:t>
      </w:r>
      <w:r>
        <w:rPr>
          <w:rFonts w:ascii="宋体" w:hAnsi="宋体" w:cs="宋体" w:hint="eastAsia"/>
          <w:b/>
          <w:sz w:val="24"/>
          <w:szCs w:val="24"/>
        </w:rPr>
        <w:t>. 响应报价</w:t>
      </w:r>
    </w:p>
    <w:p w14:paraId="6E5320BC"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7.1</w:t>
      </w:r>
      <w:r>
        <w:rPr>
          <w:rFonts w:ascii="宋体" w:hAnsi="宋体" w:cs="宋体" w:hint="eastAsia"/>
          <w:b/>
          <w:sz w:val="24"/>
          <w:szCs w:val="24"/>
        </w:rPr>
        <w:t xml:space="preserve"> </w:t>
      </w:r>
      <w:r>
        <w:rPr>
          <w:rFonts w:ascii="宋体" w:hAnsi="宋体" w:cs="宋体" w:hint="eastAsia"/>
          <w:sz w:val="24"/>
          <w:szCs w:val="24"/>
        </w:rPr>
        <w:t>供应商要按“报价表”的格式和内容完整填写，并由法定代表人/经营者或授权代表签署。</w:t>
      </w:r>
    </w:p>
    <w:p w14:paraId="061BC8C2"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7.2</w:t>
      </w:r>
      <w:r>
        <w:rPr>
          <w:rFonts w:ascii="宋体" w:hAnsi="宋体" w:cs="宋体" w:hint="eastAsia"/>
          <w:b/>
          <w:sz w:val="24"/>
          <w:szCs w:val="24"/>
        </w:rPr>
        <w:t xml:space="preserve"> </w:t>
      </w:r>
      <w:r>
        <w:rPr>
          <w:rFonts w:ascii="宋体" w:hAnsi="宋体" w:cs="宋体" w:hint="eastAsia"/>
          <w:sz w:val="24"/>
          <w:szCs w:val="24"/>
        </w:rPr>
        <w:t>最终报价在合同执行过程中是固定不变的，供应商不得以任何理由予以变更。任何包含价格调整要求的响应文件，将被认为是非实质性响应的报价而导致报价无效。</w:t>
      </w:r>
    </w:p>
    <w:p w14:paraId="72F162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响应文件格式和编写</w:t>
      </w:r>
    </w:p>
    <w:p w14:paraId="3164CEB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.1</w:t>
      </w:r>
      <w:r>
        <w:rPr>
          <w:rFonts w:ascii="宋体" w:hAnsi="宋体" w:cs="宋体" w:hint="eastAsia"/>
          <w:sz w:val="24"/>
          <w:szCs w:val="24"/>
        </w:rPr>
        <w:t xml:space="preserve"> 响应文件按统一格式填写，装订成册。</w:t>
      </w:r>
    </w:p>
    <w:p w14:paraId="035AF9DB"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8</w:t>
      </w:r>
      <w:r>
        <w:rPr>
          <w:rFonts w:ascii="宋体" w:hAnsi="宋体" w:cs="宋体" w:hint="eastAsia"/>
          <w:b/>
          <w:sz w:val="24"/>
          <w:szCs w:val="24"/>
        </w:rPr>
        <w:t xml:space="preserve">.2 </w:t>
      </w:r>
      <w:r>
        <w:rPr>
          <w:rFonts w:ascii="宋体" w:hAnsi="宋体" w:cs="宋体" w:hint="eastAsia"/>
          <w:sz w:val="24"/>
          <w:szCs w:val="24"/>
        </w:rPr>
        <w:t>报价语言：中文，当不同文字文本响应文件的解释发生异议的，以中文文本为准。</w:t>
      </w:r>
    </w:p>
    <w:p w14:paraId="543002F3"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8.</w:t>
      </w:r>
      <w:r>
        <w:rPr>
          <w:rFonts w:ascii="宋体" w:hAnsi="宋体" w:cs="宋体" w:hint="eastAsia"/>
          <w:b/>
          <w:sz w:val="24"/>
          <w:szCs w:val="24"/>
        </w:rPr>
        <w:t xml:space="preserve">3 </w:t>
      </w:r>
      <w:r>
        <w:rPr>
          <w:rFonts w:ascii="宋体" w:hAnsi="宋体" w:cs="宋体" w:hint="eastAsia"/>
          <w:sz w:val="24"/>
          <w:szCs w:val="24"/>
        </w:rPr>
        <w:t>供应商应注意，在技术规格中指出的工艺材料和设备的标准以及参照的牌号或分类号仅起说明作用，并没有任何限制性，供应商在响应文件中可以选用替代标准牌号或分类号，但这些替代要实质上优于或相当于采购人技术规格的要求。</w:t>
      </w:r>
    </w:p>
    <w:p w14:paraId="50EE0D8D"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计量单位</w:t>
      </w:r>
    </w:p>
    <w:p w14:paraId="578ABBEE"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9</w:t>
      </w:r>
      <w:r>
        <w:rPr>
          <w:rFonts w:ascii="宋体" w:hAnsi="宋体" w:cs="宋体" w:hint="eastAsia"/>
          <w:b/>
          <w:sz w:val="24"/>
          <w:szCs w:val="24"/>
        </w:rPr>
        <w:t xml:space="preserve">.1 </w:t>
      </w:r>
      <w:r>
        <w:rPr>
          <w:rFonts w:ascii="宋体" w:hAnsi="宋体" w:cs="宋体" w:hint="eastAsia"/>
          <w:sz w:val="24"/>
          <w:szCs w:val="24"/>
        </w:rPr>
        <w:t>响应文件中所使用的计量单位，除采购文件有特殊要求外，应采用国家法定计量单位。</w:t>
      </w:r>
    </w:p>
    <w:p w14:paraId="00586DE9" w14:textId="77777777" w:rsidR="0095129B" w:rsidRDefault="0095129B">
      <w:pPr>
        <w:topLinePunct/>
        <w:spacing w:after="120" w:line="440" w:lineRule="exact"/>
        <w:jc w:val="center"/>
        <w:outlineLvl w:val="0"/>
        <w:rPr>
          <w:rFonts w:ascii="宋体" w:hAnsi="宋体" w:cs="宋体" w:hint="eastAsia"/>
          <w:b/>
          <w:sz w:val="24"/>
          <w:szCs w:val="24"/>
        </w:rPr>
      </w:pPr>
      <w:bookmarkStart w:id="17" w:name="_Toc183591344"/>
      <w:bookmarkStart w:id="18" w:name="_Toc183614005"/>
      <w:bookmarkStart w:id="19" w:name="_Toc190677538"/>
      <w:r>
        <w:rPr>
          <w:rFonts w:ascii="宋体" w:hAnsi="宋体" w:cs="宋体" w:hint="eastAsia"/>
          <w:b/>
          <w:sz w:val="24"/>
          <w:szCs w:val="24"/>
        </w:rPr>
        <w:t>D、响应文件的递交</w:t>
      </w:r>
      <w:bookmarkEnd w:id="17"/>
      <w:bookmarkEnd w:id="18"/>
      <w:bookmarkEnd w:id="19"/>
    </w:p>
    <w:p w14:paraId="5B7D2BF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sz w:val="24"/>
          <w:szCs w:val="24"/>
        </w:rPr>
        <w:t xml:space="preserve"> </w:t>
      </w:r>
      <w:r>
        <w:rPr>
          <w:rFonts w:ascii="宋体" w:hAnsi="宋体" w:cs="宋体" w:hint="eastAsia"/>
          <w:b/>
          <w:sz w:val="24"/>
          <w:szCs w:val="24"/>
        </w:rPr>
        <w:t>响应文件的签署及装订</w:t>
      </w:r>
    </w:p>
    <w:p w14:paraId="6C0C2534"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lastRenderedPageBreak/>
        <w:t>1</w:t>
      </w:r>
      <w:r>
        <w:rPr>
          <w:rFonts w:ascii="宋体" w:hAnsi="宋体" w:cs="宋体"/>
          <w:b/>
          <w:sz w:val="24"/>
          <w:szCs w:val="24"/>
        </w:rPr>
        <w:t>0</w:t>
      </w:r>
      <w:r>
        <w:rPr>
          <w:rFonts w:ascii="宋体" w:hAnsi="宋体" w:cs="宋体" w:hint="eastAsia"/>
          <w:b/>
          <w:sz w:val="24"/>
          <w:szCs w:val="24"/>
        </w:rPr>
        <w:t xml:space="preserve">.1 </w:t>
      </w:r>
      <w:r>
        <w:rPr>
          <w:rFonts w:ascii="宋体" w:hAnsi="宋体" w:cs="宋体" w:hint="eastAsia"/>
          <w:sz w:val="24"/>
          <w:szCs w:val="24"/>
        </w:rPr>
        <w:t>对应本册第</w:t>
      </w:r>
      <w:r w:rsidR="001A6A4D">
        <w:rPr>
          <w:rFonts w:ascii="宋体" w:hAnsi="宋体" w:cs="宋体" w:hint="eastAsia"/>
          <w:sz w:val="24"/>
          <w:szCs w:val="24"/>
        </w:rPr>
        <w:t>五</w:t>
      </w:r>
      <w:r>
        <w:rPr>
          <w:rFonts w:ascii="宋体" w:hAnsi="宋体" w:cs="宋体" w:hint="eastAsia"/>
          <w:sz w:val="24"/>
          <w:szCs w:val="24"/>
        </w:rPr>
        <w:t>部分附件（响应文件格式）提供的各种文件，供应商应按要求填写、签署和加盖公章。</w:t>
      </w:r>
    </w:p>
    <w:p w14:paraId="28FC23E5"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 xml:space="preserve">.2 </w:t>
      </w:r>
      <w:r>
        <w:rPr>
          <w:rFonts w:ascii="宋体" w:hAnsi="宋体" w:cs="宋体" w:hint="eastAsia"/>
          <w:sz w:val="24"/>
          <w:szCs w:val="24"/>
        </w:rPr>
        <w:t>采购文件中规定需要加盖公章，法定代表人/经营者签字、授权代表人签字的部分，响应文件应进行正确签署和盖章。除非采购文件有特别规定，否则盖章均指单位公章，盖其他章的无效。</w:t>
      </w:r>
    </w:p>
    <w:p w14:paraId="6BF9C029" w14:textId="77777777" w:rsidR="0095129B" w:rsidRDefault="0095129B">
      <w:pPr>
        <w:topLinePunct/>
        <w:spacing w:line="440" w:lineRule="exact"/>
        <w:rPr>
          <w:rFonts w:ascii="宋体" w:hAnsi="宋体" w:cs="宋体" w:hint="eastAsia"/>
          <w:b/>
          <w:sz w:val="24"/>
          <w:szCs w:val="24"/>
        </w:rPr>
      </w:pPr>
      <w:r>
        <w:rPr>
          <w:rFonts w:ascii="宋体" w:hAnsi="宋体" w:cs="宋体" w:hint="eastAsia"/>
          <w:b/>
          <w:sz w:val="24"/>
          <w:szCs w:val="24"/>
        </w:rPr>
        <w:t>1</w:t>
      </w:r>
      <w:r>
        <w:rPr>
          <w:rFonts w:ascii="宋体" w:hAnsi="宋体" w:cs="宋体"/>
          <w:b/>
          <w:sz w:val="24"/>
          <w:szCs w:val="24"/>
        </w:rPr>
        <w:t>0</w:t>
      </w:r>
      <w:r>
        <w:rPr>
          <w:rFonts w:ascii="宋体" w:hAnsi="宋体" w:cs="宋体" w:hint="eastAsia"/>
          <w:b/>
          <w:sz w:val="24"/>
          <w:szCs w:val="24"/>
        </w:rPr>
        <w:t>.3</w:t>
      </w:r>
      <w:r>
        <w:rPr>
          <w:rFonts w:ascii="宋体" w:hAnsi="宋体" w:cs="宋体" w:hint="eastAsia"/>
          <w:sz w:val="24"/>
          <w:szCs w:val="24"/>
        </w:rPr>
        <w:t xml:space="preserve"> 响应文件按照“附件（响应文件格式）”的顺序编写并装订。</w:t>
      </w:r>
    </w:p>
    <w:p w14:paraId="674DD908"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10.4</w:t>
      </w:r>
      <w:r>
        <w:rPr>
          <w:rFonts w:ascii="宋体" w:hAnsi="宋体" w:cs="宋体" w:hint="eastAsia"/>
          <w:b/>
          <w:sz w:val="24"/>
          <w:szCs w:val="24"/>
        </w:rPr>
        <w:t xml:space="preserve"> </w:t>
      </w:r>
      <w:r>
        <w:rPr>
          <w:rFonts w:ascii="宋体" w:hAnsi="宋体" w:cs="宋体" w:hint="eastAsia"/>
          <w:sz w:val="24"/>
          <w:szCs w:val="24"/>
        </w:rPr>
        <w:t>响应文件一般不得涂改和增删，如发现有错漏必需修改，在涂改或增删之处必须有供应商法定代表人/经营者或被授权代表的签字或盖章，否则，评审小组将不接受该修改。</w:t>
      </w:r>
    </w:p>
    <w:p w14:paraId="308BF6BA"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10.5</w:t>
      </w:r>
      <w:r>
        <w:rPr>
          <w:rFonts w:ascii="宋体" w:hAnsi="宋体" w:cs="宋体" w:hint="eastAsia"/>
          <w:sz w:val="24"/>
          <w:szCs w:val="24"/>
        </w:rPr>
        <w:t xml:space="preserve"> 响应文件因字迹潦草或表达不清楚所引起的后果由供应商负责。</w:t>
      </w:r>
    </w:p>
    <w:p w14:paraId="048509DA"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w:t>
      </w:r>
      <w:r>
        <w:rPr>
          <w:rFonts w:ascii="宋体" w:hAnsi="宋体" w:cs="宋体" w:hint="eastAsia"/>
          <w:sz w:val="24"/>
          <w:szCs w:val="24"/>
        </w:rPr>
        <w:t xml:space="preserve"> </w:t>
      </w:r>
      <w:r>
        <w:rPr>
          <w:rFonts w:ascii="宋体" w:hAnsi="宋体" w:cs="宋体" w:hint="eastAsia"/>
          <w:b/>
          <w:sz w:val="24"/>
          <w:szCs w:val="24"/>
        </w:rPr>
        <w:t>响应文件的密封、标记和递送</w:t>
      </w:r>
    </w:p>
    <w:p w14:paraId="7ED7A039"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1</w:t>
      </w:r>
      <w:r>
        <w:rPr>
          <w:rFonts w:ascii="宋体" w:hAnsi="宋体" w:cs="宋体" w:hint="eastAsia"/>
          <w:b/>
          <w:sz w:val="24"/>
          <w:szCs w:val="24"/>
        </w:rPr>
        <w:t>.1</w:t>
      </w:r>
      <w:r>
        <w:rPr>
          <w:rFonts w:ascii="宋体" w:hAnsi="宋体" w:cs="宋体" w:hint="eastAsia"/>
          <w:sz w:val="24"/>
          <w:szCs w:val="24"/>
        </w:rPr>
        <w:t xml:space="preserve"> 所有递交的响应文件均应按以下方法装袋密封，不接受未按采购文件规定密封的响应文件。响应文件密封袋内装响应文件正本1份。响应文件递交时应密封完好，封口处必须盖有供应商单位公章或供应商的授权代表签字。密封袋上注明项目编号、项目名称、供应商名称，并注明“响应文件”字样。</w:t>
      </w:r>
    </w:p>
    <w:p w14:paraId="312A951B"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w:t>
      </w:r>
      <w:r>
        <w:rPr>
          <w:rFonts w:ascii="宋体" w:hAnsi="宋体" w:cs="宋体" w:hint="eastAsia"/>
          <w:b/>
          <w:sz w:val="24"/>
          <w:szCs w:val="24"/>
        </w:rPr>
        <w:t>.</w:t>
      </w:r>
      <w:r>
        <w:rPr>
          <w:rFonts w:ascii="宋体" w:hAnsi="宋体" w:cs="宋体"/>
          <w:b/>
          <w:sz w:val="24"/>
          <w:szCs w:val="24"/>
        </w:rPr>
        <w:t xml:space="preserve"> </w:t>
      </w:r>
      <w:r>
        <w:rPr>
          <w:rFonts w:ascii="宋体" w:hAnsi="宋体" w:cs="宋体" w:hint="eastAsia"/>
          <w:b/>
          <w:sz w:val="24"/>
          <w:szCs w:val="24"/>
        </w:rPr>
        <w:t>响应文件提交截止时间</w:t>
      </w:r>
    </w:p>
    <w:p w14:paraId="49A703F3" w14:textId="77777777" w:rsidR="0095129B" w:rsidRDefault="0095129B">
      <w:pPr>
        <w:topLinePunct/>
        <w:spacing w:line="440" w:lineRule="exact"/>
        <w:rPr>
          <w:rFonts w:ascii="宋体" w:hAnsi="宋体" w:cs="宋体" w:hint="eastAsia"/>
          <w:sz w:val="24"/>
          <w:szCs w:val="24"/>
        </w:rPr>
      </w:pPr>
      <w:r>
        <w:rPr>
          <w:rFonts w:ascii="宋体" w:hAnsi="宋体" w:cs="宋体" w:hint="eastAsia"/>
          <w:b/>
          <w:sz w:val="24"/>
          <w:szCs w:val="24"/>
        </w:rPr>
        <w:t>1</w:t>
      </w:r>
      <w:r>
        <w:rPr>
          <w:rFonts w:ascii="宋体" w:hAnsi="宋体" w:cs="宋体"/>
          <w:b/>
          <w:sz w:val="24"/>
          <w:szCs w:val="24"/>
        </w:rPr>
        <w:t>2.1</w:t>
      </w:r>
      <w:r w:rsidR="002C1174">
        <w:rPr>
          <w:rFonts w:ascii="宋体" w:hAnsi="宋体" w:cs="宋体"/>
          <w:b/>
          <w:sz w:val="24"/>
          <w:szCs w:val="24"/>
        </w:rPr>
        <w:t xml:space="preserve"> </w:t>
      </w:r>
      <w:r w:rsidR="003C64F3">
        <w:rPr>
          <w:rFonts w:ascii="宋体" w:hAnsi="宋体" w:cs="宋体" w:hint="eastAsia"/>
          <w:sz w:val="24"/>
          <w:szCs w:val="24"/>
        </w:rPr>
        <w:t>响应文件需在截止时间前送达，逾期将予以拒收</w:t>
      </w:r>
      <w:bookmarkStart w:id="20" w:name="_Hlk183677679"/>
      <w:r w:rsidR="00073697">
        <w:rPr>
          <w:rFonts w:ascii="宋体" w:hAnsi="宋体" w:cs="宋体" w:hint="eastAsia"/>
          <w:sz w:val="24"/>
          <w:szCs w:val="24"/>
        </w:rPr>
        <w:t>（不支持邮寄）</w:t>
      </w:r>
      <w:bookmarkEnd w:id="20"/>
      <w:r w:rsidR="00073697">
        <w:rPr>
          <w:rFonts w:ascii="宋体" w:hAnsi="宋体" w:cs="宋体" w:hint="eastAsia"/>
          <w:sz w:val="24"/>
          <w:szCs w:val="24"/>
        </w:rPr>
        <w:t>。</w:t>
      </w:r>
    </w:p>
    <w:p w14:paraId="274F64A2"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hint="eastAsia"/>
          <w:b/>
          <w:sz w:val="24"/>
          <w:szCs w:val="24"/>
        </w:rPr>
        <w:t>E、授予合同</w:t>
      </w:r>
    </w:p>
    <w:p w14:paraId="2BD46F26"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3. 成交通知</w:t>
      </w:r>
    </w:p>
    <w:p w14:paraId="0FB8C58C" w14:textId="77777777" w:rsidR="005B742C" w:rsidRDefault="0095129B" w:rsidP="00073697">
      <w:pPr>
        <w:topLinePunct/>
        <w:spacing w:line="440" w:lineRule="exact"/>
        <w:jc w:val="left"/>
        <w:rPr>
          <w:rFonts w:ascii="宋体" w:hAnsi="宋体" w:cs="宋体" w:hint="eastAsia"/>
          <w:sz w:val="24"/>
          <w:szCs w:val="24"/>
          <w:u w:val="single"/>
        </w:rPr>
      </w:pPr>
      <w:r>
        <w:rPr>
          <w:rFonts w:ascii="宋体" w:hAnsi="宋体" w:cs="宋体"/>
          <w:b/>
          <w:sz w:val="24"/>
          <w:szCs w:val="24"/>
        </w:rPr>
        <w:t>13</w:t>
      </w:r>
      <w:r>
        <w:rPr>
          <w:rFonts w:ascii="宋体" w:hAnsi="宋体" w:cs="宋体" w:hint="eastAsia"/>
          <w:b/>
          <w:sz w:val="24"/>
          <w:szCs w:val="24"/>
        </w:rPr>
        <w:t xml:space="preserve">.1 </w:t>
      </w:r>
      <w:r>
        <w:rPr>
          <w:rFonts w:ascii="宋体" w:hAnsi="宋体" w:cs="宋体" w:hint="eastAsia"/>
          <w:sz w:val="24"/>
          <w:szCs w:val="24"/>
        </w:rPr>
        <w:t>成交结果公告发布在</w:t>
      </w:r>
      <w:r w:rsidR="00073697" w:rsidRPr="00BD73C7">
        <w:rPr>
          <w:rFonts w:ascii="宋体" w:hAnsi="宋体" w:cs="宋体" w:hint="eastAsia"/>
          <w:sz w:val="24"/>
          <w:szCs w:val="24"/>
          <w:u w:val="single"/>
        </w:rPr>
        <w:t xml:space="preserve"> </w:t>
      </w:r>
      <w:r w:rsidR="00073697" w:rsidRPr="00BD73C7">
        <w:rPr>
          <w:rFonts w:ascii="宋体" w:hAnsi="宋体" w:cs="宋体"/>
          <w:sz w:val="24"/>
          <w:szCs w:val="24"/>
          <w:u w:val="single"/>
        </w:rPr>
        <w:t xml:space="preserve"> </w:t>
      </w:r>
      <w:r w:rsidR="00C24255">
        <w:rPr>
          <w:rFonts w:ascii="宋体" w:hAnsi="宋体" w:cs="宋体"/>
          <w:sz w:val="24"/>
          <w:szCs w:val="24"/>
          <w:u w:val="single"/>
        </w:rPr>
        <w:t>宁波财经学院实验室与信息技术中心项目公告栏</w:t>
      </w:r>
      <w:r w:rsidR="00073697">
        <w:rPr>
          <w:rFonts w:ascii="宋体" w:hAnsi="宋体" w:cs="宋体" w:hint="eastAsia"/>
          <w:sz w:val="24"/>
          <w:szCs w:val="24"/>
          <w:u w:val="single"/>
        </w:rPr>
        <w:t xml:space="preserve"> </w:t>
      </w:r>
      <w:r w:rsidR="00073697">
        <w:rPr>
          <w:rFonts w:ascii="宋体" w:hAnsi="宋体" w:cs="宋体"/>
          <w:sz w:val="24"/>
          <w:szCs w:val="24"/>
          <w:u w:val="single"/>
        </w:rPr>
        <w:t xml:space="preserve"> </w:t>
      </w:r>
    </w:p>
    <w:p w14:paraId="3E7F3CF0" w14:textId="77777777" w:rsidR="0095129B" w:rsidRDefault="0095129B" w:rsidP="00073697">
      <w:pPr>
        <w:topLinePunct/>
        <w:spacing w:line="440" w:lineRule="exact"/>
        <w:jc w:val="lef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w:t>
      </w:r>
      <w:r>
        <w:rPr>
          <w:rFonts w:ascii="宋体" w:hAnsi="宋体" w:cs="宋体" w:hint="eastAsia"/>
          <w:sz w:val="24"/>
          <w:szCs w:val="24"/>
        </w:rPr>
        <w:t xml:space="preserve"> </w:t>
      </w:r>
      <w:r>
        <w:rPr>
          <w:rFonts w:ascii="宋体" w:hAnsi="宋体" w:cs="宋体" w:hint="eastAsia"/>
          <w:b/>
          <w:sz w:val="24"/>
          <w:szCs w:val="24"/>
        </w:rPr>
        <w:t>签订合同</w:t>
      </w:r>
    </w:p>
    <w:p w14:paraId="32519C0E"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4.1</w:t>
      </w:r>
      <w:r>
        <w:rPr>
          <w:rFonts w:ascii="宋体" w:hAnsi="宋体" w:cs="宋体" w:hint="eastAsia"/>
          <w:sz w:val="24"/>
          <w:szCs w:val="24"/>
        </w:rPr>
        <w:t xml:space="preserve"> 成交供应商在本采购代理公司发出成交公告的30日内，应与采购人按照采购文件和成交供应商的响应文件的约定内容签订书面合同。</w:t>
      </w:r>
    </w:p>
    <w:p w14:paraId="7FDC88E4" w14:textId="77777777" w:rsidR="0095129B" w:rsidRDefault="0095129B">
      <w:pPr>
        <w:topLinePunct/>
        <w:spacing w:line="440" w:lineRule="exact"/>
        <w:rPr>
          <w:rFonts w:ascii="宋体" w:hAnsi="宋体" w:cs="宋体" w:hint="eastAsia"/>
          <w:sz w:val="24"/>
          <w:szCs w:val="24"/>
        </w:rPr>
      </w:pPr>
      <w:r>
        <w:rPr>
          <w:rFonts w:ascii="宋体" w:hAnsi="宋体" w:cs="宋体"/>
          <w:b/>
          <w:sz w:val="24"/>
          <w:szCs w:val="24"/>
        </w:rPr>
        <w:t>1</w:t>
      </w:r>
      <w:r>
        <w:rPr>
          <w:rFonts w:ascii="宋体" w:hAnsi="宋体" w:cs="宋体" w:hint="eastAsia"/>
          <w:b/>
          <w:sz w:val="24"/>
          <w:szCs w:val="24"/>
        </w:rPr>
        <w:t>4.2</w:t>
      </w:r>
      <w:r>
        <w:rPr>
          <w:rFonts w:ascii="宋体" w:hAnsi="宋体" w:cs="宋体" w:hint="eastAsia"/>
          <w:sz w:val="24"/>
          <w:szCs w:val="24"/>
        </w:rPr>
        <w:t>采购文件、成交供应商的响应文件及有关的澄清文件均应作为合同附件。</w:t>
      </w:r>
    </w:p>
    <w:p w14:paraId="4A7CA1CA" w14:textId="77777777" w:rsidR="0095129B" w:rsidRDefault="0095129B">
      <w:pPr>
        <w:topLinePunct/>
        <w:spacing w:after="120" w:line="440" w:lineRule="exact"/>
        <w:jc w:val="center"/>
        <w:rPr>
          <w:rFonts w:ascii="宋体" w:hAnsi="宋体" w:cs="宋体" w:hint="eastAsia"/>
          <w:b/>
          <w:sz w:val="24"/>
          <w:szCs w:val="24"/>
        </w:rPr>
      </w:pPr>
      <w:r>
        <w:rPr>
          <w:rFonts w:ascii="宋体" w:hAnsi="宋体" w:cs="宋体"/>
          <w:b/>
          <w:sz w:val="24"/>
          <w:szCs w:val="24"/>
        </w:rPr>
        <w:t>F</w:t>
      </w:r>
      <w:r>
        <w:rPr>
          <w:rFonts w:ascii="宋体" w:hAnsi="宋体" w:cs="宋体" w:hint="eastAsia"/>
          <w:b/>
          <w:sz w:val="24"/>
          <w:szCs w:val="24"/>
        </w:rPr>
        <w:t>、质疑的规定</w:t>
      </w:r>
    </w:p>
    <w:p w14:paraId="2A57B21A" w14:textId="77777777" w:rsidR="0095129B" w:rsidRDefault="0095129B">
      <w:pPr>
        <w:topLinePunct/>
        <w:spacing w:line="440" w:lineRule="exact"/>
        <w:rPr>
          <w:rFonts w:ascii="宋体" w:hAnsi="宋体" w:cs="宋体" w:hint="eastAsia"/>
          <w:b/>
          <w:sz w:val="24"/>
          <w:szCs w:val="24"/>
        </w:rPr>
      </w:pPr>
      <w:r>
        <w:rPr>
          <w:rFonts w:ascii="宋体" w:hAnsi="宋体" w:cs="宋体"/>
          <w:b/>
          <w:sz w:val="24"/>
          <w:szCs w:val="24"/>
        </w:rPr>
        <w:t>1</w:t>
      </w:r>
      <w:r>
        <w:rPr>
          <w:rFonts w:ascii="宋体" w:hAnsi="宋体" w:cs="宋体" w:hint="eastAsia"/>
          <w:b/>
          <w:sz w:val="24"/>
          <w:szCs w:val="24"/>
        </w:rPr>
        <w:t>5. 对供应商质疑的规定</w:t>
      </w:r>
    </w:p>
    <w:p w14:paraId="0158629F"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5.1 </w:t>
      </w:r>
      <w:r>
        <w:rPr>
          <w:rFonts w:ascii="宋体" w:hAnsi="宋体" w:cs="宋体" w:hint="eastAsia"/>
          <w:sz w:val="24"/>
          <w:szCs w:val="24"/>
        </w:rPr>
        <w:t>供应商提出质疑应当符合下列条件：</w:t>
      </w:r>
    </w:p>
    <w:p w14:paraId="36CC12B4"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（1）质疑人是直接参加采购活动的供应商；</w:t>
      </w:r>
    </w:p>
    <w:p w14:paraId="4DF64BE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（2）质疑人与质疑事项存在利害关系；</w:t>
      </w:r>
    </w:p>
    <w:p w14:paraId="7CCB7B71"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（3）质疑事项符合相关法律法规的规定；</w:t>
      </w:r>
    </w:p>
    <w:p w14:paraId="254B8EAC"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（4）在质疑有效期内以书面形式提出质疑。</w:t>
      </w:r>
    </w:p>
    <w:p w14:paraId="5EAD1042"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lastRenderedPageBreak/>
        <w:t>1</w:t>
      </w:r>
      <w:r>
        <w:rPr>
          <w:rFonts w:ascii="宋体" w:hAnsi="宋体" w:cs="宋体" w:hint="eastAsia"/>
          <w:b/>
          <w:bCs/>
          <w:sz w:val="24"/>
          <w:szCs w:val="24"/>
        </w:rPr>
        <w:t xml:space="preserve">5.2 </w:t>
      </w:r>
      <w:r>
        <w:rPr>
          <w:rFonts w:ascii="宋体" w:hAnsi="宋体" w:cs="宋体" w:hint="eastAsia"/>
          <w:sz w:val="24"/>
          <w:szCs w:val="24"/>
        </w:rPr>
        <w:t>提出质疑的有效期计算，依照下列规定：</w:t>
      </w:r>
    </w:p>
    <w:p w14:paraId="3055A186"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（1）对采购文件提出质疑的，质疑期限为首次响应文件提交截止时间之前；</w:t>
      </w:r>
    </w:p>
    <w:p w14:paraId="60225A95"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（2）对采购过程提出质疑的，为采购现场当天；</w:t>
      </w:r>
    </w:p>
    <w:p w14:paraId="20F9FC38" w14:textId="77777777" w:rsidR="0095129B" w:rsidRDefault="0095129B">
      <w:pPr>
        <w:topLinePunct/>
        <w:spacing w:line="440" w:lineRule="exact"/>
        <w:rPr>
          <w:rFonts w:ascii="宋体" w:hAnsi="宋体" w:cs="宋体" w:hint="eastAsia"/>
          <w:sz w:val="24"/>
          <w:szCs w:val="24"/>
        </w:rPr>
      </w:pPr>
      <w:r>
        <w:rPr>
          <w:rFonts w:ascii="宋体" w:hAnsi="宋体" w:cs="宋体" w:hint="eastAsia"/>
          <w:sz w:val="24"/>
          <w:szCs w:val="24"/>
        </w:rPr>
        <w:t>（3）对成交结果提出质疑的，为成交结果公告期内。</w:t>
      </w:r>
    </w:p>
    <w:p w14:paraId="314DAE0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5.3 </w:t>
      </w:r>
      <w:r>
        <w:rPr>
          <w:rFonts w:ascii="宋体" w:hAnsi="宋体" w:cs="宋体" w:hint="eastAsia"/>
          <w:sz w:val="24"/>
          <w:szCs w:val="24"/>
        </w:rPr>
        <w:t>未参与报价的供应商，应视为与采购结果没有利害关系，不得就采购响应截止时间后的采购过程、成交结果提出质疑。</w:t>
      </w:r>
    </w:p>
    <w:p w14:paraId="0C196F60"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5.4 </w:t>
      </w:r>
      <w:r>
        <w:rPr>
          <w:rFonts w:ascii="宋体" w:hAnsi="宋体" w:cs="宋体" w:hint="eastAsia"/>
          <w:sz w:val="24"/>
          <w:szCs w:val="24"/>
        </w:rPr>
        <w:t>供应商质疑实行实名制，质疑书应当署名，质疑人为自然人的，应当由本人签字并附有效身份证明；质疑人为法人或其他组织的，应当由法定代表人/经营者或主要负责人签字（或盖章）并加盖单位公章。质疑应当以书面形式一次性提出所有质疑事项。被质疑人以实际收到质疑书原件之日作为收到质疑的日期，并在3个工作日内予以答复。</w:t>
      </w:r>
    </w:p>
    <w:p w14:paraId="46D277E3" w14:textId="77777777" w:rsidR="0095129B" w:rsidRDefault="0095129B">
      <w:pPr>
        <w:topLinePunct/>
        <w:spacing w:line="440" w:lineRule="exact"/>
        <w:rPr>
          <w:rFonts w:ascii="宋体" w:hAnsi="宋体" w:cs="宋体" w:hint="eastAsia"/>
          <w:sz w:val="24"/>
          <w:szCs w:val="24"/>
        </w:rPr>
      </w:pPr>
      <w:r>
        <w:rPr>
          <w:rFonts w:ascii="宋体" w:hAnsi="宋体" w:cs="宋体"/>
          <w:b/>
          <w:bCs/>
          <w:sz w:val="24"/>
          <w:szCs w:val="24"/>
        </w:rPr>
        <w:t>1</w:t>
      </w:r>
      <w:r>
        <w:rPr>
          <w:rFonts w:ascii="宋体" w:hAnsi="宋体" w:cs="宋体" w:hint="eastAsia"/>
          <w:b/>
          <w:bCs/>
          <w:sz w:val="24"/>
          <w:szCs w:val="24"/>
        </w:rPr>
        <w:t xml:space="preserve">5.5 </w:t>
      </w:r>
      <w:r>
        <w:rPr>
          <w:rFonts w:ascii="宋体" w:hAnsi="宋体" w:cs="宋体" w:hint="eastAsia"/>
          <w:sz w:val="24"/>
          <w:szCs w:val="24"/>
        </w:rPr>
        <w:t>不符合以上规定的质疑为无效质疑，采购人或采购代理机构将不予答复。</w:t>
      </w:r>
    </w:p>
    <w:p w14:paraId="134E1A48" w14:textId="77777777" w:rsidR="0095129B" w:rsidRDefault="0095129B">
      <w:pPr>
        <w:topLinePunct/>
        <w:spacing w:line="440" w:lineRule="exact"/>
        <w:rPr>
          <w:rFonts w:ascii="宋体" w:hAnsi="宋体" w:cs="宋体" w:hint="eastAsia"/>
          <w:sz w:val="24"/>
          <w:szCs w:val="24"/>
        </w:rPr>
      </w:pPr>
    </w:p>
    <w:p w14:paraId="3652F554" w14:textId="77777777" w:rsidR="0095129B" w:rsidRPr="00FD3795" w:rsidRDefault="0095129B" w:rsidP="00FD3795">
      <w:pPr>
        <w:pStyle w:val="10"/>
      </w:pPr>
      <w:r>
        <w:rPr>
          <w:rFonts w:hint="eastAsia"/>
          <w:sz w:val="32"/>
        </w:rPr>
        <w:br w:type="page"/>
      </w:r>
      <w:bookmarkStart w:id="21" w:name="_Toc190677539"/>
      <w:r w:rsidRPr="00FD3795">
        <w:rPr>
          <w:rFonts w:hint="eastAsia"/>
        </w:rPr>
        <w:lastRenderedPageBreak/>
        <w:t>第三部分</w:t>
      </w:r>
      <w:r w:rsidRPr="00FD3795">
        <w:rPr>
          <w:rFonts w:hint="eastAsia"/>
        </w:rPr>
        <w:t xml:space="preserve">  </w:t>
      </w:r>
      <w:r w:rsidRPr="00FD3795">
        <w:rPr>
          <w:rFonts w:hint="eastAsia"/>
        </w:rPr>
        <w:t>评审标准</w:t>
      </w:r>
      <w:bookmarkEnd w:id="21"/>
    </w:p>
    <w:p w14:paraId="279A61B2" w14:textId="77777777" w:rsidR="0095129B" w:rsidRDefault="0095129B">
      <w:pPr>
        <w:topLinePunct/>
        <w:spacing w:line="440" w:lineRule="exact"/>
        <w:rPr>
          <w:rFonts w:ascii="宋体" w:hAnsi="宋体" w:cs="宋体" w:hint="eastAsia"/>
          <w:b/>
          <w:sz w:val="24"/>
        </w:rPr>
      </w:pPr>
    </w:p>
    <w:p w14:paraId="68A2BCC2" w14:textId="77777777" w:rsidR="0095129B" w:rsidRDefault="0095129B">
      <w:pPr>
        <w:topLinePunct/>
        <w:spacing w:line="440" w:lineRule="exact"/>
        <w:rPr>
          <w:rFonts w:ascii="宋体" w:hAnsi="宋体" w:cs="宋体" w:hint="eastAsia"/>
          <w:b/>
          <w:sz w:val="24"/>
        </w:rPr>
      </w:pPr>
      <w:r>
        <w:rPr>
          <w:rFonts w:ascii="宋体" w:hAnsi="宋体" w:cs="宋体" w:hint="eastAsia"/>
          <w:b/>
          <w:sz w:val="24"/>
        </w:rPr>
        <w:t>一、评审原则及程序</w:t>
      </w:r>
    </w:p>
    <w:p w14:paraId="4630492D" w14:textId="77777777" w:rsidR="0095129B" w:rsidRDefault="0095129B">
      <w:pPr>
        <w:topLinePunct/>
        <w:spacing w:line="440" w:lineRule="exact"/>
        <w:rPr>
          <w:rFonts w:ascii="宋体" w:hAnsi="宋体" w:cs="宋体" w:hint="eastAsia"/>
          <w:sz w:val="24"/>
        </w:rPr>
      </w:pPr>
      <w:r>
        <w:rPr>
          <w:rFonts w:ascii="宋体" w:hAnsi="宋体" w:cs="宋体" w:hint="eastAsia"/>
          <w:sz w:val="24"/>
        </w:rPr>
        <w:t>1.评审小组遵循公平、公正、科学和诚实信用的评审原则。</w:t>
      </w:r>
    </w:p>
    <w:p w14:paraId="45741000" w14:textId="77777777" w:rsidR="0095129B" w:rsidRDefault="0095129B">
      <w:pPr>
        <w:topLinePunct/>
        <w:spacing w:line="440" w:lineRule="exact"/>
        <w:rPr>
          <w:rFonts w:ascii="宋体" w:hAnsi="宋体" w:cs="宋体" w:hint="eastAsia"/>
          <w:sz w:val="24"/>
        </w:rPr>
      </w:pPr>
      <w:r>
        <w:rPr>
          <w:rFonts w:ascii="宋体" w:hAnsi="宋体" w:cs="宋体" w:hint="eastAsia"/>
          <w:sz w:val="24"/>
        </w:rPr>
        <w:t>2.评审依据：采购文件和供应商递交的响应文件。</w:t>
      </w:r>
    </w:p>
    <w:p w14:paraId="1096A2E0" w14:textId="77777777" w:rsidR="0095129B" w:rsidRDefault="0095129B">
      <w:pPr>
        <w:topLinePunct/>
        <w:spacing w:line="440" w:lineRule="exact"/>
        <w:rPr>
          <w:rFonts w:ascii="宋体" w:hAnsi="宋体" w:cs="宋体" w:hint="eastAsia"/>
          <w:sz w:val="24"/>
        </w:rPr>
      </w:pPr>
      <w:r>
        <w:rPr>
          <w:rFonts w:ascii="宋体" w:hAnsi="宋体" w:cs="宋体" w:hint="eastAsia"/>
          <w:sz w:val="24"/>
        </w:rPr>
        <w:t>3.评审办法</w:t>
      </w:r>
      <w:r w:rsidR="00D349B8">
        <w:rPr>
          <w:rFonts w:ascii="宋体" w:hAnsi="宋体" w:cs="宋体" w:hint="eastAsia"/>
          <w:sz w:val="24"/>
        </w:rPr>
        <w:t>：</w:t>
      </w:r>
      <w:r w:rsidR="00DE749E">
        <w:rPr>
          <w:rFonts w:ascii="宋体" w:hAnsi="宋体" w:cs="宋体" w:hint="eastAsia"/>
          <w:bCs/>
          <w:sz w:val="24"/>
          <w:szCs w:val="24"/>
        </w:rPr>
        <w:t>响应文件满足采购文件全部实质性要求且最终报价最低的供应商为成交供应商</w:t>
      </w:r>
      <w:r>
        <w:rPr>
          <w:rFonts w:ascii="宋体" w:hAnsi="宋体" w:cs="宋体" w:hint="eastAsia"/>
          <w:sz w:val="24"/>
        </w:rPr>
        <w:t>。</w:t>
      </w:r>
    </w:p>
    <w:p w14:paraId="7DF31ACD" w14:textId="77777777" w:rsidR="0095129B" w:rsidRDefault="0095129B">
      <w:pPr>
        <w:topLinePunct/>
        <w:spacing w:line="440" w:lineRule="exact"/>
        <w:rPr>
          <w:rFonts w:ascii="宋体" w:hAnsi="宋体" w:cs="宋体" w:hint="eastAsia"/>
          <w:sz w:val="24"/>
        </w:rPr>
      </w:pPr>
      <w:r>
        <w:rPr>
          <w:rFonts w:ascii="宋体" w:hAnsi="宋体" w:cs="宋体" w:hint="eastAsia"/>
          <w:sz w:val="24"/>
        </w:rPr>
        <w:t>4.评审程序：商务评议；技术评议；报价评议。</w:t>
      </w:r>
    </w:p>
    <w:p w14:paraId="725829D9" w14:textId="70C42610" w:rsidR="0095129B" w:rsidRDefault="0095129B">
      <w:pPr>
        <w:topLinePunct/>
        <w:spacing w:line="440" w:lineRule="exact"/>
        <w:rPr>
          <w:rFonts w:ascii="宋体" w:hAnsi="宋体" w:cs="宋体" w:hint="eastAsia"/>
          <w:sz w:val="24"/>
        </w:rPr>
      </w:pPr>
      <w:r>
        <w:rPr>
          <w:rFonts w:ascii="宋体" w:hAnsi="宋体" w:cs="宋体" w:hint="eastAsia"/>
          <w:sz w:val="24"/>
        </w:rPr>
        <w:t>5.评审结果排序：</w:t>
      </w:r>
      <w:r w:rsidR="00BA5D6A" w:rsidRPr="00D27B2A">
        <w:rPr>
          <w:rFonts w:ascii="宋体" w:hAnsi="宋体" w:cs="宋体" w:hint="eastAsia"/>
          <w:sz w:val="24"/>
        </w:rPr>
        <w:t>在符合实际需求、质量和服务相等的前提下，</w:t>
      </w:r>
      <w:r>
        <w:rPr>
          <w:rFonts w:ascii="宋体" w:hAnsi="宋体" w:cs="宋体" w:hint="eastAsia"/>
          <w:sz w:val="24"/>
        </w:rPr>
        <w:t>按最终报价由低到高顺序排序，如最终报价相同的，则由相关供应商现场抽签决定排序。</w:t>
      </w:r>
      <w:r w:rsidR="00076A15" w:rsidRPr="00076A15">
        <w:rPr>
          <w:rFonts w:ascii="宋体" w:hAnsi="宋体" w:cs="宋体"/>
          <w:sz w:val="24"/>
        </w:rPr>
        <w:t>评审将默认</w:t>
      </w:r>
      <w:r w:rsidR="00076A15">
        <w:rPr>
          <w:rFonts w:ascii="宋体" w:hAnsi="宋体" w:cs="宋体" w:hint="eastAsia"/>
          <w:sz w:val="24"/>
        </w:rPr>
        <w:t>按</w:t>
      </w:r>
      <w:r w:rsidR="00076A15" w:rsidRPr="00076A15">
        <w:rPr>
          <w:rFonts w:ascii="宋体" w:hAnsi="宋体" w:cs="宋体"/>
          <w:sz w:val="24"/>
        </w:rPr>
        <w:t>排序推荐多名成交候选人</w:t>
      </w:r>
      <w:r w:rsidR="00076A15">
        <w:rPr>
          <w:rFonts w:ascii="宋体" w:hAnsi="宋体" w:cs="宋体" w:hint="eastAsia"/>
          <w:sz w:val="24"/>
        </w:rPr>
        <w:t>，</w:t>
      </w:r>
      <w:r w:rsidR="00076A15" w:rsidRPr="00076A15">
        <w:rPr>
          <w:rFonts w:ascii="宋体" w:hAnsi="宋体" w:cs="宋体"/>
          <w:sz w:val="24"/>
        </w:rPr>
        <w:t>第一成交候选人资格作废、无法签约时，可依次顺延第二名、第三名成交。</w:t>
      </w:r>
    </w:p>
    <w:p w14:paraId="3B4A61F1" w14:textId="77777777" w:rsidR="00C94E89" w:rsidRDefault="0095129B" w:rsidP="003847E0">
      <w:pPr>
        <w:topLinePunct/>
        <w:spacing w:line="440" w:lineRule="exact"/>
        <w:rPr>
          <w:b/>
          <w:kern w:val="44"/>
          <w:sz w:val="44"/>
          <w:szCs w:val="44"/>
        </w:rPr>
      </w:pPr>
      <w:r>
        <w:rPr>
          <w:rFonts w:ascii="宋体" w:hAnsi="宋体" w:cs="宋体" w:hint="eastAsia"/>
          <w:sz w:val="24"/>
        </w:rPr>
        <w:t>6.评审过程如发现有异常情况，由评审小组集体讨论决定。</w:t>
      </w:r>
      <w:bookmarkStart w:id="22" w:name="_Toc397325815"/>
      <w:bookmarkStart w:id="23" w:name="_Toc50348105"/>
      <w:r w:rsidR="003A2224" w:rsidRPr="00B32067">
        <w:rPr>
          <w:b/>
          <w:kern w:val="44"/>
          <w:sz w:val="44"/>
          <w:szCs w:val="44"/>
        </w:rPr>
        <w:t xml:space="preserve"> </w:t>
      </w:r>
    </w:p>
    <w:p w14:paraId="2F9C3AFC" w14:textId="77777777" w:rsidR="003847E0" w:rsidRDefault="003847E0" w:rsidP="003847E0">
      <w:pPr>
        <w:pStyle w:val="2"/>
        <w:ind w:leftChars="0" w:firstLineChars="0" w:firstLine="0"/>
      </w:pPr>
    </w:p>
    <w:p w14:paraId="178FA69F" w14:textId="77777777" w:rsidR="003847E0" w:rsidRDefault="003847E0" w:rsidP="003847E0">
      <w:pPr>
        <w:pStyle w:val="2"/>
        <w:ind w:leftChars="0" w:firstLineChars="0" w:firstLine="0"/>
      </w:pPr>
    </w:p>
    <w:p w14:paraId="7CF7E9C4" w14:textId="77777777" w:rsidR="003847E0" w:rsidRDefault="003847E0" w:rsidP="003847E0">
      <w:pPr>
        <w:pStyle w:val="2"/>
        <w:ind w:leftChars="0" w:firstLineChars="0" w:firstLine="0"/>
      </w:pPr>
    </w:p>
    <w:p w14:paraId="4DCFF365" w14:textId="77777777" w:rsidR="003847E0" w:rsidRDefault="003847E0" w:rsidP="003847E0">
      <w:pPr>
        <w:pStyle w:val="2"/>
        <w:ind w:leftChars="0" w:firstLineChars="0" w:firstLine="0"/>
      </w:pPr>
    </w:p>
    <w:p w14:paraId="3DB958CF" w14:textId="77777777" w:rsidR="003847E0" w:rsidRDefault="003847E0" w:rsidP="003847E0">
      <w:pPr>
        <w:pStyle w:val="2"/>
        <w:ind w:leftChars="0" w:firstLineChars="0" w:firstLine="0"/>
      </w:pPr>
    </w:p>
    <w:p w14:paraId="0A90E55A" w14:textId="77777777" w:rsidR="003847E0" w:rsidRDefault="003847E0" w:rsidP="003847E0">
      <w:pPr>
        <w:pStyle w:val="2"/>
        <w:ind w:leftChars="0" w:firstLineChars="0" w:firstLine="0"/>
      </w:pPr>
    </w:p>
    <w:p w14:paraId="73BB739A" w14:textId="77777777" w:rsidR="003847E0" w:rsidRDefault="003847E0" w:rsidP="003847E0">
      <w:pPr>
        <w:pStyle w:val="2"/>
        <w:ind w:leftChars="0" w:firstLineChars="0" w:firstLine="0"/>
      </w:pPr>
    </w:p>
    <w:p w14:paraId="794EC6D7" w14:textId="77777777" w:rsidR="003847E0" w:rsidRDefault="003847E0" w:rsidP="003847E0">
      <w:pPr>
        <w:pStyle w:val="2"/>
        <w:ind w:leftChars="0" w:firstLineChars="0" w:firstLine="0"/>
      </w:pPr>
    </w:p>
    <w:p w14:paraId="5E2F1586" w14:textId="77777777" w:rsidR="003847E0" w:rsidRDefault="003847E0" w:rsidP="003847E0">
      <w:pPr>
        <w:pStyle w:val="2"/>
        <w:ind w:leftChars="0" w:firstLineChars="0" w:firstLine="0"/>
      </w:pPr>
    </w:p>
    <w:p w14:paraId="4F59936A" w14:textId="77777777" w:rsidR="003847E0" w:rsidRDefault="003847E0" w:rsidP="003847E0">
      <w:pPr>
        <w:pStyle w:val="2"/>
        <w:ind w:leftChars="0" w:firstLineChars="0" w:firstLine="0"/>
      </w:pPr>
    </w:p>
    <w:p w14:paraId="3A792C44" w14:textId="77777777" w:rsidR="003847E0" w:rsidRDefault="003847E0" w:rsidP="003847E0">
      <w:pPr>
        <w:pStyle w:val="2"/>
        <w:ind w:leftChars="0" w:firstLineChars="0" w:firstLine="0"/>
      </w:pPr>
    </w:p>
    <w:p w14:paraId="55A3EF9D" w14:textId="77777777" w:rsidR="003847E0" w:rsidRDefault="003847E0" w:rsidP="003847E0">
      <w:pPr>
        <w:pStyle w:val="2"/>
        <w:ind w:leftChars="0" w:firstLineChars="0" w:firstLine="0"/>
      </w:pPr>
    </w:p>
    <w:p w14:paraId="0D2C3BBF" w14:textId="77777777" w:rsidR="003847E0" w:rsidRDefault="003847E0" w:rsidP="003847E0">
      <w:pPr>
        <w:pStyle w:val="2"/>
        <w:ind w:leftChars="0" w:firstLineChars="0" w:firstLine="0"/>
      </w:pPr>
    </w:p>
    <w:p w14:paraId="74FCBC77" w14:textId="77777777" w:rsidR="003847E0" w:rsidRDefault="003847E0" w:rsidP="003847E0">
      <w:pPr>
        <w:pStyle w:val="2"/>
        <w:ind w:leftChars="0" w:firstLineChars="0" w:firstLine="0"/>
      </w:pPr>
    </w:p>
    <w:p w14:paraId="1ED71645" w14:textId="77777777" w:rsidR="003847E0" w:rsidRDefault="003847E0" w:rsidP="003847E0">
      <w:pPr>
        <w:pStyle w:val="2"/>
        <w:ind w:leftChars="0" w:firstLineChars="0" w:firstLine="0"/>
      </w:pPr>
    </w:p>
    <w:p w14:paraId="3C7E246A" w14:textId="77777777" w:rsidR="003847E0" w:rsidRDefault="003847E0" w:rsidP="003847E0">
      <w:pPr>
        <w:pStyle w:val="2"/>
        <w:ind w:leftChars="0" w:firstLineChars="0" w:firstLine="0"/>
      </w:pPr>
    </w:p>
    <w:p w14:paraId="4E47DE0F" w14:textId="77777777" w:rsidR="003847E0" w:rsidRDefault="003847E0" w:rsidP="003847E0">
      <w:pPr>
        <w:pStyle w:val="2"/>
        <w:ind w:leftChars="0" w:firstLineChars="0" w:firstLine="0"/>
      </w:pPr>
    </w:p>
    <w:p w14:paraId="361EC057" w14:textId="77777777" w:rsidR="003847E0" w:rsidRDefault="003847E0" w:rsidP="003847E0">
      <w:pPr>
        <w:pStyle w:val="2"/>
        <w:ind w:leftChars="0" w:firstLineChars="0" w:firstLine="0"/>
      </w:pPr>
    </w:p>
    <w:p w14:paraId="54C589BE" w14:textId="77777777" w:rsidR="003847E0" w:rsidRPr="003847E0" w:rsidRDefault="003847E0" w:rsidP="003847E0">
      <w:pPr>
        <w:pStyle w:val="2"/>
        <w:ind w:leftChars="0" w:firstLineChars="0" w:firstLine="0"/>
      </w:pPr>
    </w:p>
    <w:p w14:paraId="39422A72" w14:textId="77777777" w:rsidR="00576E83" w:rsidRDefault="003847E0" w:rsidP="00576E83">
      <w:pPr>
        <w:pStyle w:val="10"/>
      </w:pPr>
      <w:bookmarkStart w:id="24" w:name="_Toc190677540"/>
      <w:bookmarkEnd w:id="22"/>
      <w:r>
        <w:rPr>
          <w:rFonts w:hint="eastAsia"/>
        </w:rPr>
        <w:t>第四部分</w:t>
      </w:r>
      <w:r>
        <w:rPr>
          <w:rFonts w:hint="eastAsia"/>
        </w:rPr>
        <w:t xml:space="preserve"> </w:t>
      </w:r>
      <w:r>
        <w:t xml:space="preserve"> </w:t>
      </w:r>
      <w:bookmarkStart w:id="25" w:name="_Toc190677541"/>
      <w:bookmarkEnd w:id="24"/>
      <w:r w:rsidR="00576E83">
        <w:rPr>
          <w:rFonts w:hint="eastAsia"/>
        </w:rPr>
        <w:t>项目需求</w:t>
      </w:r>
    </w:p>
    <w:p w14:paraId="3A632AE3" w14:textId="77777777" w:rsidR="009E33F8" w:rsidRDefault="009E33F8" w:rsidP="00576E83">
      <w:pPr>
        <w:topLinePunct/>
        <w:spacing w:line="440" w:lineRule="exact"/>
        <w:rPr>
          <w:rFonts w:hAnsi="宋体" w:cs="宋体" w:hint="eastAsia"/>
          <w:b/>
          <w:bCs/>
          <w:szCs w:val="21"/>
        </w:rPr>
      </w:pPr>
      <w:r>
        <w:rPr>
          <w:rFonts w:hAnsi="宋体" w:cs="宋体" w:hint="eastAsia"/>
          <w:b/>
          <w:bCs/>
          <w:szCs w:val="21"/>
        </w:rPr>
        <w:t>一、技术要求</w:t>
      </w:r>
    </w:p>
    <w:p w14:paraId="6EE9C973" w14:textId="77777777" w:rsidR="00102AE6" w:rsidRPr="00C94E89" w:rsidRDefault="00102AE6" w:rsidP="00102AE6">
      <w:pPr>
        <w:topLinePunct/>
        <w:spacing w:line="440" w:lineRule="exact"/>
        <w:rPr>
          <w:rFonts w:ascii="宋体" w:hAnsi="宋体" w:cs="宋体"/>
          <w:b/>
          <w:sz w:val="36"/>
          <w:szCs w:val="36"/>
        </w:rPr>
      </w:pPr>
      <w:r>
        <w:rPr>
          <w:rFonts w:hAnsi="宋体" w:cs="宋体" w:hint="eastAsia"/>
          <w:b/>
          <w:bCs/>
          <w:szCs w:val="21"/>
        </w:rPr>
        <w:t>（一）采购清单</w:t>
      </w:r>
    </w:p>
    <w:tbl>
      <w:tblPr>
        <w:tblW w:w="6832" w:type="dxa"/>
        <w:jc w:val="center"/>
        <w:tblLayout w:type="fixed"/>
        <w:tblLook w:val="04A0" w:firstRow="1" w:lastRow="0" w:firstColumn="1" w:lastColumn="0" w:noHBand="0" w:noVBand="1"/>
      </w:tblPr>
      <w:tblGrid>
        <w:gridCol w:w="1233"/>
        <w:gridCol w:w="4309"/>
        <w:gridCol w:w="1290"/>
      </w:tblGrid>
      <w:tr w:rsidR="00102AE6" w14:paraId="5E301AB0" w14:textId="77777777" w:rsidTr="000769BD">
        <w:trPr>
          <w:trHeight w:val="540"/>
          <w:tblHeader/>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19E23E23" w14:textId="77777777" w:rsidR="00102AE6" w:rsidRDefault="00102AE6" w:rsidP="000769BD">
            <w:pPr>
              <w:widowControl/>
              <w:spacing w:line="360" w:lineRule="exact"/>
              <w:jc w:val="center"/>
              <w:rPr>
                <w:rFonts w:ascii="宋体" w:hAnsi="宋体" w:cs="宋体"/>
                <w:b/>
                <w:bCs/>
                <w:kern w:val="0"/>
                <w:szCs w:val="21"/>
              </w:rPr>
            </w:pPr>
            <w:r>
              <w:rPr>
                <w:rFonts w:ascii="宋体" w:hAnsi="宋体" w:cs="宋体" w:hint="eastAsia"/>
                <w:b/>
                <w:bCs/>
                <w:kern w:val="0"/>
                <w:szCs w:val="21"/>
              </w:rPr>
              <w:t>序号</w:t>
            </w:r>
          </w:p>
        </w:tc>
        <w:tc>
          <w:tcPr>
            <w:tcW w:w="4309" w:type="dxa"/>
            <w:tcBorders>
              <w:top w:val="single" w:sz="4" w:space="0" w:color="000000"/>
              <w:left w:val="nil"/>
              <w:bottom w:val="single" w:sz="4" w:space="0" w:color="000000"/>
              <w:right w:val="single" w:sz="4" w:space="0" w:color="000000"/>
            </w:tcBorders>
            <w:noWrap/>
            <w:vAlign w:val="center"/>
          </w:tcPr>
          <w:p w14:paraId="177673D9" w14:textId="77777777" w:rsidR="00102AE6" w:rsidRDefault="00102AE6" w:rsidP="000769BD">
            <w:pPr>
              <w:widowControl/>
              <w:spacing w:line="360" w:lineRule="exact"/>
              <w:jc w:val="center"/>
              <w:rPr>
                <w:rFonts w:ascii="宋体" w:hAnsi="宋体" w:cs="宋体"/>
                <w:b/>
                <w:bCs/>
                <w:kern w:val="0"/>
                <w:szCs w:val="21"/>
              </w:rPr>
            </w:pPr>
            <w:r>
              <w:rPr>
                <w:rFonts w:ascii="宋体" w:hAnsi="宋体" w:cs="宋体" w:hint="eastAsia"/>
                <w:b/>
                <w:bCs/>
                <w:kern w:val="0"/>
                <w:szCs w:val="21"/>
              </w:rPr>
              <w:t>采购内容</w:t>
            </w:r>
          </w:p>
        </w:tc>
        <w:tc>
          <w:tcPr>
            <w:tcW w:w="1290" w:type="dxa"/>
            <w:tcBorders>
              <w:top w:val="single" w:sz="4" w:space="0" w:color="000000"/>
              <w:left w:val="single" w:sz="4" w:space="0" w:color="000000"/>
              <w:bottom w:val="single" w:sz="4" w:space="0" w:color="000000"/>
              <w:right w:val="single" w:sz="4" w:space="0" w:color="000000"/>
            </w:tcBorders>
            <w:vAlign w:val="center"/>
          </w:tcPr>
          <w:p w14:paraId="364708F9" w14:textId="77777777" w:rsidR="00102AE6" w:rsidRDefault="00102AE6" w:rsidP="000769BD">
            <w:pPr>
              <w:spacing w:line="360" w:lineRule="exact"/>
              <w:jc w:val="center"/>
              <w:rPr>
                <w:rFonts w:ascii="宋体" w:hAnsi="宋体" w:cs="宋体"/>
                <w:b/>
                <w:color w:val="000000"/>
                <w:szCs w:val="21"/>
              </w:rPr>
            </w:pPr>
            <w:r>
              <w:rPr>
                <w:rFonts w:ascii="宋体" w:hAnsi="宋体" w:cs="宋体" w:hint="eastAsia"/>
                <w:b/>
                <w:color w:val="000000"/>
                <w:szCs w:val="21"/>
              </w:rPr>
              <w:t>数量</w:t>
            </w:r>
          </w:p>
        </w:tc>
      </w:tr>
      <w:tr w:rsidR="00102AE6" w14:paraId="52D0EBF1" w14:textId="77777777" w:rsidTr="000769BD">
        <w:trPr>
          <w:trHeight w:val="584"/>
          <w:jc w:val="center"/>
        </w:trPr>
        <w:tc>
          <w:tcPr>
            <w:tcW w:w="1233" w:type="dxa"/>
            <w:tcBorders>
              <w:top w:val="single" w:sz="4" w:space="0" w:color="000000"/>
              <w:left w:val="single" w:sz="4" w:space="0" w:color="000000"/>
              <w:bottom w:val="single" w:sz="4" w:space="0" w:color="000000"/>
              <w:right w:val="single" w:sz="4" w:space="0" w:color="000000"/>
            </w:tcBorders>
            <w:noWrap/>
            <w:vAlign w:val="center"/>
          </w:tcPr>
          <w:p w14:paraId="767CB0CB" w14:textId="77777777" w:rsidR="00102AE6" w:rsidRDefault="00102AE6" w:rsidP="000769BD">
            <w:pPr>
              <w:spacing w:line="360" w:lineRule="exact"/>
              <w:jc w:val="center"/>
              <w:rPr>
                <w:rFonts w:ascii="宋体" w:hAnsi="宋体" w:cs="宋体"/>
                <w:szCs w:val="21"/>
              </w:rPr>
            </w:pPr>
            <w:r>
              <w:rPr>
                <w:rFonts w:ascii="宋体" w:hAnsi="宋体" w:cs="宋体" w:hint="eastAsia"/>
                <w:szCs w:val="21"/>
              </w:rPr>
              <w:t>1</w:t>
            </w:r>
          </w:p>
        </w:tc>
        <w:tc>
          <w:tcPr>
            <w:tcW w:w="4309" w:type="dxa"/>
            <w:tcBorders>
              <w:top w:val="single" w:sz="4" w:space="0" w:color="000000"/>
              <w:left w:val="nil"/>
              <w:bottom w:val="single" w:sz="4" w:space="0" w:color="000000"/>
              <w:right w:val="single" w:sz="4" w:space="0" w:color="000000"/>
            </w:tcBorders>
            <w:vAlign w:val="center"/>
          </w:tcPr>
          <w:p w14:paraId="28975A4D" w14:textId="77777777" w:rsidR="00102AE6" w:rsidRDefault="00102AE6" w:rsidP="000769BD">
            <w:pPr>
              <w:spacing w:line="360" w:lineRule="exact"/>
              <w:jc w:val="center"/>
              <w:rPr>
                <w:rFonts w:ascii="宋体" w:hAnsi="宋体" w:cs="宋体"/>
                <w:szCs w:val="21"/>
              </w:rPr>
            </w:pPr>
            <w:bookmarkStart w:id="26" w:name="_Hlk233881113"/>
            <w:r w:rsidRPr="00786D8C">
              <w:rPr>
                <w:rFonts w:ascii="宋体" w:hAnsi="宋体" w:cs="宋体" w:hint="eastAsia"/>
                <w:szCs w:val="21"/>
              </w:rPr>
              <w:t>汇文新一代图书馆服务平台升级</w:t>
            </w:r>
            <w:bookmarkEnd w:id="26"/>
          </w:p>
        </w:tc>
        <w:tc>
          <w:tcPr>
            <w:tcW w:w="1290" w:type="dxa"/>
            <w:tcBorders>
              <w:top w:val="single" w:sz="4" w:space="0" w:color="000000"/>
              <w:left w:val="single" w:sz="4" w:space="0" w:color="000000"/>
              <w:bottom w:val="single" w:sz="4" w:space="0" w:color="000000"/>
              <w:right w:val="single" w:sz="4" w:space="0" w:color="000000"/>
            </w:tcBorders>
            <w:vAlign w:val="center"/>
          </w:tcPr>
          <w:p w14:paraId="51700DDE" w14:textId="77777777" w:rsidR="00102AE6" w:rsidRDefault="00102AE6" w:rsidP="000769BD">
            <w:pPr>
              <w:spacing w:line="360" w:lineRule="exact"/>
              <w:jc w:val="center"/>
              <w:rPr>
                <w:rFonts w:ascii="宋体" w:hAnsi="宋体" w:cs="宋体"/>
                <w:szCs w:val="21"/>
              </w:rPr>
            </w:pPr>
            <w:r>
              <w:rPr>
                <w:rFonts w:ascii="宋体" w:hAnsi="宋体" w:cs="宋体" w:hint="eastAsia"/>
                <w:szCs w:val="21"/>
              </w:rPr>
              <w:t>1套</w:t>
            </w:r>
          </w:p>
        </w:tc>
      </w:tr>
    </w:tbl>
    <w:p w14:paraId="33F864C7" w14:textId="77777777" w:rsidR="00102AE6" w:rsidRDefault="00102AE6" w:rsidP="00102AE6">
      <w:pPr>
        <w:pStyle w:val="2"/>
        <w:spacing w:before="120" w:line="360" w:lineRule="auto"/>
        <w:ind w:leftChars="0" w:firstLineChars="0" w:firstLine="0"/>
        <w:rPr>
          <w:rFonts w:hAnsi="宋体" w:cs="宋体"/>
          <w:b/>
          <w:bCs/>
          <w:szCs w:val="21"/>
        </w:rPr>
      </w:pPr>
      <w:r>
        <w:rPr>
          <w:rFonts w:hAnsi="宋体" w:cs="宋体" w:hint="eastAsia"/>
          <w:b/>
          <w:bCs/>
          <w:szCs w:val="21"/>
        </w:rPr>
        <w:t>（二）详细的技术需求</w:t>
      </w:r>
    </w:p>
    <w:tbl>
      <w:tblPr>
        <w:tblW w:w="88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6993"/>
        <w:gridCol w:w="945"/>
      </w:tblGrid>
      <w:tr w:rsidR="00102AE6" w14:paraId="4FF6992F" w14:textId="77777777" w:rsidTr="00986A16">
        <w:trPr>
          <w:trHeight w:val="567"/>
          <w:jc w:val="center"/>
        </w:trPr>
        <w:tc>
          <w:tcPr>
            <w:tcW w:w="925" w:type="dxa"/>
            <w:vAlign w:val="center"/>
          </w:tcPr>
          <w:p w14:paraId="5B3EF32B" w14:textId="77777777" w:rsidR="00102AE6" w:rsidRDefault="00102AE6" w:rsidP="000769BD">
            <w:pPr>
              <w:widowControl/>
              <w:adjustRightInd w:val="0"/>
              <w:snapToGrid w:val="0"/>
              <w:jc w:val="center"/>
              <w:rPr>
                <w:rFonts w:ascii="宋体" w:hAnsi="宋体" w:cs="宋体" w:hint="eastAsia"/>
                <w:b/>
                <w:bCs/>
                <w:kern w:val="0"/>
                <w:szCs w:val="21"/>
              </w:rPr>
            </w:pPr>
            <w:r>
              <w:rPr>
                <w:rFonts w:ascii="宋体" w:hAnsi="宋体" w:cs="宋体" w:hint="eastAsia"/>
                <w:b/>
                <w:bCs/>
                <w:kern w:val="0"/>
                <w:szCs w:val="21"/>
              </w:rPr>
              <w:t>序号</w:t>
            </w:r>
          </w:p>
        </w:tc>
        <w:tc>
          <w:tcPr>
            <w:tcW w:w="6993" w:type="dxa"/>
            <w:vAlign w:val="center"/>
          </w:tcPr>
          <w:p w14:paraId="1903A066" w14:textId="77777777" w:rsidR="00102AE6" w:rsidRDefault="00102AE6" w:rsidP="000769BD">
            <w:pPr>
              <w:widowControl/>
              <w:adjustRightInd w:val="0"/>
              <w:snapToGrid w:val="0"/>
              <w:jc w:val="center"/>
              <w:rPr>
                <w:rFonts w:ascii="宋体" w:hAnsi="宋体" w:cs="宋体"/>
                <w:b/>
                <w:szCs w:val="21"/>
              </w:rPr>
            </w:pPr>
            <w:r>
              <w:rPr>
                <w:rFonts w:ascii="宋体" w:hAnsi="宋体" w:cs="宋体" w:hint="eastAsia"/>
                <w:b/>
                <w:bCs/>
                <w:kern w:val="0"/>
                <w:szCs w:val="21"/>
              </w:rPr>
              <w:t>技术要求</w:t>
            </w:r>
          </w:p>
        </w:tc>
        <w:tc>
          <w:tcPr>
            <w:tcW w:w="945" w:type="dxa"/>
            <w:vAlign w:val="center"/>
          </w:tcPr>
          <w:p w14:paraId="3B2D327C" w14:textId="77777777" w:rsidR="00102AE6" w:rsidRDefault="00102AE6" w:rsidP="000769BD">
            <w:pPr>
              <w:widowControl/>
              <w:adjustRightInd w:val="0"/>
              <w:snapToGrid w:val="0"/>
              <w:jc w:val="center"/>
              <w:rPr>
                <w:rFonts w:ascii="宋体" w:hAnsi="宋体" w:cs="宋体"/>
                <w:b/>
                <w:szCs w:val="21"/>
              </w:rPr>
            </w:pPr>
            <w:r>
              <w:rPr>
                <w:rFonts w:ascii="宋体" w:hAnsi="宋体" w:cs="宋体" w:hint="eastAsia"/>
                <w:b/>
                <w:szCs w:val="21"/>
              </w:rPr>
              <w:t>投标人响应</w:t>
            </w:r>
          </w:p>
        </w:tc>
      </w:tr>
      <w:tr w:rsidR="00102AE6" w14:paraId="2D8D3D75" w14:textId="77777777" w:rsidTr="00986A16">
        <w:trPr>
          <w:trHeight w:val="567"/>
          <w:jc w:val="center"/>
        </w:trPr>
        <w:tc>
          <w:tcPr>
            <w:tcW w:w="925" w:type="dxa"/>
            <w:vAlign w:val="center"/>
          </w:tcPr>
          <w:p w14:paraId="425F8D9F" w14:textId="77777777" w:rsidR="00102AE6" w:rsidRPr="002B2477" w:rsidRDefault="00102AE6" w:rsidP="006A0C29">
            <w:pPr>
              <w:spacing w:line="360" w:lineRule="exact"/>
              <w:jc w:val="center"/>
              <w:rPr>
                <w:rFonts w:ascii="宋体" w:hAnsi="宋体" w:cs="宋体"/>
                <w:szCs w:val="21"/>
              </w:rPr>
            </w:pPr>
            <w:r w:rsidRPr="002B2477">
              <w:rPr>
                <w:rFonts w:ascii="宋体" w:hAnsi="宋体" w:cs="宋体" w:hint="eastAsia"/>
                <w:szCs w:val="21"/>
              </w:rPr>
              <w:t>1</w:t>
            </w:r>
          </w:p>
        </w:tc>
        <w:tc>
          <w:tcPr>
            <w:tcW w:w="6993" w:type="dxa"/>
            <w:vAlign w:val="center"/>
          </w:tcPr>
          <w:p w14:paraId="66C8D5AA" w14:textId="77777777" w:rsidR="00102AE6" w:rsidRPr="002B2477" w:rsidRDefault="00102AE6" w:rsidP="006A0C29">
            <w:pPr>
              <w:adjustRightInd w:val="0"/>
              <w:snapToGrid w:val="0"/>
              <w:spacing w:line="276" w:lineRule="auto"/>
              <w:textAlignment w:val="center"/>
              <w:rPr>
                <w:szCs w:val="21"/>
              </w:rPr>
            </w:pPr>
            <w:r w:rsidRPr="002B2477">
              <w:rPr>
                <w:rFonts w:hint="eastAsia"/>
                <w:szCs w:val="21"/>
              </w:rPr>
              <w:t>项目（系统）概述</w:t>
            </w:r>
          </w:p>
          <w:p w14:paraId="41B9D0D8" w14:textId="77777777" w:rsidR="00102AE6" w:rsidRPr="002B2477" w:rsidRDefault="00102AE6" w:rsidP="006A0C29">
            <w:pPr>
              <w:adjustRightInd w:val="0"/>
              <w:snapToGrid w:val="0"/>
              <w:spacing w:line="276" w:lineRule="auto"/>
              <w:ind w:firstLineChars="200" w:firstLine="420"/>
              <w:rPr>
                <w:szCs w:val="21"/>
              </w:rPr>
            </w:pPr>
            <w:r w:rsidRPr="002B2477">
              <w:rPr>
                <w:szCs w:val="21"/>
              </w:rPr>
              <w:t>1.</w:t>
            </w:r>
            <w:r w:rsidRPr="002B2477">
              <w:rPr>
                <w:szCs w:val="21"/>
              </w:rPr>
              <w:t>项目背景</w:t>
            </w:r>
          </w:p>
          <w:p w14:paraId="108DD280" w14:textId="77777777" w:rsidR="00102AE6" w:rsidRPr="002B2477" w:rsidRDefault="00102AE6" w:rsidP="006A0C29">
            <w:pPr>
              <w:adjustRightInd w:val="0"/>
              <w:snapToGrid w:val="0"/>
              <w:spacing w:line="276" w:lineRule="auto"/>
              <w:ind w:firstLineChars="200" w:firstLine="420"/>
              <w:rPr>
                <w:szCs w:val="21"/>
              </w:rPr>
            </w:pPr>
            <w:r w:rsidRPr="002B2477">
              <w:rPr>
                <w:szCs w:val="21"/>
              </w:rPr>
              <w:t>为深入推进我校智慧校园建设，提升信息化服务水平，支撑学校</w:t>
            </w:r>
            <w:r w:rsidRPr="002B2477">
              <w:rPr>
                <w:szCs w:val="21"/>
              </w:rPr>
              <w:t>“</w:t>
            </w:r>
            <w:r w:rsidRPr="002B2477">
              <w:rPr>
                <w:szCs w:val="21"/>
              </w:rPr>
              <w:t>申硕</w:t>
            </w:r>
            <w:r w:rsidRPr="002B2477">
              <w:rPr>
                <w:szCs w:val="21"/>
              </w:rPr>
              <w:t>”</w:t>
            </w:r>
            <w:r w:rsidRPr="002B2477">
              <w:rPr>
                <w:szCs w:val="21"/>
              </w:rPr>
              <w:t>等核心战略目标的实现，图书馆作为学校的文献信息资源中心和科研服务支撑单位，其信息化水平亟待提升。当前，我校图书馆业务系统在资源管理类型、服务个性化能力、系统互联互通及数据共享等方面，已难以满足广大师生日益增长的教学、科研和学习需求。</w:t>
            </w:r>
          </w:p>
          <w:p w14:paraId="2BD13EC9" w14:textId="77777777" w:rsidR="00102AE6" w:rsidRPr="002B2477" w:rsidRDefault="00102AE6" w:rsidP="006A0C29">
            <w:pPr>
              <w:adjustRightInd w:val="0"/>
              <w:snapToGrid w:val="0"/>
              <w:spacing w:line="276" w:lineRule="auto"/>
              <w:ind w:firstLineChars="200" w:firstLine="420"/>
              <w:rPr>
                <w:szCs w:val="21"/>
              </w:rPr>
            </w:pPr>
            <w:r w:rsidRPr="002B2477">
              <w:rPr>
                <w:szCs w:val="21"/>
              </w:rPr>
              <w:t>因此，顺应新技术发展趋势，对现有图书馆管理系统进行架构级升级，建设新一代图书馆服务平台，实现对各类资源的统一管理、服务的智慧化推送以及校内系统的深度融合，已成为提升图书馆服务能力、支撑学校高质量发展的迫切任务。</w:t>
            </w:r>
          </w:p>
          <w:p w14:paraId="15626709" w14:textId="77777777" w:rsidR="00102AE6" w:rsidRPr="002B2477" w:rsidRDefault="00102AE6" w:rsidP="006A0C29">
            <w:pPr>
              <w:adjustRightInd w:val="0"/>
              <w:snapToGrid w:val="0"/>
              <w:spacing w:line="276" w:lineRule="auto"/>
              <w:ind w:firstLineChars="200" w:firstLine="420"/>
              <w:rPr>
                <w:szCs w:val="21"/>
              </w:rPr>
            </w:pPr>
            <w:r w:rsidRPr="002B2477">
              <w:rPr>
                <w:szCs w:val="21"/>
              </w:rPr>
              <w:t>2.</w:t>
            </w:r>
            <w:r w:rsidRPr="002B2477">
              <w:rPr>
                <w:szCs w:val="21"/>
              </w:rPr>
              <w:t>项目概述</w:t>
            </w:r>
          </w:p>
          <w:p w14:paraId="7B1778B7" w14:textId="77777777" w:rsidR="00102AE6" w:rsidRPr="002B2477" w:rsidRDefault="00102AE6" w:rsidP="006A0C29">
            <w:pPr>
              <w:adjustRightInd w:val="0"/>
              <w:snapToGrid w:val="0"/>
              <w:spacing w:line="276" w:lineRule="auto"/>
              <w:ind w:firstLineChars="200" w:firstLine="420"/>
              <w:rPr>
                <w:szCs w:val="21"/>
              </w:rPr>
            </w:pPr>
            <w:r w:rsidRPr="002B2477">
              <w:rPr>
                <w:szCs w:val="21"/>
              </w:rPr>
              <w:t>本项目旨在充分吸纳师生意见，在原有系统基础上，从底层服务架构、数据安全性、资源管理多样化、服务个性化、系统互联互通等方面进行全面升级，建设新一代图书馆服务平台。</w:t>
            </w:r>
          </w:p>
          <w:p w14:paraId="4E7F0A60" w14:textId="77777777" w:rsidR="00102AE6" w:rsidRPr="002B2477" w:rsidRDefault="00102AE6" w:rsidP="006A0C29">
            <w:pPr>
              <w:adjustRightInd w:val="0"/>
              <w:snapToGrid w:val="0"/>
              <w:spacing w:line="276" w:lineRule="auto"/>
              <w:ind w:firstLineChars="200" w:firstLine="420"/>
              <w:rPr>
                <w:szCs w:val="21"/>
              </w:rPr>
            </w:pPr>
            <w:r w:rsidRPr="002B2477">
              <w:rPr>
                <w:szCs w:val="21"/>
              </w:rPr>
              <w:t>新平台将具备</w:t>
            </w:r>
            <w:r w:rsidRPr="002B2477">
              <w:rPr>
                <w:szCs w:val="21"/>
              </w:rPr>
              <w:t>“</w:t>
            </w:r>
            <w:r w:rsidRPr="002B2477">
              <w:rPr>
                <w:szCs w:val="21"/>
              </w:rPr>
              <w:t>全媒体</w:t>
            </w:r>
            <w:r w:rsidRPr="002B2477">
              <w:rPr>
                <w:szCs w:val="21"/>
              </w:rPr>
              <w:t>”</w:t>
            </w:r>
            <w:r w:rsidRPr="002B2477">
              <w:rPr>
                <w:szCs w:val="21"/>
              </w:rPr>
              <w:t>资源管理能力，实现对纸本、电子、数字等各类资源的统一管控；提供完善的业务流程管理，支持资源采订、共享与分析；并能够基于读者行为进行用户画像，提供精准、个性化的资源推荐与服务，切实提升全校师生的文献信息保障水平。</w:t>
            </w:r>
          </w:p>
          <w:p w14:paraId="7ABDF57D" w14:textId="77777777" w:rsidR="00102AE6" w:rsidRPr="002B2477" w:rsidRDefault="00102AE6" w:rsidP="006A0C29">
            <w:pPr>
              <w:adjustRightInd w:val="0"/>
              <w:snapToGrid w:val="0"/>
              <w:spacing w:line="276" w:lineRule="auto"/>
              <w:ind w:firstLineChars="200" w:firstLine="420"/>
              <w:rPr>
                <w:szCs w:val="21"/>
              </w:rPr>
            </w:pPr>
            <w:r w:rsidRPr="002B2477">
              <w:rPr>
                <w:szCs w:val="21"/>
              </w:rPr>
              <w:t>3.</w:t>
            </w:r>
            <w:r w:rsidRPr="002B2477">
              <w:rPr>
                <w:szCs w:val="21"/>
              </w:rPr>
              <w:t>建设目标</w:t>
            </w:r>
          </w:p>
          <w:p w14:paraId="647FBCD6" w14:textId="77777777" w:rsidR="00102AE6" w:rsidRPr="002B2477" w:rsidRDefault="00102AE6" w:rsidP="006A0C29">
            <w:pPr>
              <w:adjustRightInd w:val="0"/>
              <w:snapToGrid w:val="0"/>
              <w:spacing w:line="276" w:lineRule="auto"/>
              <w:ind w:firstLineChars="200" w:firstLine="420"/>
              <w:rPr>
                <w:szCs w:val="21"/>
              </w:rPr>
            </w:pPr>
            <w:r w:rsidRPr="002B2477">
              <w:rPr>
                <w:szCs w:val="21"/>
              </w:rPr>
              <w:t>通过本项目建设，实现以下核心目标：</w:t>
            </w:r>
          </w:p>
          <w:p w14:paraId="137C4479" w14:textId="77777777" w:rsidR="00102AE6" w:rsidRPr="002B2477" w:rsidRDefault="00102AE6" w:rsidP="006A0C29">
            <w:pPr>
              <w:adjustRightInd w:val="0"/>
              <w:snapToGrid w:val="0"/>
              <w:spacing w:line="276" w:lineRule="auto"/>
              <w:ind w:firstLineChars="200" w:firstLine="420"/>
              <w:rPr>
                <w:szCs w:val="21"/>
              </w:rPr>
            </w:pPr>
            <w:r w:rsidRPr="002B2477">
              <w:rPr>
                <w:szCs w:val="21"/>
              </w:rPr>
              <w:t>支撑学校发展：为学科建设与科研服务提供完善的文献资源保障与数据分析支撑，助力学校</w:t>
            </w:r>
            <w:r w:rsidRPr="002B2477">
              <w:rPr>
                <w:szCs w:val="21"/>
              </w:rPr>
              <w:t>“</w:t>
            </w:r>
            <w:r w:rsidRPr="002B2477">
              <w:rPr>
                <w:szCs w:val="21"/>
              </w:rPr>
              <w:t>申硕</w:t>
            </w:r>
            <w:r w:rsidRPr="002B2477">
              <w:rPr>
                <w:szCs w:val="21"/>
              </w:rPr>
              <w:t>”</w:t>
            </w:r>
            <w:r w:rsidRPr="002B2477">
              <w:rPr>
                <w:szCs w:val="21"/>
              </w:rPr>
              <w:t>及高水平大学建设。</w:t>
            </w:r>
          </w:p>
          <w:p w14:paraId="215B8A8F" w14:textId="77777777" w:rsidR="00102AE6" w:rsidRPr="002B2477" w:rsidRDefault="00102AE6" w:rsidP="006A0C29">
            <w:pPr>
              <w:adjustRightInd w:val="0"/>
              <w:snapToGrid w:val="0"/>
              <w:spacing w:line="276" w:lineRule="auto"/>
              <w:ind w:firstLineChars="200" w:firstLine="420"/>
              <w:rPr>
                <w:szCs w:val="21"/>
              </w:rPr>
            </w:pPr>
            <w:r w:rsidRPr="002B2477">
              <w:rPr>
                <w:szCs w:val="21"/>
              </w:rPr>
              <w:t>升级图书馆服务：实现纸电资源一体化管理与开放平台集成，通过统一检索、移动服务、大数据分析等功能，全面提升读者服务体验与馆务决策水平。</w:t>
            </w:r>
          </w:p>
          <w:p w14:paraId="4FDF570E" w14:textId="77777777" w:rsidR="00102AE6" w:rsidRPr="002B2477" w:rsidRDefault="00102AE6" w:rsidP="006A0C29">
            <w:pPr>
              <w:adjustRightInd w:val="0"/>
              <w:snapToGrid w:val="0"/>
              <w:spacing w:line="276" w:lineRule="auto"/>
              <w:ind w:firstLineChars="200" w:firstLine="420"/>
              <w:rPr>
                <w:szCs w:val="21"/>
              </w:rPr>
            </w:pPr>
            <w:r w:rsidRPr="002B2477">
              <w:rPr>
                <w:szCs w:val="21"/>
              </w:rPr>
              <w:t>优化业务管理：优化采、编、典、流等核心业务流程，依托中央知识库与大数据分析，降低工作复杂度，提升业务处理的智能化与便捷性。</w:t>
            </w:r>
          </w:p>
          <w:p w14:paraId="461B9C63" w14:textId="77777777" w:rsidR="00102AE6" w:rsidRPr="002B2477" w:rsidRDefault="00102AE6" w:rsidP="006A0C29">
            <w:pPr>
              <w:adjustRightInd w:val="0"/>
              <w:snapToGrid w:val="0"/>
              <w:spacing w:line="276" w:lineRule="auto"/>
              <w:ind w:firstLineChars="200" w:firstLine="420"/>
              <w:rPr>
                <w:szCs w:val="21"/>
              </w:rPr>
            </w:pPr>
            <w:r w:rsidRPr="002B2477">
              <w:rPr>
                <w:szCs w:val="21"/>
              </w:rPr>
              <w:lastRenderedPageBreak/>
              <w:t>强化运维保障：提供可视化、参数化的系统管理工具，实现热更新、平滑升级及全方位监控预警，确保系统安全稳定运行。</w:t>
            </w:r>
          </w:p>
          <w:p w14:paraId="2C4B55D0" w14:textId="77777777" w:rsidR="00102AE6" w:rsidRPr="002B2477" w:rsidRDefault="00102AE6" w:rsidP="006A0C29">
            <w:pPr>
              <w:adjustRightInd w:val="0"/>
              <w:snapToGrid w:val="0"/>
              <w:spacing w:line="276" w:lineRule="auto"/>
              <w:ind w:firstLineChars="200" w:firstLine="420"/>
              <w:rPr>
                <w:szCs w:val="21"/>
              </w:rPr>
            </w:pPr>
            <w:r w:rsidRPr="002B2477">
              <w:rPr>
                <w:szCs w:val="21"/>
              </w:rPr>
              <w:t>4.</w:t>
            </w:r>
            <w:r w:rsidRPr="002B2477">
              <w:rPr>
                <w:szCs w:val="21"/>
              </w:rPr>
              <w:t>建设内容</w:t>
            </w:r>
          </w:p>
          <w:p w14:paraId="6127C9DA" w14:textId="77777777" w:rsidR="00102AE6" w:rsidRPr="002B2477" w:rsidRDefault="00102AE6" w:rsidP="006A0C29">
            <w:pPr>
              <w:adjustRightInd w:val="0"/>
              <w:snapToGrid w:val="0"/>
              <w:spacing w:line="276" w:lineRule="auto"/>
              <w:ind w:firstLineChars="200" w:firstLine="420"/>
              <w:rPr>
                <w:szCs w:val="21"/>
              </w:rPr>
            </w:pPr>
            <w:r w:rsidRPr="002B2477">
              <w:rPr>
                <w:szCs w:val="21"/>
              </w:rPr>
              <w:t>资源一体化建设：实现纸本、电子、数字资源的统一元数据、统一经费管理与统一检索。提供基于资源画像、中央采选平台的智能采选与典藏分析功能。</w:t>
            </w:r>
          </w:p>
          <w:p w14:paraId="4E77A05D" w14:textId="77777777" w:rsidR="00102AE6" w:rsidRPr="002B2477" w:rsidRDefault="00102AE6" w:rsidP="006A0C29">
            <w:pPr>
              <w:adjustRightInd w:val="0"/>
              <w:snapToGrid w:val="0"/>
              <w:spacing w:line="276" w:lineRule="auto"/>
              <w:ind w:firstLineChars="200" w:firstLine="420"/>
              <w:rPr>
                <w:szCs w:val="21"/>
              </w:rPr>
            </w:pPr>
            <w:r w:rsidRPr="002B2477">
              <w:rPr>
                <w:szCs w:val="21"/>
              </w:rPr>
              <w:t>学科与科研服务：依托中央知识库，提供学科资源保障分析、资源覆盖分析、本校发文与参考分析，为科研和学科建设提供数据支撑。</w:t>
            </w:r>
          </w:p>
          <w:p w14:paraId="5E4FE667" w14:textId="77777777" w:rsidR="00102AE6" w:rsidRPr="002B2477" w:rsidRDefault="00102AE6" w:rsidP="006A0C29">
            <w:pPr>
              <w:adjustRightInd w:val="0"/>
              <w:snapToGrid w:val="0"/>
              <w:spacing w:line="276" w:lineRule="auto"/>
              <w:ind w:firstLineChars="200" w:firstLine="420"/>
              <w:rPr>
                <w:szCs w:val="21"/>
              </w:rPr>
            </w:pPr>
            <w:r w:rsidRPr="002B2477">
              <w:rPr>
                <w:szCs w:val="21"/>
              </w:rPr>
              <w:t>智慧读者服务：提供纸电统一检索、个性化与专题资源推荐、课程参考书服务。支持读者荐购、预约委托、跨校区物流等深度参与功能，提升读者互动与便利性。</w:t>
            </w:r>
          </w:p>
          <w:p w14:paraId="3A46D65C" w14:textId="77777777" w:rsidR="00102AE6" w:rsidRPr="002B2477" w:rsidRDefault="00102AE6" w:rsidP="006A0C29">
            <w:pPr>
              <w:adjustRightInd w:val="0"/>
              <w:snapToGrid w:val="0"/>
              <w:spacing w:line="276" w:lineRule="auto"/>
              <w:ind w:firstLineChars="200" w:firstLine="420"/>
              <w:rPr>
                <w:szCs w:val="21"/>
              </w:rPr>
            </w:pPr>
            <w:r w:rsidRPr="002B2477">
              <w:rPr>
                <w:szCs w:val="21"/>
              </w:rPr>
              <w:t>数据驱动决策：内置统计分析模板市场与个性化分析中心，提供图表化数据展示。利用大数据分析与机器学习平台，支撑智能采选、精准推荐和学科资源建设决策。</w:t>
            </w:r>
          </w:p>
          <w:p w14:paraId="4A9A5233" w14:textId="77777777" w:rsidR="00102AE6" w:rsidRPr="002B2477" w:rsidRDefault="00102AE6" w:rsidP="006A0C29">
            <w:pPr>
              <w:adjustRightInd w:val="0"/>
              <w:snapToGrid w:val="0"/>
              <w:spacing w:line="276" w:lineRule="auto"/>
              <w:ind w:firstLineChars="200" w:firstLine="420"/>
              <w:rPr>
                <w:rFonts w:hint="eastAsia"/>
                <w:szCs w:val="21"/>
              </w:rPr>
            </w:pPr>
            <w:r w:rsidRPr="002B2477">
              <w:rPr>
                <w:szCs w:val="21"/>
              </w:rPr>
              <w:t>开放服务平台：构建开放、融合的统一服务平台，提供标准化</w:t>
            </w:r>
            <w:r w:rsidRPr="002B2477">
              <w:rPr>
                <w:szCs w:val="21"/>
              </w:rPr>
              <w:t>API</w:t>
            </w:r>
            <w:r w:rsidRPr="002B2477">
              <w:rPr>
                <w:szCs w:val="21"/>
              </w:rPr>
              <w:t>接口、统一认证中心及中心数据平台，便于与校内其他系统集成。</w:t>
            </w:r>
          </w:p>
        </w:tc>
        <w:tc>
          <w:tcPr>
            <w:tcW w:w="945" w:type="dxa"/>
            <w:vAlign w:val="center"/>
          </w:tcPr>
          <w:p w14:paraId="1D505302" w14:textId="77777777" w:rsidR="00102AE6" w:rsidRDefault="00102AE6" w:rsidP="006A0C29">
            <w:pPr>
              <w:spacing w:line="360" w:lineRule="exact"/>
              <w:jc w:val="center"/>
              <w:rPr>
                <w:rFonts w:ascii="宋体" w:hAnsi="宋体" w:cs="宋体"/>
                <w:szCs w:val="21"/>
              </w:rPr>
            </w:pPr>
          </w:p>
        </w:tc>
      </w:tr>
      <w:tr w:rsidR="00102AE6" w14:paraId="4E52BBD5" w14:textId="77777777" w:rsidTr="00986A16">
        <w:trPr>
          <w:trHeight w:val="567"/>
          <w:jc w:val="center"/>
        </w:trPr>
        <w:tc>
          <w:tcPr>
            <w:tcW w:w="925" w:type="dxa"/>
            <w:vAlign w:val="center"/>
          </w:tcPr>
          <w:p w14:paraId="1E7B8128" w14:textId="77777777" w:rsidR="00102AE6" w:rsidRPr="002B2477" w:rsidRDefault="00102AE6" w:rsidP="006A0C29">
            <w:pPr>
              <w:spacing w:line="360" w:lineRule="exact"/>
              <w:jc w:val="center"/>
              <w:rPr>
                <w:rFonts w:ascii="宋体" w:hAnsi="宋体" w:cs="宋体"/>
                <w:szCs w:val="21"/>
              </w:rPr>
            </w:pPr>
            <w:r w:rsidRPr="002B2477">
              <w:rPr>
                <w:rFonts w:ascii="宋体" w:hAnsi="宋体" w:cs="宋体" w:hint="eastAsia"/>
                <w:szCs w:val="21"/>
              </w:rPr>
              <w:t>2</w:t>
            </w:r>
          </w:p>
        </w:tc>
        <w:tc>
          <w:tcPr>
            <w:tcW w:w="6993" w:type="dxa"/>
            <w:vAlign w:val="center"/>
          </w:tcPr>
          <w:p w14:paraId="0316923C" w14:textId="77777777" w:rsidR="00102AE6" w:rsidRPr="002B2477" w:rsidRDefault="00102AE6" w:rsidP="006A0C29">
            <w:pPr>
              <w:adjustRightInd w:val="0"/>
              <w:snapToGrid w:val="0"/>
              <w:spacing w:line="276" w:lineRule="auto"/>
              <w:textAlignment w:val="center"/>
              <w:rPr>
                <w:rFonts w:ascii="宋体" w:hAnsi="宋体" w:cs="宋体"/>
                <w:szCs w:val="21"/>
              </w:rPr>
            </w:pPr>
            <w:r w:rsidRPr="002B2477">
              <w:rPr>
                <w:rFonts w:ascii="宋体" w:hAnsi="宋体" w:cs="宋体" w:hint="eastAsia"/>
                <w:szCs w:val="21"/>
              </w:rPr>
              <w:t>项目（系统）建设内容</w:t>
            </w:r>
          </w:p>
          <w:p w14:paraId="13F4ABD7" w14:textId="77777777" w:rsidR="00102AE6" w:rsidRPr="002B2477" w:rsidRDefault="00102AE6" w:rsidP="006A0C29">
            <w:pPr>
              <w:pStyle w:val="2"/>
              <w:adjustRightInd w:val="0"/>
              <w:snapToGrid w:val="0"/>
              <w:spacing w:after="0" w:line="276" w:lineRule="auto"/>
              <w:ind w:leftChars="0" w:firstLineChars="0"/>
              <w:rPr>
                <w:rFonts w:hint="eastAsia"/>
                <w:szCs w:val="21"/>
              </w:rPr>
            </w:pPr>
            <w:r w:rsidRPr="002B2477">
              <w:rPr>
                <w:rFonts w:hint="eastAsia"/>
                <w:szCs w:val="21"/>
              </w:rPr>
              <w:t>平台功能涵盖资源全生命周期管理，核心功能模块如下：</w:t>
            </w:r>
          </w:p>
          <w:p w14:paraId="2C7118BF"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1.</w:t>
            </w:r>
            <w:r w:rsidRPr="002B2477">
              <w:rPr>
                <w:rFonts w:hint="eastAsia"/>
                <w:szCs w:val="21"/>
              </w:rPr>
              <w:tab/>
            </w:r>
            <w:r w:rsidRPr="002B2477">
              <w:rPr>
                <w:rFonts w:hint="eastAsia"/>
                <w:szCs w:val="21"/>
              </w:rPr>
              <w:t>采访：支持多格式数据导入与智能查重；集成云采选与资源画像，提供智能采选建议；支持多级审批、读者荐购及移动外采。</w:t>
            </w:r>
          </w:p>
          <w:p w14:paraId="09CF265D"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2.</w:t>
            </w:r>
            <w:r w:rsidRPr="002B2477">
              <w:rPr>
                <w:rFonts w:hint="eastAsia"/>
                <w:szCs w:val="21"/>
              </w:rPr>
              <w:tab/>
            </w:r>
            <w:r w:rsidRPr="002B2477">
              <w:rPr>
                <w:rFonts w:hint="eastAsia"/>
                <w:szCs w:val="21"/>
              </w:rPr>
              <w:t>编目：支持</w:t>
            </w:r>
            <w:r w:rsidRPr="002B2477">
              <w:rPr>
                <w:rFonts w:hint="eastAsia"/>
                <w:szCs w:val="21"/>
              </w:rPr>
              <w:t>CNMARC</w:t>
            </w:r>
            <w:r w:rsidRPr="002B2477">
              <w:rPr>
                <w:rFonts w:hint="eastAsia"/>
                <w:szCs w:val="21"/>
              </w:rPr>
              <w:t>、</w:t>
            </w:r>
            <w:r w:rsidRPr="002B2477">
              <w:rPr>
                <w:rFonts w:hint="eastAsia"/>
                <w:szCs w:val="21"/>
              </w:rPr>
              <w:t>USMARC</w:t>
            </w:r>
            <w:r w:rsidRPr="002B2477">
              <w:rPr>
                <w:rFonts w:hint="eastAsia"/>
                <w:szCs w:val="21"/>
              </w:rPr>
              <w:t>等多种元数据格式；提供套录、</w:t>
            </w:r>
            <w:r w:rsidRPr="002B2477">
              <w:rPr>
                <w:rFonts w:hint="eastAsia"/>
                <w:szCs w:val="21"/>
              </w:rPr>
              <w:t>Z39.50</w:t>
            </w:r>
            <w:r w:rsidRPr="002B2477">
              <w:rPr>
                <w:rFonts w:hint="eastAsia"/>
                <w:szCs w:val="21"/>
              </w:rPr>
              <w:t>等多种数据获取方式；支持自动生成索书号、书标打印及工作集批量管理。</w:t>
            </w:r>
          </w:p>
          <w:p w14:paraId="6AFF827E"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3.</w:t>
            </w:r>
            <w:r w:rsidRPr="002B2477">
              <w:rPr>
                <w:rFonts w:hint="eastAsia"/>
                <w:szCs w:val="21"/>
              </w:rPr>
              <w:tab/>
            </w:r>
            <w:r w:rsidRPr="002B2477">
              <w:rPr>
                <w:rFonts w:hint="eastAsia"/>
                <w:szCs w:val="21"/>
              </w:rPr>
              <w:t>典藏：支持新书按规则自动分配、批量调拨与清点；提供密集库排架号管理及修补、剔旧等馆藏处理功能。</w:t>
            </w:r>
          </w:p>
          <w:p w14:paraId="673E0B44"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4.</w:t>
            </w:r>
            <w:r w:rsidRPr="002B2477">
              <w:rPr>
                <w:rFonts w:hint="eastAsia"/>
                <w:szCs w:val="21"/>
              </w:rPr>
              <w:tab/>
            </w:r>
            <w:r w:rsidRPr="002B2477">
              <w:rPr>
                <w:rFonts w:hint="eastAsia"/>
                <w:szCs w:val="21"/>
              </w:rPr>
              <w:t>连续出版物：支持期刊的征订、续订、签收、催缺；提供合订本装订、验收、典藏及过刊处理的全流程管理。</w:t>
            </w:r>
          </w:p>
          <w:p w14:paraId="52431455"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5.</w:t>
            </w:r>
            <w:r w:rsidRPr="002B2477">
              <w:rPr>
                <w:rFonts w:hint="eastAsia"/>
                <w:szCs w:val="21"/>
              </w:rPr>
              <w:tab/>
            </w:r>
            <w:r w:rsidRPr="002B2477">
              <w:rPr>
                <w:rFonts w:hint="eastAsia"/>
                <w:szCs w:val="21"/>
              </w:rPr>
              <w:t>电子资源：支持数据库的试用、订购管理及电子馆藏自动生成；提供数据库访问监控、使用量分析及资源重复情况分析。</w:t>
            </w:r>
          </w:p>
          <w:p w14:paraId="726FD88B"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6.</w:t>
            </w:r>
            <w:r w:rsidRPr="002B2477">
              <w:rPr>
                <w:rFonts w:hint="eastAsia"/>
                <w:szCs w:val="21"/>
              </w:rPr>
              <w:tab/>
            </w:r>
            <w:r w:rsidRPr="002B2477">
              <w:rPr>
                <w:rFonts w:hint="eastAsia"/>
                <w:szCs w:val="21"/>
              </w:rPr>
              <w:t>流通：提供全面的读者管理与借、还、续、罚等流通功能；支持预约、委托及其跨校区物流管理；提供读者积分、遗失赔偿、新书及还书上架物流管理等。</w:t>
            </w:r>
          </w:p>
          <w:p w14:paraId="47D33A44"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7.</w:t>
            </w:r>
            <w:r w:rsidRPr="002B2477">
              <w:rPr>
                <w:rFonts w:hint="eastAsia"/>
                <w:szCs w:val="21"/>
              </w:rPr>
              <w:tab/>
            </w:r>
            <w:r w:rsidRPr="002B2477">
              <w:rPr>
                <w:rFonts w:hint="eastAsia"/>
                <w:szCs w:val="21"/>
              </w:rPr>
              <w:t>信息门户：支持专题库、捐赠、书单等自定义管理；提供资源评论审核、问卷调查及物品租赁管理。</w:t>
            </w:r>
          </w:p>
          <w:p w14:paraId="0D6F2097"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8.</w:t>
            </w:r>
            <w:r w:rsidRPr="002B2477">
              <w:rPr>
                <w:rFonts w:hint="eastAsia"/>
                <w:szCs w:val="21"/>
              </w:rPr>
              <w:tab/>
            </w:r>
            <w:r w:rsidRPr="002B2477">
              <w:rPr>
                <w:rFonts w:hint="eastAsia"/>
                <w:szCs w:val="21"/>
              </w:rPr>
              <w:t>馆藏检索：实现纸电统一检索与多维度筛选；提供新书通报、热门推荐、课程参考书等服务；支持读者评论、评分及引文格式生成。</w:t>
            </w:r>
          </w:p>
          <w:p w14:paraId="7B420B2E"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9.</w:t>
            </w:r>
            <w:r w:rsidRPr="002B2477">
              <w:rPr>
                <w:rFonts w:hint="eastAsia"/>
                <w:szCs w:val="21"/>
              </w:rPr>
              <w:tab/>
            </w:r>
            <w:r w:rsidRPr="002B2477">
              <w:rPr>
                <w:rFonts w:hint="eastAsia"/>
                <w:szCs w:val="21"/>
              </w:rPr>
              <w:t>统计分析：覆盖资源采购、资产、利用、读者服务等多维度分析；提供</w:t>
            </w:r>
            <w:r w:rsidRPr="002B2477">
              <w:rPr>
                <w:rFonts w:hint="eastAsia"/>
                <w:szCs w:val="21"/>
              </w:rPr>
              <w:t>SQL</w:t>
            </w:r>
            <w:r w:rsidRPr="002B2477">
              <w:rPr>
                <w:rFonts w:hint="eastAsia"/>
                <w:szCs w:val="21"/>
              </w:rPr>
              <w:t>模板市场，支持个性化统计与报表定制导出。</w:t>
            </w:r>
          </w:p>
          <w:p w14:paraId="2FB3EB1C"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10.</w:t>
            </w:r>
            <w:r w:rsidRPr="002B2477">
              <w:rPr>
                <w:rFonts w:hint="eastAsia"/>
                <w:szCs w:val="21"/>
              </w:rPr>
              <w:tab/>
            </w:r>
            <w:r w:rsidRPr="002B2477">
              <w:rPr>
                <w:rFonts w:hint="eastAsia"/>
                <w:szCs w:val="21"/>
              </w:rPr>
              <w:t>系统管理：提供图形化应用管理与细粒度权限控制。</w:t>
            </w:r>
          </w:p>
          <w:p w14:paraId="244F4D57"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11.</w:t>
            </w:r>
            <w:r w:rsidRPr="002B2477">
              <w:rPr>
                <w:rFonts w:hint="eastAsia"/>
                <w:szCs w:val="21"/>
              </w:rPr>
              <w:tab/>
            </w:r>
            <w:r w:rsidRPr="002B2477">
              <w:rPr>
                <w:rFonts w:hint="eastAsia"/>
                <w:szCs w:val="21"/>
              </w:rPr>
              <w:t>监控运维：支持个性化界面配置；提供服务器、数据库、微服务的实时监控与多渠道预警。</w:t>
            </w:r>
          </w:p>
          <w:p w14:paraId="1156D6FA"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12.</w:t>
            </w:r>
            <w:r w:rsidRPr="002B2477">
              <w:rPr>
                <w:rFonts w:hint="eastAsia"/>
                <w:szCs w:val="21"/>
              </w:rPr>
              <w:tab/>
            </w:r>
            <w:r w:rsidRPr="002B2477">
              <w:rPr>
                <w:rFonts w:hint="eastAsia"/>
                <w:szCs w:val="21"/>
              </w:rPr>
              <w:t>移动图书馆：支持移动</w:t>
            </w:r>
            <w:r w:rsidRPr="002B2477">
              <w:rPr>
                <w:rFonts w:hint="eastAsia"/>
                <w:szCs w:val="21"/>
              </w:rPr>
              <w:t>OPAC</w:t>
            </w:r>
            <w:r w:rsidRPr="002B2477">
              <w:rPr>
                <w:rFonts w:hint="eastAsia"/>
                <w:szCs w:val="21"/>
              </w:rPr>
              <w:t>及微信公众号服务，实现检索、续借、扫码借阅、消息推送等功能。</w:t>
            </w:r>
          </w:p>
          <w:p w14:paraId="4B81FC87"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13.</w:t>
            </w:r>
            <w:r w:rsidRPr="002B2477">
              <w:rPr>
                <w:rFonts w:hint="eastAsia"/>
                <w:szCs w:val="21"/>
              </w:rPr>
              <w:tab/>
            </w:r>
            <w:r w:rsidRPr="002B2477">
              <w:rPr>
                <w:rFonts w:hint="eastAsia"/>
                <w:szCs w:val="21"/>
              </w:rPr>
              <w:t>馆务数据分析大屏：多图表可视化展示馆藏、借阅、读者行为等</w:t>
            </w:r>
            <w:r w:rsidRPr="002B2477">
              <w:rPr>
                <w:rFonts w:hint="eastAsia"/>
                <w:szCs w:val="21"/>
              </w:rPr>
              <w:lastRenderedPageBreak/>
              <w:t>核心业务数据，支持多屏轮播。</w:t>
            </w:r>
          </w:p>
          <w:p w14:paraId="54C19A5D"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14.</w:t>
            </w:r>
            <w:r w:rsidRPr="002B2477">
              <w:rPr>
                <w:rFonts w:hint="eastAsia"/>
                <w:szCs w:val="21"/>
              </w:rPr>
              <w:tab/>
            </w:r>
            <w:r w:rsidRPr="002B2477">
              <w:rPr>
                <w:rFonts w:hint="eastAsia"/>
                <w:szCs w:val="21"/>
              </w:rPr>
              <w:t>数据迁移：保证原有业务数据（馆藏、读者、流通、采访、期刊、系统参数等）完整、准确、无缝迁移至新平台。</w:t>
            </w:r>
          </w:p>
        </w:tc>
        <w:tc>
          <w:tcPr>
            <w:tcW w:w="945" w:type="dxa"/>
            <w:vAlign w:val="center"/>
          </w:tcPr>
          <w:p w14:paraId="224BBB07" w14:textId="77777777" w:rsidR="00102AE6" w:rsidRDefault="00102AE6" w:rsidP="006A0C29">
            <w:pPr>
              <w:spacing w:line="360" w:lineRule="exact"/>
              <w:jc w:val="center"/>
              <w:rPr>
                <w:rFonts w:ascii="宋体" w:hAnsi="宋体" w:cs="宋体"/>
                <w:szCs w:val="21"/>
              </w:rPr>
            </w:pPr>
          </w:p>
        </w:tc>
      </w:tr>
      <w:tr w:rsidR="00102AE6" w14:paraId="5772EB2A" w14:textId="77777777" w:rsidTr="00986A16">
        <w:trPr>
          <w:trHeight w:val="567"/>
          <w:jc w:val="center"/>
        </w:trPr>
        <w:tc>
          <w:tcPr>
            <w:tcW w:w="925" w:type="dxa"/>
            <w:vAlign w:val="center"/>
          </w:tcPr>
          <w:p w14:paraId="56FCAE5F" w14:textId="77777777" w:rsidR="00102AE6" w:rsidRPr="002B2477" w:rsidRDefault="00102AE6" w:rsidP="006A0C29">
            <w:pPr>
              <w:spacing w:line="360" w:lineRule="exact"/>
              <w:jc w:val="center"/>
              <w:rPr>
                <w:rFonts w:hint="eastAsia"/>
                <w:szCs w:val="21"/>
              </w:rPr>
            </w:pPr>
            <w:r w:rsidRPr="002B2477">
              <w:rPr>
                <w:rFonts w:ascii="宋体" w:hAnsi="宋体" w:cs="宋体" w:hint="eastAsia"/>
                <w:szCs w:val="21"/>
              </w:rPr>
              <w:t>3</w:t>
            </w:r>
          </w:p>
        </w:tc>
        <w:tc>
          <w:tcPr>
            <w:tcW w:w="6993" w:type="dxa"/>
            <w:vAlign w:val="center"/>
          </w:tcPr>
          <w:p w14:paraId="36BA641B" w14:textId="77777777" w:rsidR="00102AE6" w:rsidRPr="002B2477" w:rsidRDefault="00102AE6" w:rsidP="006A0C29">
            <w:pPr>
              <w:pStyle w:val="2"/>
              <w:adjustRightInd w:val="0"/>
              <w:snapToGrid w:val="0"/>
              <w:spacing w:after="0" w:line="276" w:lineRule="auto"/>
              <w:ind w:leftChars="0" w:firstLineChars="0" w:firstLine="0"/>
              <w:rPr>
                <w:szCs w:val="21"/>
              </w:rPr>
            </w:pPr>
            <w:r w:rsidRPr="002B2477">
              <w:rPr>
                <w:rFonts w:hint="eastAsia"/>
                <w:szCs w:val="21"/>
              </w:rPr>
              <w:t>项目（系统）技术要求</w:t>
            </w:r>
          </w:p>
          <w:p w14:paraId="279F215F"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1.</w:t>
            </w:r>
            <w:r w:rsidRPr="002B2477">
              <w:rPr>
                <w:rFonts w:hint="eastAsia"/>
                <w:szCs w:val="21"/>
              </w:rPr>
              <w:t>系统架构：采用先进微服务架构，支持容器化部署；支持本地、私有云多模式部署，适配单馆、多校区、总分馆全场景运行。</w:t>
            </w:r>
          </w:p>
          <w:p w14:paraId="1ED010E1"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2.</w:t>
            </w:r>
            <w:r w:rsidRPr="002B2477">
              <w:rPr>
                <w:rFonts w:hint="eastAsia"/>
                <w:szCs w:val="21"/>
              </w:rPr>
              <w:t>技术支撑：采用高性能检索引擎实现海量数据快速响应；依托大数据分析框架支撑智能分析与数据挖掘；数据层兼容主流数据库；前端适配</w:t>
            </w:r>
            <w:r w:rsidRPr="002B2477">
              <w:rPr>
                <w:rFonts w:hint="eastAsia"/>
                <w:szCs w:val="21"/>
              </w:rPr>
              <w:t>PC</w:t>
            </w:r>
            <w:r w:rsidRPr="002B2477">
              <w:rPr>
                <w:rFonts w:hint="eastAsia"/>
                <w:szCs w:val="21"/>
              </w:rPr>
              <w:t>、移动设备。</w:t>
            </w:r>
          </w:p>
          <w:p w14:paraId="2F2459A3"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3.</w:t>
            </w:r>
            <w:r w:rsidRPr="002B2477">
              <w:rPr>
                <w:rFonts w:hint="eastAsia"/>
                <w:szCs w:val="21"/>
              </w:rPr>
              <w:t>性能稳定：千万级馆藏数据检索响应高效，支持</w:t>
            </w:r>
            <w:r w:rsidRPr="002B2477">
              <w:rPr>
                <w:rFonts w:hint="eastAsia"/>
                <w:szCs w:val="21"/>
              </w:rPr>
              <w:t>500+</w:t>
            </w:r>
            <w:r w:rsidRPr="002B2477">
              <w:rPr>
                <w:rFonts w:hint="eastAsia"/>
                <w:szCs w:val="21"/>
              </w:rPr>
              <w:t>用户并发操作，平台全年可用率达标；跨校区数据与服务实时同步，支持热更新平滑升级，服务不中断。</w:t>
            </w:r>
          </w:p>
          <w:p w14:paraId="208F8A26"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4.</w:t>
            </w:r>
            <w:r w:rsidRPr="002B2477">
              <w:rPr>
                <w:rFonts w:hint="eastAsia"/>
                <w:szCs w:val="21"/>
              </w:rPr>
              <w:t>数据管理：实现纸本、电子、数字资源统一管理与统一检索；对接上级资源库，支持资源自动同步、查重与更新；提供数据可视化、报表定制、批量导入导出，支持历史数据迁移与增量备份。</w:t>
            </w:r>
          </w:p>
          <w:p w14:paraId="3DB395AB"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5.</w:t>
            </w:r>
            <w:r w:rsidRPr="002B2477">
              <w:rPr>
                <w:rFonts w:hint="eastAsia"/>
                <w:szCs w:val="21"/>
              </w:rPr>
              <w:t>业务功能总体要求：传统业务功能的使用模式、业务流程、主要功能需要继承。</w:t>
            </w:r>
          </w:p>
          <w:p w14:paraId="2D818E00"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6.</w:t>
            </w:r>
            <w:r w:rsidRPr="002B2477">
              <w:rPr>
                <w:rFonts w:hint="eastAsia"/>
                <w:szCs w:val="21"/>
              </w:rPr>
              <w:t>数据迁移：数据无缝升级完整迁移，保证数据的一致性、连贯性。</w:t>
            </w:r>
          </w:p>
          <w:p w14:paraId="5E315769"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1</w:t>
            </w:r>
            <w:r w:rsidRPr="002B2477">
              <w:rPr>
                <w:rFonts w:hint="eastAsia"/>
                <w:szCs w:val="21"/>
              </w:rPr>
              <w:t>）馆藏相关数据要求全部继承，原记录不能有丢失和遗漏，所有原数据字段内容必须保持完整。数据范围包括</w:t>
            </w:r>
            <w:r w:rsidRPr="002B2477">
              <w:rPr>
                <w:rFonts w:hint="eastAsia"/>
                <w:szCs w:val="21"/>
              </w:rPr>
              <w:t>MARC</w:t>
            </w:r>
            <w:r w:rsidRPr="002B2477">
              <w:rPr>
                <w:rFonts w:hint="eastAsia"/>
                <w:szCs w:val="21"/>
              </w:rPr>
              <w:t>表、</w:t>
            </w:r>
            <w:r w:rsidRPr="002B2477">
              <w:rPr>
                <w:rFonts w:hint="eastAsia"/>
                <w:szCs w:val="21"/>
              </w:rPr>
              <w:t>MARC</w:t>
            </w:r>
            <w:r w:rsidRPr="002B2477">
              <w:rPr>
                <w:rFonts w:hint="eastAsia"/>
                <w:szCs w:val="21"/>
              </w:rPr>
              <w:t>数据表、索书号表、财产表等。</w:t>
            </w:r>
          </w:p>
          <w:p w14:paraId="25F346F1"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2</w:t>
            </w:r>
            <w:r w:rsidRPr="002B2477">
              <w:rPr>
                <w:rFonts w:hint="eastAsia"/>
                <w:szCs w:val="21"/>
              </w:rPr>
              <w:t>）读者及读者行为相关数据要求全部继承，原记录不能有丢失和遗漏，所有原数据字段内容必须保持完整。数据范围包括读者表、读者检索明细表、读者积分表、读者收藏表、读者浏览表、读者评分表、读者评论表、借阅表、借阅历史表、超期罚款表、遗失赔偿表、读者违章表、读者账目清单表、预约表、预约到书表、委托表、委托到书表等。</w:t>
            </w:r>
          </w:p>
          <w:p w14:paraId="00F53F55"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3</w:t>
            </w:r>
            <w:r w:rsidRPr="002B2477">
              <w:rPr>
                <w:rFonts w:hint="eastAsia"/>
                <w:szCs w:val="21"/>
              </w:rPr>
              <w:t>）图书全生命流程相关数据要求全部继承，原记录不能有丢失和遗漏，所有原数据字段内容必须保持完整。数据范围包括套录</w:t>
            </w:r>
            <w:r w:rsidRPr="002B2477">
              <w:rPr>
                <w:rFonts w:hint="eastAsia"/>
                <w:szCs w:val="21"/>
              </w:rPr>
              <w:t>MARC</w:t>
            </w:r>
            <w:r w:rsidRPr="002B2477">
              <w:rPr>
                <w:rFonts w:hint="eastAsia"/>
                <w:szCs w:val="21"/>
              </w:rPr>
              <w:t>表、套录</w:t>
            </w:r>
            <w:r w:rsidRPr="002B2477">
              <w:rPr>
                <w:rFonts w:hint="eastAsia"/>
                <w:szCs w:val="21"/>
              </w:rPr>
              <w:t>MARC</w:t>
            </w:r>
            <w:r w:rsidRPr="002B2477">
              <w:rPr>
                <w:rFonts w:hint="eastAsia"/>
                <w:szCs w:val="21"/>
              </w:rPr>
              <w:t>数据表、征订批次表、征订明细表、订购批次表、订购明细表、订户经费表、催缺明细表、征订荐购明细表、自由荐购明细表、验收明细表、交接明细表、验收清点表。</w:t>
            </w:r>
          </w:p>
          <w:p w14:paraId="5B8B40B2"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4</w:t>
            </w:r>
            <w:r w:rsidRPr="002B2477">
              <w:rPr>
                <w:rFonts w:hint="eastAsia"/>
                <w:szCs w:val="21"/>
              </w:rPr>
              <w:t>）期刊全生命流程相关数据要求全部继承，原记录不能有丢失和遗漏，所有原数据字段内容必须保持完整。数据范围包括期刊征订批次表、期刊征订明细表、期刊订购批次表、期刊订购明细表、期刊订户表、期刊经费表、期刊分配地表、期刊签收参数表、期刊卷期表、期刊签收明细表、期刊催缺明细表、期刊现刊排架号表、期刊交接信息表、期刊下架信息表、期刊过刊处理信息表、期刊装订批次表、期刊装订明细表、期刊典藏批次表等。</w:t>
            </w:r>
          </w:p>
          <w:p w14:paraId="083DDBF0"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5</w:t>
            </w:r>
            <w:r w:rsidRPr="002B2477">
              <w:rPr>
                <w:rFonts w:hint="eastAsia"/>
                <w:szCs w:val="21"/>
              </w:rPr>
              <w:t>）工作人员及系统参数相关数据表要求全部继承，原记录不能有丢失和遗漏，所有原数据字段内容必须保持完整。数据范围包括工作人员表、权限表、计算机表、可处理馆藏地表、馆藏地、校区、业务馆藏地、读者类型、</w:t>
            </w:r>
            <w:r w:rsidRPr="002B2477">
              <w:rPr>
                <w:rFonts w:hint="eastAsia"/>
                <w:szCs w:val="21"/>
              </w:rPr>
              <w:t xml:space="preserve"> </w:t>
            </w:r>
            <w:r w:rsidRPr="002B2477">
              <w:rPr>
                <w:rFonts w:hint="eastAsia"/>
                <w:szCs w:val="21"/>
              </w:rPr>
              <w:t>借阅规则等。</w:t>
            </w:r>
          </w:p>
          <w:p w14:paraId="482B3B03"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6</w:t>
            </w:r>
            <w:r w:rsidRPr="002B2477">
              <w:rPr>
                <w:rFonts w:hint="eastAsia"/>
                <w:szCs w:val="21"/>
              </w:rPr>
              <w:t>）统计相关数据表，数据范围包括工作量、工作日志等。</w:t>
            </w:r>
          </w:p>
          <w:p w14:paraId="3D83BE1A"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 xml:space="preserve">7. </w:t>
            </w:r>
            <w:r w:rsidRPr="002B2477">
              <w:rPr>
                <w:rFonts w:hint="eastAsia"/>
                <w:szCs w:val="21"/>
              </w:rPr>
              <w:t>接口集成：</w:t>
            </w:r>
          </w:p>
          <w:p w14:paraId="0220C763" w14:textId="77777777" w:rsidR="00102AE6" w:rsidRPr="002B2477" w:rsidRDefault="00102AE6" w:rsidP="006A0C29">
            <w:pPr>
              <w:pStyle w:val="2"/>
              <w:adjustRightInd w:val="0"/>
              <w:snapToGrid w:val="0"/>
              <w:spacing w:after="0" w:line="276" w:lineRule="auto"/>
              <w:ind w:leftChars="0" w:firstLineChars="0"/>
              <w:rPr>
                <w:rFonts w:hint="eastAsia"/>
                <w:szCs w:val="21"/>
              </w:rPr>
            </w:pPr>
            <w:r w:rsidRPr="002B2477">
              <w:rPr>
                <w:rFonts w:hint="eastAsia"/>
                <w:szCs w:val="21"/>
              </w:rPr>
              <w:lastRenderedPageBreak/>
              <w:t>本次项目所涉及的系统接口集成及对接所需要的费用，均包含在本项目报价内，采购方不再另行支付任何与系统对接相关的费用。特别说明：原系统运行时间较长，采购方无法提供完整的原系统对接清单及接口数量。中标方须自行评估并承担该风险。在项目交付时，中标方须确保原系统已存在的所有历史对接接口均能正常迁移并稳定运行，不得因原对接数量未知或技术难度超出预期而要求追加费用。以下是确定需要对接的内容：</w:t>
            </w:r>
          </w:p>
          <w:p w14:paraId="3E8DCF92" w14:textId="77777777" w:rsidR="00102AE6" w:rsidRPr="002B2477" w:rsidRDefault="00102AE6" w:rsidP="006A0C29">
            <w:pPr>
              <w:pStyle w:val="2"/>
              <w:adjustRightInd w:val="0"/>
              <w:snapToGrid w:val="0"/>
              <w:spacing w:after="0" w:line="276" w:lineRule="auto"/>
              <w:ind w:leftChars="0" w:firstLineChars="0"/>
              <w:rPr>
                <w:rFonts w:hint="eastAsia"/>
                <w:szCs w:val="21"/>
              </w:rPr>
            </w:pPr>
            <w:r w:rsidRPr="002B2477">
              <w:rPr>
                <w:rFonts w:hint="eastAsia"/>
                <w:szCs w:val="21"/>
              </w:rPr>
              <w:t>一、本系统需从第三方获取的数据</w:t>
            </w:r>
            <w:r w:rsidRPr="002B2477">
              <w:rPr>
                <w:rFonts w:hint="eastAsia"/>
                <w:szCs w:val="21"/>
              </w:rPr>
              <w:t>/</w:t>
            </w:r>
            <w:r w:rsidRPr="002B2477">
              <w:rPr>
                <w:rFonts w:hint="eastAsia"/>
                <w:szCs w:val="21"/>
              </w:rPr>
              <w:t>接口（包含但不限于）</w:t>
            </w:r>
          </w:p>
          <w:p w14:paraId="6160ED21"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1</w:t>
            </w:r>
            <w:r w:rsidRPr="002B2477">
              <w:rPr>
                <w:rFonts w:hint="eastAsia"/>
                <w:szCs w:val="21"/>
              </w:rPr>
              <w:t>）对接智慧校园统一认证的接口；</w:t>
            </w:r>
          </w:p>
          <w:p w14:paraId="5E75FAB4"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2</w:t>
            </w:r>
            <w:r w:rsidRPr="002B2477">
              <w:rPr>
                <w:rFonts w:hint="eastAsia"/>
                <w:szCs w:val="21"/>
              </w:rPr>
              <w:t>）对接智慧校园数据中心，获取读者数据，同步到系统（读者注册）；</w:t>
            </w:r>
          </w:p>
          <w:p w14:paraId="6F1FC4EC"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3</w:t>
            </w:r>
            <w:r w:rsidRPr="002B2477">
              <w:rPr>
                <w:rFonts w:hint="eastAsia"/>
                <w:szCs w:val="21"/>
              </w:rPr>
              <w:t>）对接一卡通（实体卡、虚拟卡）读卡识别和交费的接口；</w:t>
            </w:r>
          </w:p>
          <w:p w14:paraId="30D28367"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4</w:t>
            </w:r>
            <w:r w:rsidRPr="002B2477">
              <w:rPr>
                <w:rFonts w:hint="eastAsia"/>
                <w:szCs w:val="21"/>
              </w:rPr>
              <w:t>）消息推送的对接接口（如企业微信、微信服务号、钉钉）；</w:t>
            </w:r>
          </w:p>
          <w:p w14:paraId="1707CF07"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二、</w:t>
            </w:r>
            <w:r w:rsidRPr="002B2477">
              <w:rPr>
                <w:rFonts w:hint="eastAsia"/>
                <w:szCs w:val="21"/>
              </w:rPr>
              <w:t xml:space="preserve"> </w:t>
            </w:r>
            <w:r w:rsidRPr="002B2477">
              <w:rPr>
                <w:rFonts w:hint="eastAsia"/>
                <w:szCs w:val="21"/>
              </w:rPr>
              <w:t>第三方系统需对接本系统的数据</w:t>
            </w:r>
            <w:r w:rsidRPr="002B2477">
              <w:rPr>
                <w:rFonts w:hint="eastAsia"/>
                <w:szCs w:val="21"/>
              </w:rPr>
              <w:t>/</w:t>
            </w:r>
            <w:r w:rsidRPr="002B2477">
              <w:rPr>
                <w:rFonts w:hint="eastAsia"/>
                <w:szCs w:val="21"/>
              </w:rPr>
              <w:t>接口（包含但不限于）</w:t>
            </w:r>
          </w:p>
          <w:p w14:paraId="219DF365"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1</w:t>
            </w:r>
            <w:r w:rsidRPr="002B2477">
              <w:rPr>
                <w:rFonts w:hint="eastAsia"/>
                <w:szCs w:val="21"/>
              </w:rPr>
              <w:t>智慧校园数据中心以视图方式获取图书馆数据；</w:t>
            </w:r>
          </w:p>
          <w:p w14:paraId="438F37D7"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2</w:t>
            </w:r>
            <w:r w:rsidRPr="002B2477">
              <w:rPr>
                <w:rFonts w:hint="eastAsia"/>
                <w:szCs w:val="21"/>
              </w:rPr>
              <w:t>门禁系统以视图方式获取读者数据；</w:t>
            </w:r>
          </w:p>
          <w:p w14:paraId="685E1E40"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3</w:t>
            </w:r>
            <w:r w:rsidRPr="002B2477">
              <w:rPr>
                <w:rFonts w:hint="eastAsia"/>
                <w:szCs w:val="21"/>
              </w:rPr>
              <w:t>原嵌入手机</w:t>
            </w:r>
            <w:r w:rsidRPr="002B2477">
              <w:rPr>
                <w:rFonts w:hint="eastAsia"/>
                <w:szCs w:val="21"/>
              </w:rPr>
              <w:t>OPAC</w:t>
            </w:r>
            <w:r w:rsidRPr="002B2477">
              <w:rPr>
                <w:rFonts w:hint="eastAsia"/>
                <w:szCs w:val="21"/>
              </w:rPr>
              <w:t>的访问地址迁移及更换；</w:t>
            </w:r>
          </w:p>
          <w:p w14:paraId="7DBB73B5"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4</w:t>
            </w:r>
            <w:r w:rsidRPr="002B2477">
              <w:rPr>
                <w:rFonts w:hint="eastAsia"/>
                <w:szCs w:val="21"/>
              </w:rPr>
              <w:t>其他业务系统对接：离校系统、综合门户、低代码平台、学生画像系统等。</w:t>
            </w:r>
          </w:p>
        </w:tc>
        <w:tc>
          <w:tcPr>
            <w:tcW w:w="945" w:type="dxa"/>
            <w:vAlign w:val="center"/>
          </w:tcPr>
          <w:p w14:paraId="1B52EDA1" w14:textId="77777777" w:rsidR="00102AE6" w:rsidRDefault="00102AE6" w:rsidP="006A0C29">
            <w:pPr>
              <w:spacing w:line="360" w:lineRule="exact"/>
              <w:jc w:val="center"/>
              <w:rPr>
                <w:rFonts w:ascii="宋体" w:hAnsi="宋体" w:cs="宋体"/>
                <w:szCs w:val="21"/>
              </w:rPr>
            </w:pPr>
          </w:p>
        </w:tc>
      </w:tr>
      <w:tr w:rsidR="00102AE6" w14:paraId="219223E6" w14:textId="77777777" w:rsidTr="00986A16">
        <w:trPr>
          <w:trHeight w:val="567"/>
          <w:jc w:val="center"/>
        </w:trPr>
        <w:tc>
          <w:tcPr>
            <w:tcW w:w="925" w:type="dxa"/>
            <w:vAlign w:val="center"/>
          </w:tcPr>
          <w:p w14:paraId="6EB49481" w14:textId="77777777" w:rsidR="00102AE6" w:rsidRPr="002B2477" w:rsidRDefault="00102AE6" w:rsidP="006A0C29">
            <w:pPr>
              <w:spacing w:line="360" w:lineRule="exact"/>
              <w:jc w:val="center"/>
              <w:rPr>
                <w:rFonts w:ascii="宋体" w:hAnsi="宋体" w:cs="宋体" w:hint="eastAsia"/>
                <w:szCs w:val="21"/>
              </w:rPr>
            </w:pPr>
            <w:r w:rsidRPr="002B2477">
              <w:rPr>
                <w:rFonts w:ascii="宋体" w:hAnsi="宋体" w:cs="宋体" w:hint="eastAsia"/>
                <w:szCs w:val="21"/>
              </w:rPr>
              <w:t>4</w:t>
            </w:r>
          </w:p>
        </w:tc>
        <w:tc>
          <w:tcPr>
            <w:tcW w:w="6993" w:type="dxa"/>
            <w:vAlign w:val="center"/>
          </w:tcPr>
          <w:p w14:paraId="20B2086F"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项目（系统）应用集成</w:t>
            </w:r>
          </w:p>
          <w:p w14:paraId="68FA4FA1"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基于微服务架构与开放API接口，实现平台内外部系统、数据、服务全链路打通：</w:t>
            </w:r>
          </w:p>
          <w:p w14:paraId="65CDD45D"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1.平台内部集成：统一整合纸电资源管理、中央知识库、大数据分析、移动端服务；实现统一应用管理、统一数据管理、统一消息服务、统一认证登录，服务协同无壁垒。</w:t>
            </w:r>
          </w:p>
          <w:p w14:paraId="2458DDD0"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2.第三方系统集成：无缝对接学校统一身份认证、一卡通；兼容钉钉、邮件多消息通道，实现消息精准推送。</w:t>
            </w:r>
          </w:p>
          <w:p w14:paraId="004228DE"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3.数据集成整合：统一元数据标准，整合纸本、电子、数字资源；支持历史馆藏、读者数据无缝迁移。</w:t>
            </w:r>
          </w:p>
          <w:p w14:paraId="052677E3"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4．统一身份认证，须与宁波财经学院统一身份认证平台对接，可以实现通过统一身份认证平台账号进行单点登录；</w:t>
            </w:r>
          </w:p>
          <w:p w14:paraId="2FD1EB87"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5．数据同步，须与校内数据中台进行数据同步，系统通过学校中心库获取系统所需基础数据，并同步到系统中，至少每日一次。如部门信息、人员信息等自动同步更新；</w:t>
            </w:r>
          </w:p>
          <w:p w14:paraId="23455466"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6．消息中心，对接宁波财经学院消息中心平台，实现系统消息发送至钉钉、短信等提醒；</w:t>
            </w:r>
          </w:p>
          <w:p w14:paraId="35C3A31C"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7．数据提供，须提供系统数据库全量数据；</w:t>
            </w:r>
          </w:p>
          <w:p w14:paraId="2D554765"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8．投标人需根据数据中心数据标准提供数据以便给第三方系统使用。</w:t>
            </w:r>
          </w:p>
        </w:tc>
        <w:tc>
          <w:tcPr>
            <w:tcW w:w="945" w:type="dxa"/>
            <w:vAlign w:val="center"/>
          </w:tcPr>
          <w:p w14:paraId="3BA0C429" w14:textId="77777777" w:rsidR="00102AE6" w:rsidRDefault="00102AE6" w:rsidP="006A0C29">
            <w:pPr>
              <w:spacing w:line="360" w:lineRule="exact"/>
              <w:jc w:val="center"/>
              <w:rPr>
                <w:rFonts w:ascii="宋体" w:hAnsi="宋体" w:cs="宋体"/>
                <w:szCs w:val="21"/>
              </w:rPr>
            </w:pPr>
          </w:p>
        </w:tc>
      </w:tr>
      <w:tr w:rsidR="00102AE6" w14:paraId="2C9B02EB" w14:textId="77777777" w:rsidTr="00986A16">
        <w:trPr>
          <w:trHeight w:val="567"/>
          <w:jc w:val="center"/>
        </w:trPr>
        <w:tc>
          <w:tcPr>
            <w:tcW w:w="925" w:type="dxa"/>
            <w:vAlign w:val="center"/>
          </w:tcPr>
          <w:p w14:paraId="7E780192" w14:textId="77777777" w:rsidR="00102AE6" w:rsidRPr="002B2477" w:rsidRDefault="00102AE6" w:rsidP="006A0C29">
            <w:pPr>
              <w:spacing w:line="360" w:lineRule="exact"/>
              <w:jc w:val="center"/>
              <w:rPr>
                <w:rFonts w:ascii="宋体" w:hAnsi="宋体" w:cs="宋体" w:hint="eastAsia"/>
                <w:szCs w:val="21"/>
              </w:rPr>
            </w:pPr>
            <w:r w:rsidRPr="002B2477">
              <w:rPr>
                <w:rFonts w:ascii="宋体" w:hAnsi="宋体" w:cs="宋体" w:hint="eastAsia"/>
                <w:szCs w:val="21"/>
              </w:rPr>
              <w:t>5</w:t>
            </w:r>
          </w:p>
        </w:tc>
        <w:tc>
          <w:tcPr>
            <w:tcW w:w="6993" w:type="dxa"/>
            <w:vAlign w:val="center"/>
          </w:tcPr>
          <w:p w14:paraId="5CE14821"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项目（系统）安全要求</w:t>
            </w:r>
          </w:p>
          <w:p w14:paraId="49991133"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构建网络-主机-数据-运维-业务五层立体安全防护体系，满足网络安全等级保护与信创安全要求：</w:t>
            </w:r>
          </w:p>
          <w:p w14:paraId="1035AAFF"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1.网络安全：应用服务器配置公网IP，仅开放80/443核心端口；其余服务器内网部署、物理隔离；网络下行带宽≥10M，白名单管控外部域名访问，全站启用HTTPS加密传输。</w:t>
            </w:r>
          </w:p>
          <w:p w14:paraId="75EDA777"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2.主机安全：采用龙蜥/欧拉/麒麟国产操作系统，最小化安装加固；Docker</w:t>
            </w:r>
            <w:r w:rsidRPr="002B2477">
              <w:rPr>
                <w:rFonts w:ascii="宋体" w:hAnsi="宋体" w:cs="宋体" w:hint="eastAsia"/>
                <w:szCs w:val="21"/>
              </w:rPr>
              <w:lastRenderedPageBreak/>
              <w:t>容器化部署实现应用隔离，配置IP黑白名单，拦截非法访问与攻击。</w:t>
            </w:r>
          </w:p>
          <w:p w14:paraId="393E6E3A"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3.数据安全：数据存储与传输全程加密；数据库定时自动备份、主从备援；全流程操作日志审计，行为可追溯；读者隐私、馆藏经费、电子资源数据分级保护。</w:t>
            </w:r>
          </w:p>
          <w:p w14:paraId="2B17736D"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 xml:space="preserve">4.系统数据备份及恢复: </w:t>
            </w:r>
          </w:p>
          <w:p w14:paraId="3DB3D398"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（1）为了保证维持系统稳定运行和数据的安全，建议建立良好的备份措施，万一发生灾难造成数据损坏，可快速恢复系统。</w:t>
            </w:r>
          </w:p>
          <w:p w14:paraId="36C9547F"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（2）每日进行一次完全备份，保留最新7天备份数据。备份脚本运行时间应在凌晨24:00-6:00完成，以减少对系统使用性能的影响，同时需要考虑同数据加载流程之间的联系，以确保备份数据的完整性和一致性。</w:t>
            </w:r>
          </w:p>
          <w:p w14:paraId="64BB63A7"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（3）备份的内容主要包括但不限于：数据库、应用系统和资源文件三个部分。</w:t>
            </w:r>
          </w:p>
          <w:p w14:paraId="03EADD81"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（4）应用系统备份，建议采用异地备份形式，可以在应用系统受到破坏时迅速恢复。</w:t>
            </w:r>
          </w:p>
          <w:p w14:paraId="64405D8D"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 xml:space="preserve">（5）资源文件备份，可以采用网络存储进行完全备份。 </w:t>
            </w:r>
          </w:p>
          <w:p w14:paraId="1451D333"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（6）系统进行备份时满足以下条件：不影响系统的运行，需要采用热备份的方式进行；支持数据即时备份和恢复。</w:t>
            </w:r>
          </w:p>
          <w:p w14:paraId="2220115D"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5.运维安全：可视化监控服务器性能、服务运行状态，CPU/内存/服务异常多渠道预警；自动化备份、热更新升级，避免服务中断。</w:t>
            </w:r>
          </w:p>
          <w:p w14:paraId="4346DB5A"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6.业务安全：资源采购、借还、缴费设置多级审批；电子资源严格版权管控，业务操作全流程合规留痕。</w:t>
            </w:r>
          </w:p>
          <w:p w14:paraId="1059D8E0"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7.系统安全：系统部署前应对信息安全管理进行升级和优化，满足校园网安全要求；不存在高危、中危漏洞；提供的系统安装包不存在病毒和木马。服务期内每季度提供一次安全扫描，如有漏洞及时更新系统，确保系统安全等级保护达到2级以上，并填写维护台账。安全维护维护内容包括:查杀病毒，清除木马、后门等恶意程序，升级系统补丁；</w:t>
            </w:r>
          </w:p>
        </w:tc>
        <w:tc>
          <w:tcPr>
            <w:tcW w:w="945" w:type="dxa"/>
            <w:vAlign w:val="center"/>
          </w:tcPr>
          <w:p w14:paraId="61E1C04C" w14:textId="77777777" w:rsidR="00102AE6" w:rsidRDefault="00102AE6" w:rsidP="006A0C29">
            <w:pPr>
              <w:spacing w:line="360" w:lineRule="exact"/>
              <w:jc w:val="center"/>
              <w:rPr>
                <w:rFonts w:ascii="宋体" w:hAnsi="宋体" w:cs="宋体"/>
                <w:szCs w:val="21"/>
              </w:rPr>
            </w:pPr>
          </w:p>
        </w:tc>
      </w:tr>
      <w:tr w:rsidR="00102AE6" w14:paraId="62D8A418" w14:textId="77777777" w:rsidTr="00986A16">
        <w:trPr>
          <w:trHeight w:val="567"/>
          <w:jc w:val="center"/>
        </w:trPr>
        <w:tc>
          <w:tcPr>
            <w:tcW w:w="925" w:type="dxa"/>
            <w:vAlign w:val="center"/>
          </w:tcPr>
          <w:p w14:paraId="51CBCD02" w14:textId="77777777" w:rsidR="00102AE6" w:rsidRPr="002B2477" w:rsidRDefault="00102AE6" w:rsidP="006A0C29">
            <w:pPr>
              <w:spacing w:line="360" w:lineRule="exact"/>
              <w:jc w:val="center"/>
              <w:rPr>
                <w:rFonts w:ascii="宋体" w:hAnsi="宋体" w:cs="宋体" w:hint="eastAsia"/>
                <w:szCs w:val="21"/>
              </w:rPr>
            </w:pPr>
            <w:r w:rsidRPr="002B2477">
              <w:rPr>
                <w:rFonts w:ascii="宋体" w:hAnsi="宋体" w:cs="宋体" w:hint="eastAsia"/>
                <w:szCs w:val="21"/>
              </w:rPr>
              <w:t>6</w:t>
            </w:r>
          </w:p>
        </w:tc>
        <w:tc>
          <w:tcPr>
            <w:tcW w:w="6993" w:type="dxa"/>
            <w:vAlign w:val="center"/>
          </w:tcPr>
          <w:p w14:paraId="1284A530"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项目（系统）实施方案</w:t>
            </w:r>
          </w:p>
          <w:p w14:paraId="05C1E5A7"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1．项目工期：合同签订后1年内完成系统部署并启动试运行工作。</w:t>
            </w:r>
          </w:p>
          <w:p w14:paraId="7A93E885"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2. 原系统兼容性要求：本项目为对现有图书馆管理系统进行的架构级升级。投标人须确保所投产品能够与现有系统实现底层数据无缝对接，完整迁移历史数据，并保证业务流程的连贯性。投标人须获得现有系统原开发商的书面技术授权或兼容性支持承诺，以保障数据迁移的完整性及底层架构的顺利对接。不接受无法提供原系统兼容性证明的非授权代理商参与。</w:t>
            </w:r>
          </w:p>
          <w:p w14:paraId="174C20A4"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3.专业团队配置：投标人需承诺提供专职项目经理及核心技术工程师。考虑到项目复杂性，实施团队中应具备至少1名图书馆行业经验的工程师。</w:t>
            </w:r>
          </w:p>
        </w:tc>
        <w:tc>
          <w:tcPr>
            <w:tcW w:w="945" w:type="dxa"/>
            <w:vAlign w:val="center"/>
          </w:tcPr>
          <w:p w14:paraId="5E8D03D3" w14:textId="77777777" w:rsidR="00102AE6" w:rsidRDefault="00102AE6" w:rsidP="006A0C29">
            <w:pPr>
              <w:spacing w:line="360" w:lineRule="exact"/>
              <w:jc w:val="center"/>
              <w:rPr>
                <w:rFonts w:ascii="宋体" w:hAnsi="宋体" w:cs="宋体"/>
                <w:szCs w:val="21"/>
              </w:rPr>
            </w:pPr>
          </w:p>
        </w:tc>
      </w:tr>
      <w:tr w:rsidR="00102AE6" w14:paraId="34B733ED" w14:textId="77777777" w:rsidTr="00986A16">
        <w:trPr>
          <w:trHeight w:val="567"/>
          <w:jc w:val="center"/>
        </w:trPr>
        <w:tc>
          <w:tcPr>
            <w:tcW w:w="925" w:type="dxa"/>
            <w:vAlign w:val="center"/>
          </w:tcPr>
          <w:p w14:paraId="2C1C22E2" w14:textId="77777777" w:rsidR="00102AE6" w:rsidRPr="002B2477" w:rsidRDefault="00102AE6" w:rsidP="006A0C29">
            <w:pPr>
              <w:spacing w:line="360" w:lineRule="exact"/>
              <w:jc w:val="center"/>
              <w:rPr>
                <w:rFonts w:ascii="宋体" w:hAnsi="宋体" w:cs="宋体" w:hint="eastAsia"/>
                <w:szCs w:val="21"/>
              </w:rPr>
            </w:pPr>
            <w:r w:rsidRPr="002B2477">
              <w:rPr>
                <w:rFonts w:ascii="宋体" w:hAnsi="宋体" w:cs="宋体" w:hint="eastAsia"/>
                <w:szCs w:val="21"/>
              </w:rPr>
              <w:t>7</w:t>
            </w:r>
          </w:p>
        </w:tc>
        <w:tc>
          <w:tcPr>
            <w:tcW w:w="6993" w:type="dxa"/>
            <w:vAlign w:val="center"/>
          </w:tcPr>
          <w:p w14:paraId="4E72FCBC"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培训要求</w:t>
            </w:r>
          </w:p>
          <w:p w14:paraId="2C56A0D3"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投标人须提供全方位的培训服务，派遣专业讲师进行授课；培训内容需涵盖系统管理员的技术运维培训及业务人员的操作应用培训，并结合我校实际业务流程进行现场模拟演练，确保各类人员均能独立熟练操作平台；所有培训须配备完整的讲义与电子版操作手册。</w:t>
            </w:r>
          </w:p>
        </w:tc>
        <w:tc>
          <w:tcPr>
            <w:tcW w:w="945" w:type="dxa"/>
            <w:vAlign w:val="center"/>
          </w:tcPr>
          <w:p w14:paraId="1264810B" w14:textId="77777777" w:rsidR="00102AE6" w:rsidRDefault="00102AE6" w:rsidP="006A0C29">
            <w:pPr>
              <w:spacing w:line="360" w:lineRule="exact"/>
              <w:jc w:val="center"/>
              <w:rPr>
                <w:rFonts w:ascii="宋体" w:hAnsi="宋体" w:cs="宋体"/>
                <w:szCs w:val="21"/>
              </w:rPr>
            </w:pPr>
          </w:p>
        </w:tc>
      </w:tr>
      <w:tr w:rsidR="00102AE6" w14:paraId="4C1062DF" w14:textId="77777777" w:rsidTr="00986A16">
        <w:trPr>
          <w:trHeight w:val="3260"/>
          <w:jc w:val="center"/>
        </w:trPr>
        <w:tc>
          <w:tcPr>
            <w:tcW w:w="925" w:type="dxa"/>
            <w:vAlign w:val="center"/>
          </w:tcPr>
          <w:p w14:paraId="734FD606" w14:textId="77777777" w:rsidR="00102AE6" w:rsidRPr="002B2477" w:rsidRDefault="00102AE6" w:rsidP="006A0C29">
            <w:pPr>
              <w:spacing w:line="360" w:lineRule="exact"/>
              <w:jc w:val="center"/>
              <w:rPr>
                <w:rFonts w:ascii="宋体" w:hAnsi="宋体" w:cs="宋体" w:hint="eastAsia"/>
                <w:szCs w:val="21"/>
              </w:rPr>
            </w:pPr>
            <w:r w:rsidRPr="002B2477">
              <w:rPr>
                <w:rFonts w:ascii="宋体" w:hAnsi="宋体" w:cs="宋体" w:hint="eastAsia"/>
                <w:szCs w:val="21"/>
              </w:rPr>
              <w:lastRenderedPageBreak/>
              <w:t>8</w:t>
            </w:r>
          </w:p>
        </w:tc>
        <w:tc>
          <w:tcPr>
            <w:tcW w:w="6993" w:type="dxa"/>
            <w:vAlign w:val="center"/>
          </w:tcPr>
          <w:p w14:paraId="58D29698"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验收方式</w:t>
            </w:r>
          </w:p>
          <w:p w14:paraId="21E82D25"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项目建设验收是按照交付后来进行验收。</w:t>
            </w:r>
          </w:p>
          <w:p w14:paraId="6318BBCE"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当系统通过试运行测试后，系统正式投入生产。当系统达到了规定的试运行时间、系统运行状况良好且我校同意验收申请时，由中标人向我校提交项目验收申请。我校在接到验收申请的规定日期内，组织项目验收小组进行该项目的验收，听取中标人作系统运行报告和工程实施报告等。项目验收小组进行现场实地测试，最后给出项目小组评审意见，得出项目验收结论。</w:t>
            </w:r>
          </w:p>
          <w:p w14:paraId="46E9C619"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具体项目验收流程如下：</w:t>
            </w:r>
          </w:p>
          <w:p w14:paraId="11617504"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①中标人提交项目验收申请，填写项目验收申请表，我校在接到项目验收申请后，做出相应回复，成立项目验收小组；</w:t>
            </w:r>
          </w:p>
          <w:p w14:paraId="62D2DC50"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②我校组织项目验收小组对该项目进行验收；</w:t>
            </w:r>
          </w:p>
          <w:p w14:paraId="4E5ADC4D" w14:textId="77777777" w:rsidR="00102AE6" w:rsidRPr="002B2477" w:rsidRDefault="00102AE6" w:rsidP="006A0C29">
            <w:pPr>
              <w:adjustRightInd w:val="0"/>
              <w:snapToGrid w:val="0"/>
              <w:spacing w:line="276" w:lineRule="auto"/>
              <w:textAlignment w:val="center"/>
              <w:rPr>
                <w:rFonts w:ascii="宋体" w:hAnsi="宋体" w:cs="宋体"/>
                <w:szCs w:val="21"/>
              </w:rPr>
            </w:pPr>
            <w:r w:rsidRPr="002B2477">
              <w:rPr>
                <w:rFonts w:ascii="宋体" w:hAnsi="宋体" w:cs="宋体" w:hint="eastAsia"/>
                <w:szCs w:val="21"/>
              </w:rPr>
              <w:t>③中标人向项目验收小组提供测试文档、技术文档及用户使用手册。</w:t>
            </w:r>
          </w:p>
          <w:p w14:paraId="0EC25DC0"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成果移交</w:t>
            </w:r>
          </w:p>
          <w:p w14:paraId="5193582E"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1.交付成果和文档资料</w:t>
            </w:r>
          </w:p>
          <w:p w14:paraId="1CAAB6DA"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在本期项目的开发过程中和交付使用后，要求将各个阶段产生的全面、规范的成果和文档资料交付给宁波财经学院，而且要提供明确的交付清单。同时，成果和文档资料必须符合软件工程的相关要求。要交付的成果和文档资料主要包括以下部分：</w:t>
            </w:r>
          </w:p>
          <w:p w14:paraId="5C359060"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(1)可运行的系统。</w:t>
            </w:r>
          </w:p>
          <w:p w14:paraId="0DF0A226"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(2)技术文档：包括项目开发中的各种技术文档，如开发环境配置说明、软件工具清单、需求分析说明、设计说明、用户手册、维护说明、培训资料以及有关的技术说明等等。</w:t>
            </w:r>
          </w:p>
          <w:p w14:paraId="6389352A" w14:textId="77777777" w:rsidR="00102AE6" w:rsidRPr="002B2477" w:rsidRDefault="00102AE6" w:rsidP="006A0C29">
            <w:pPr>
              <w:adjustRightInd w:val="0"/>
              <w:snapToGrid w:val="0"/>
              <w:spacing w:line="276" w:lineRule="auto"/>
              <w:textAlignment w:val="center"/>
              <w:rPr>
                <w:rFonts w:ascii="宋体" w:hAnsi="宋体" w:cs="宋体"/>
                <w:szCs w:val="21"/>
              </w:rPr>
            </w:pPr>
            <w:r w:rsidRPr="002B2477">
              <w:rPr>
                <w:rFonts w:ascii="宋体" w:hAnsi="宋体" w:cs="宋体" w:hint="eastAsia"/>
                <w:szCs w:val="21"/>
              </w:rPr>
              <w:t>(3)管理文档：包括项目开发中的一些工作文档，如计划、报告、讨论纲要、会议记录等。</w:t>
            </w:r>
          </w:p>
          <w:p w14:paraId="21C9704A" w14:textId="77777777" w:rsidR="00102AE6" w:rsidRPr="002B2477" w:rsidRDefault="00102AE6" w:rsidP="006A0C29">
            <w:pPr>
              <w:pStyle w:val="2"/>
              <w:adjustRightInd w:val="0"/>
              <w:snapToGrid w:val="0"/>
              <w:spacing w:after="0" w:line="276" w:lineRule="auto"/>
              <w:ind w:left="420"/>
              <w:rPr>
                <w:rFonts w:hint="eastAsia"/>
                <w:szCs w:val="21"/>
              </w:rPr>
            </w:pPr>
            <w:r w:rsidRPr="002B2477">
              <w:rPr>
                <w:rFonts w:hint="eastAsia"/>
                <w:szCs w:val="21"/>
              </w:rPr>
              <w:t>表</w:t>
            </w:r>
            <w:r w:rsidRPr="002B2477">
              <w:rPr>
                <w:rFonts w:hint="eastAsia"/>
                <w:szCs w:val="21"/>
              </w:rPr>
              <w:t xml:space="preserve">6-1   </w:t>
            </w:r>
            <w:r w:rsidRPr="002B2477">
              <w:rPr>
                <w:rFonts w:hint="eastAsia"/>
                <w:szCs w:val="21"/>
              </w:rPr>
              <w:t>项目各阶段的文档清单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85" w:type="dxa"/>
                <w:bottom w:w="85" w:type="dxa"/>
                <w:right w:w="85" w:type="dxa"/>
              </w:tblCellMar>
              <w:tblLook w:val="04A0" w:firstRow="1" w:lastRow="0" w:firstColumn="1" w:lastColumn="0" w:noHBand="0" w:noVBand="1"/>
            </w:tblPr>
            <w:tblGrid>
              <w:gridCol w:w="1704"/>
              <w:gridCol w:w="2827"/>
            </w:tblGrid>
            <w:tr w:rsidR="00102AE6" w:rsidRPr="002B2477" w14:paraId="6A055DAA" w14:textId="77777777" w:rsidTr="000769BD">
              <w:trPr>
                <w:trHeight w:val="336"/>
                <w:jc w:val="center"/>
              </w:trPr>
              <w:tc>
                <w:tcPr>
                  <w:tcW w:w="1704" w:type="dxa"/>
                  <w:shd w:val="clear" w:color="auto" w:fill="D9D9D9"/>
                </w:tcPr>
                <w:p w14:paraId="47E58D2A" w14:textId="77777777" w:rsidR="00102AE6" w:rsidRPr="002B2477" w:rsidRDefault="00102AE6" w:rsidP="006A0C29">
                  <w:pPr>
                    <w:widowControl/>
                    <w:adjustRightInd w:val="0"/>
                    <w:snapToGrid w:val="0"/>
                    <w:spacing w:line="276" w:lineRule="auto"/>
                    <w:ind w:left="3" w:hanging="3"/>
                    <w:jc w:val="center"/>
                    <w:rPr>
                      <w:rFonts w:ascii="宋体" w:hAnsi="宋体" w:cs="黑体"/>
                      <w:b/>
                      <w:bCs/>
                      <w:szCs w:val="21"/>
                    </w:rPr>
                  </w:pPr>
                  <w:bookmarkStart w:id="27" w:name="_Hlk231377198"/>
                  <w:r w:rsidRPr="002B2477">
                    <w:rPr>
                      <w:rFonts w:ascii="宋体" w:hAnsi="宋体" w:cs="黑体"/>
                      <w:b/>
                      <w:bCs/>
                      <w:szCs w:val="21"/>
                    </w:rPr>
                    <w:t>阶段名称</w:t>
                  </w:r>
                </w:p>
              </w:tc>
              <w:tc>
                <w:tcPr>
                  <w:tcW w:w="2827" w:type="dxa"/>
                  <w:shd w:val="clear" w:color="auto" w:fill="D9D9D9"/>
                  <w:vAlign w:val="center"/>
                </w:tcPr>
                <w:p w14:paraId="4C656CA2" w14:textId="77777777" w:rsidR="00102AE6" w:rsidRPr="002B2477" w:rsidRDefault="00102AE6" w:rsidP="006A0C29">
                  <w:pPr>
                    <w:widowControl/>
                    <w:adjustRightInd w:val="0"/>
                    <w:snapToGrid w:val="0"/>
                    <w:spacing w:line="276" w:lineRule="auto"/>
                    <w:ind w:left="3" w:hanging="3"/>
                    <w:jc w:val="center"/>
                    <w:rPr>
                      <w:rFonts w:ascii="宋体" w:hAnsi="宋体" w:cs="黑体"/>
                      <w:b/>
                      <w:bCs/>
                      <w:szCs w:val="21"/>
                    </w:rPr>
                  </w:pPr>
                  <w:r w:rsidRPr="002B2477">
                    <w:rPr>
                      <w:rFonts w:ascii="宋体" w:hAnsi="宋体" w:cs="黑体"/>
                      <w:b/>
                      <w:bCs/>
                      <w:szCs w:val="21"/>
                    </w:rPr>
                    <w:t>文件名称</w:t>
                  </w:r>
                </w:p>
              </w:tc>
            </w:tr>
            <w:tr w:rsidR="00102AE6" w:rsidRPr="002B2477" w14:paraId="757565D7" w14:textId="77777777" w:rsidTr="000769BD">
              <w:trPr>
                <w:trHeight w:val="272"/>
                <w:jc w:val="center"/>
              </w:trPr>
              <w:tc>
                <w:tcPr>
                  <w:tcW w:w="1704" w:type="dxa"/>
                  <w:vMerge w:val="restart"/>
                  <w:vAlign w:val="center"/>
                </w:tcPr>
                <w:p w14:paraId="6AE7224A" w14:textId="77777777" w:rsidR="00102AE6" w:rsidRPr="002B2477" w:rsidRDefault="00102AE6" w:rsidP="006A0C29">
                  <w:pPr>
                    <w:adjustRightInd w:val="0"/>
                    <w:snapToGrid w:val="0"/>
                    <w:spacing w:line="276" w:lineRule="auto"/>
                    <w:ind w:left="6" w:hanging="6"/>
                    <w:jc w:val="center"/>
                    <w:rPr>
                      <w:rFonts w:ascii="宋体" w:hAnsi="宋体" w:cs="黑体"/>
                      <w:szCs w:val="21"/>
                    </w:rPr>
                  </w:pPr>
                  <w:r w:rsidRPr="002B2477">
                    <w:rPr>
                      <w:rFonts w:ascii="宋体" w:hAnsi="宋体" w:cs="黑体"/>
                      <w:szCs w:val="21"/>
                    </w:rPr>
                    <w:t>项目启动</w:t>
                  </w:r>
                </w:p>
              </w:tc>
              <w:tc>
                <w:tcPr>
                  <w:tcW w:w="2827" w:type="dxa"/>
                  <w:vAlign w:val="center"/>
                </w:tcPr>
                <w:p w14:paraId="401B616D"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项目启动会</w:t>
                  </w:r>
                </w:p>
              </w:tc>
            </w:tr>
            <w:tr w:rsidR="00102AE6" w:rsidRPr="002B2477" w14:paraId="5C4A07AF" w14:textId="77777777" w:rsidTr="000769BD">
              <w:trPr>
                <w:trHeight w:val="249"/>
                <w:jc w:val="center"/>
              </w:trPr>
              <w:tc>
                <w:tcPr>
                  <w:tcW w:w="1704" w:type="dxa"/>
                  <w:vMerge/>
                  <w:vAlign w:val="center"/>
                </w:tcPr>
                <w:p w14:paraId="33D0E1BE" w14:textId="77777777" w:rsidR="00102AE6" w:rsidRPr="002B2477" w:rsidRDefault="00102AE6" w:rsidP="006A0C29">
                  <w:pPr>
                    <w:widowControl/>
                    <w:adjustRightInd w:val="0"/>
                    <w:snapToGrid w:val="0"/>
                    <w:spacing w:line="276" w:lineRule="auto"/>
                    <w:ind w:left="6" w:hanging="6"/>
                    <w:jc w:val="center"/>
                    <w:rPr>
                      <w:rFonts w:ascii="宋体" w:hAnsi="宋体" w:cs="黑体"/>
                      <w:szCs w:val="21"/>
                    </w:rPr>
                  </w:pPr>
                </w:p>
              </w:tc>
              <w:tc>
                <w:tcPr>
                  <w:tcW w:w="2827" w:type="dxa"/>
                  <w:vAlign w:val="center"/>
                </w:tcPr>
                <w:p w14:paraId="6F70FA95"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项目建设方案</w:t>
                  </w:r>
                </w:p>
              </w:tc>
            </w:tr>
            <w:tr w:rsidR="00102AE6" w:rsidRPr="002B2477" w14:paraId="46CEA7B3" w14:textId="77777777" w:rsidTr="000769BD">
              <w:trPr>
                <w:jc w:val="center"/>
              </w:trPr>
              <w:tc>
                <w:tcPr>
                  <w:tcW w:w="1704" w:type="dxa"/>
                  <w:vMerge w:val="restart"/>
                </w:tcPr>
                <w:p w14:paraId="1F15B199" w14:textId="77777777" w:rsidR="00102AE6" w:rsidRPr="002B2477" w:rsidRDefault="00102AE6" w:rsidP="006A0C29">
                  <w:pPr>
                    <w:widowControl/>
                    <w:adjustRightInd w:val="0"/>
                    <w:snapToGrid w:val="0"/>
                    <w:spacing w:line="276" w:lineRule="auto"/>
                    <w:ind w:left="6" w:hanging="6"/>
                    <w:jc w:val="center"/>
                    <w:rPr>
                      <w:rFonts w:ascii="宋体" w:hAnsi="宋体" w:cs="黑体"/>
                      <w:szCs w:val="21"/>
                    </w:rPr>
                  </w:pPr>
                </w:p>
                <w:p w14:paraId="1E4AF913" w14:textId="77777777" w:rsidR="00102AE6" w:rsidRPr="002B2477" w:rsidRDefault="00102AE6" w:rsidP="006A0C29">
                  <w:pPr>
                    <w:widowControl/>
                    <w:adjustRightInd w:val="0"/>
                    <w:snapToGrid w:val="0"/>
                    <w:spacing w:line="276" w:lineRule="auto"/>
                    <w:ind w:left="6" w:hanging="6"/>
                    <w:jc w:val="center"/>
                    <w:rPr>
                      <w:rFonts w:ascii="宋体" w:hAnsi="宋体" w:cs="黑体"/>
                      <w:szCs w:val="21"/>
                    </w:rPr>
                  </w:pPr>
                </w:p>
                <w:p w14:paraId="3D42141C" w14:textId="77777777" w:rsidR="00102AE6" w:rsidRPr="002B2477" w:rsidRDefault="00102AE6" w:rsidP="006A0C29">
                  <w:pPr>
                    <w:widowControl/>
                    <w:adjustRightInd w:val="0"/>
                    <w:snapToGrid w:val="0"/>
                    <w:spacing w:line="276" w:lineRule="auto"/>
                    <w:ind w:left="6" w:hanging="6"/>
                    <w:jc w:val="center"/>
                    <w:rPr>
                      <w:rFonts w:ascii="宋体" w:hAnsi="宋体" w:cs="黑体"/>
                      <w:szCs w:val="21"/>
                    </w:rPr>
                  </w:pPr>
                  <w:r w:rsidRPr="002B2477">
                    <w:rPr>
                      <w:rFonts w:ascii="宋体" w:hAnsi="宋体" w:cs="黑体"/>
                      <w:szCs w:val="21"/>
                    </w:rPr>
                    <w:t>培训和试运行</w:t>
                  </w:r>
                </w:p>
              </w:tc>
              <w:tc>
                <w:tcPr>
                  <w:tcW w:w="2827" w:type="dxa"/>
                  <w:vAlign w:val="center"/>
                </w:tcPr>
                <w:p w14:paraId="2B0A5795"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用户培训资料</w:t>
                  </w:r>
                </w:p>
              </w:tc>
            </w:tr>
            <w:tr w:rsidR="00102AE6" w:rsidRPr="002B2477" w14:paraId="5145CE6B" w14:textId="77777777" w:rsidTr="000769BD">
              <w:trPr>
                <w:jc w:val="center"/>
              </w:trPr>
              <w:tc>
                <w:tcPr>
                  <w:tcW w:w="1704" w:type="dxa"/>
                  <w:vMerge/>
                </w:tcPr>
                <w:p w14:paraId="01045D31" w14:textId="77777777" w:rsidR="00102AE6" w:rsidRPr="002B2477" w:rsidRDefault="00102AE6" w:rsidP="006A0C29">
                  <w:pPr>
                    <w:widowControl/>
                    <w:adjustRightInd w:val="0"/>
                    <w:snapToGrid w:val="0"/>
                    <w:spacing w:line="276" w:lineRule="auto"/>
                    <w:ind w:left="6" w:hanging="6"/>
                    <w:jc w:val="center"/>
                    <w:rPr>
                      <w:rFonts w:ascii="宋体" w:hAnsi="宋体" w:cs="黑体"/>
                      <w:szCs w:val="21"/>
                    </w:rPr>
                  </w:pPr>
                </w:p>
              </w:tc>
              <w:tc>
                <w:tcPr>
                  <w:tcW w:w="2827" w:type="dxa"/>
                  <w:vAlign w:val="center"/>
                </w:tcPr>
                <w:p w14:paraId="1F77C824"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用户操作手册</w:t>
                  </w:r>
                </w:p>
              </w:tc>
            </w:tr>
            <w:tr w:rsidR="00102AE6" w:rsidRPr="002B2477" w14:paraId="4962D230" w14:textId="77777777" w:rsidTr="000769BD">
              <w:trPr>
                <w:jc w:val="center"/>
              </w:trPr>
              <w:tc>
                <w:tcPr>
                  <w:tcW w:w="1704" w:type="dxa"/>
                  <w:vMerge/>
                </w:tcPr>
                <w:p w14:paraId="7E0CACD5" w14:textId="77777777" w:rsidR="00102AE6" w:rsidRPr="002B2477" w:rsidRDefault="00102AE6" w:rsidP="006A0C29">
                  <w:pPr>
                    <w:widowControl/>
                    <w:adjustRightInd w:val="0"/>
                    <w:snapToGrid w:val="0"/>
                    <w:spacing w:line="276" w:lineRule="auto"/>
                    <w:ind w:left="6" w:hanging="6"/>
                    <w:jc w:val="center"/>
                    <w:rPr>
                      <w:rFonts w:ascii="宋体" w:hAnsi="宋体" w:cs="黑体"/>
                      <w:szCs w:val="21"/>
                    </w:rPr>
                  </w:pPr>
                </w:p>
              </w:tc>
              <w:tc>
                <w:tcPr>
                  <w:tcW w:w="2827" w:type="dxa"/>
                  <w:vAlign w:val="center"/>
                </w:tcPr>
                <w:p w14:paraId="474F5453"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试运行申请单</w:t>
                  </w:r>
                </w:p>
              </w:tc>
            </w:tr>
            <w:tr w:rsidR="00102AE6" w:rsidRPr="002B2477" w14:paraId="5F153CFD" w14:textId="77777777" w:rsidTr="000769BD">
              <w:trPr>
                <w:jc w:val="center"/>
              </w:trPr>
              <w:tc>
                <w:tcPr>
                  <w:tcW w:w="1704" w:type="dxa"/>
                  <w:vMerge/>
                </w:tcPr>
                <w:p w14:paraId="6F2653B3" w14:textId="77777777" w:rsidR="00102AE6" w:rsidRPr="002B2477" w:rsidRDefault="00102AE6" w:rsidP="006A0C29">
                  <w:pPr>
                    <w:widowControl/>
                    <w:adjustRightInd w:val="0"/>
                    <w:snapToGrid w:val="0"/>
                    <w:spacing w:line="276" w:lineRule="auto"/>
                    <w:ind w:left="6" w:hanging="6"/>
                    <w:jc w:val="center"/>
                    <w:rPr>
                      <w:rFonts w:ascii="宋体" w:hAnsi="宋体" w:cs="黑体"/>
                      <w:szCs w:val="21"/>
                    </w:rPr>
                  </w:pPr>
                </w:p>
              </w:tc>
              <w:tc>
                <w:tcPr>
                  <w:tcW w:w="2827" w:type="dxa"/>
                  <w:vAlign w:val="center"/>
                </w:tcPr>
                <w:p w14:paraId="2C65F92F"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试运行总结报告</w:t>
                  </w:r>
                </w:p>
              </w:tc>
            </w:tr>
            <w:tr w:rsidR="00102AE6" w:rsidRPr="002B2477" w14:paraId="7AA3DEE6" w14:textId="77777777" w:rsidTr="000769BD">
              <w:trPr>
                <w:jc w:val="center"/>
              </w:trPr>
              <w:tc>
                <w:tcPr>
                  <w:tcW w:w="1704" w:type="dxa"/>
                  <w:vMerge w:val="restart"/>
                  <w:vAlign w:val="center"/>
                </w:tcPr>
                <w:p w14:paraId="4CD1A999" w14:textId="77777777" w:rsidR="00102AE6" w:rsidRPr="002B2477" w:rsidRDefault="00102AE6" w:rsidP="006A0C29">
                  <w:pPr>
                    <w:widowControl/>
                    <w:adjustRightInd w:val="0"/>
                    <w:snapToGrid w:val="0"/>
                    <w:spacing w:line="276" w:lineRule="auto"/>
                    <w:ind w:left="6" w:hanging="6"/>
                    <w:jc w:val="center"/>
                    <w:rPr>
                      <w:rFonts w:ascii="宋体" w:hAnsi="宋体" w:cs="黑体"/>
                      <w:szCs w:val="21"/>
                    </w:rPr>
                  </w:pPr>
                  <w:r w:rsidRPr="002B2477">
                    <w:rPr>
                      <w:rFonts w:ascii="宋体" w:hAnsi="宋体" w:cs="黑体"/>
                      <w:szCs w:val="21"/>
                    </w:rPr>
                    <w:t>系统验收</w:t>
                  </w:r>
                </w:p>
              </w:tc>
              <w:tc>
                <w:tcPr>
                  <w:tcW w:w="2827" w:type="dxa"/>
                  <w:vAlign w:val="center"/>
                </w:tcPr>
                <w:p w14:paraId="22643DCE"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验收申请单</w:t>
                  </w:r>
                </w:p>
              </w:tc>
            </w:tr>
            <w:tr w:rsidR="00102AE6" w:rsidRPr="002B2477" w14:paraId="6742146C" w14:textId="77777777" w:rsidTr="000769BD">
              <w:trPr>
                <w:jc w:val="center"/>
              </w:trPr>
              <w:tc>
                <w:tcPr>
                  <w:tcW w:w="1704" w:type="dxa"/>
                  <w:vMerge/>
                  <w:textDirection w:val="tbRlV"/>
                  <w:vAlign w:val="center"/>
                </w:tcPr>
                <w:p w14:paraId="7BAB204D"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p>
              </w:tc>
              <w:tc>
                <w:tcPr>
                  <w:tcW w:w="2827" w:type="dxa"/>
                  <w:vAlign w:val="center"/>
                </w:tcPr>
                <w:p w14:paraId="6F0328D3"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验收报告</w:t>
                  </w:r>
                </w:p>
              </w:tc>
            </w:tr>
            <w:tr w:rsidR="00102AE6" w:rsidRPr="002B2477" w14:paraId="16456DE4" w14:textId="77777777" w:rsidTr="000769BD">
              <w:trPr>
                <w:jc w:val="center"/>
              </w:trPr>
              <w:tc>
                <w:tcPr>
                  <w:tcW w:w="1704" w:type="dxa"/>
                  <w:vMerge/>
                  <w:textDirection w:val="tbRlV"/>
                  <w:vAlign w:val="center"/>
                </w:tcPr>
                <w:p w14:paraId="6D16511E"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p>
              </w:tc>
              <w:tc>
                <w:tcPr>
                  <w:tcW w:w="2827" w:type="dxa"/>
                  <w:vAlign w:val="center"/>
                </w:tcPr>
                <w:p w14:paraId="0C32DC98"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交付清单</w:t>
                  </w:r>
                </w:p>
              </w:tc>
            </w:tr>
            <w:tr w:rsidR="00102AE6" w:rsidRPr="002B2477" w14:paraId="3717608B" w14:textId="77777777" w:rsidTr="000769BD">
              <w:trPr>
                <w:jc w:val="center"/>
              </w:trPr>
              <w:tc>
                <w:tcPr>
                  <w:tcW w:w="1704" w:type="dxa"/>
                  <w:vMerge/>
                  <w:textDirection w:val="tbRlV"/>
                  <w:vAlign w:val="center"/>
                </w:tcPr>
                <w:p w14:paraId="00957FED"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p>
              </w:tc>
              <w:tc>
                <w:tcPr>
                  <w:tcW w:w="2827" w:type="dxa"/>
                  <w:vAlign w:val="center"/>
                </w:tcPr>
                <w:p w14:paraId="02594E24"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运维手册</w:t>
                  </w:r>
                </w:p>
              </w:tc>
            </w:tr>
            <w:tr w:rsidR="00102AE6" w:rsidRPr="002B2477" w14:paraId="32143450" w14:textId="77777777" w:rsidTr="000769BD">
              <w:trPr>
                <w:jc w:val="center"/>
              </w:trPr>
              <w:tc>
                <w:tcPr>
                  <w:tcW w:w="1704" w:type="dxa"/>
                  <w:vMerge/>
                </w:tcPr>
                <w:p w14:paraId="16DF92F2"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p>
              </w:tc>
              <w:tc>
                <w:tcPr>
                  <w:tcW w:w="2827" w:type="dxa"/>
                  <w:vAlign w:val="center"/>
                </w:tcPr>
                <w:p w14:paraId="1A14FBFF"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用户使用报告</w:t>
                  </w:r>
                </w:p>
              </w:tc>
            </w:tr>
            <w:tr w:rsidR="00102AE6" w:rsidRPr="002B2477" w14:paraId="404D1AC5" w14:textId="77777777" w:rsidTr="000769BD">
              <w:trPr>
                <w:jc w:val="center"/>
              </w:trPr>
              <w:tc>
                <w:tcPr>
                  <w:tcW w:w="1704" w:type="dxa"/>
                  <w:vMerge/>
                  <w:vAlign w:val="center"/>
                </w:tcPr>
                <w:p w14:paraId="4C27B043"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p>
              </w:tc>
              <w:tc>
                <w:tcPr>
                  <w:tcW w:w="2827" w:type="dxa"/>
                  <w:vAlign w:val="center"/>
                </w:tcPr>
                <w:p w14:paraId="29A1D3F5" w14:textId="77777777" w:rsidR="00102AE6" w:rsidRPr="002B2477" w:rsidRDefault="00102AE6" w:rsidP="006A0C29">
                  <w:pPr>
                    <w:widowControl/>
                    <w:adjustRightInd w:val="0"/>
                    <w:snapToGrid w:val="0"/>
                    <w:spacing w:line="276" w:lineRule="auto"/>
                    <w:ind w:left="6" w:hanging="6"/>
                    <w:jc w:val="left"/>
                    <w:rPr>
                      <w:rFonts w:ascii="宋体" w:hAnsi="宋体" w:cs="黑体"/>
                      <w:szCs w:val="21"/>
                    </w:rPr>
                  </w:pPr>
                  <w:r w:rsidRPr="002B2477">
                    <w:rPr>
                      <w:rFonts w:ascii="宋体" w:hAnsi="宋体" w:cs="黑体"/>
                      <w:szCs w:val="21"/>
                    </w:rPr>
                    <w:t>验收总结报告</w:t>
                  </w:r>
                </w:p>
              </w:tc>
            </w:tr>
          </w:tbl>
          <w:bookmarkEnd w:id="27"/>
          <w:p w14:paraId="6908DD51"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w:t>
            </w:r>
            <w:r w:rsidRPr="002B2477">
              <w:rPr>
                <w:rFonts w:hint="eastAsia"/>
                <w:szCs w:val="21"/>
              </w:rPr>
              <w:t>2</w:t>
            </w:r>
            <w:r w:rsidRPr="002B2477">
              <w:rPr>
                <w:rFonts w:hint="eastAsia"/>
                <w:szCs w:val="21"/>
              </w:rPr>
              <w:t>）版权归属及使用要求</w:t>
            </w:r>
          </w:p>
          <w:p w14:paraId="141F5FE5" w14:textId="77777777" w:rsidR="00102AE6" w:rsidRPr="002B2477" w:rsidRDefault="00102AE6" w:rsidP="006A0C29">
            <w:pPr>
              <w:pStyle w:val="2"/>
              <w:adjustRightInd w:val="0"/>
              <w:snapToGrid w:val="0"/>
              <w:spacing w:after="0" w:line="276" w:lineRule="auto"/>
              <w:ind w:leftChars="0" w:firstLineChars="0" w:firstLine="0"/>
              <w:rPr>
                <w:rFonts w:hint="eastAsia"/>
                <w:szCs w:val="21"/>
              </w:rPr>
            </w:pPr>
            <w:r w:rsidRPr="002B2477">
              <w:rPr>
                <w:rFonts w:hint="eastAsia"/>
                <w:szCs w:val="21"/>
              </w:rPr>
              <w:t>该系统的使用权为宁波财经学院完全拥有。</w:t>
            </w:r>
          </w:p>
        </w:tc>
        <w:tc>
          <w:tcPr>
            <w:tcW w:w="945" w:type="dxa"/>
            <w:vAlign w:val="center"/>
          </w:tcPr>
          <w:p w14:paraId="12AE8426" w14:textId="77777777" w:rsidR="00102AE6" w:rsidRDefault="00102AE6" w:rsidP="006A0C29">
            <w:pPr>
              <w:spacing w:line="360" w:lineRule="exact"/>
              <w:jc w:val="center"/>
              <w:rPr>
                <w:rFonts w:ascii="宋体" w:hAnsi="宋体" w:cs="宋体"/>
                <w:szCs w:val="21"/>
              </w:rPr>
            </w:pPr>
          </w:p>
        </w:tc>
      </w:tr>
      <w:tr w:rsidR="00102AE6" w14:paraId="2BD0125C" w14:textId="77777777" w:rsidTr="00986A16">
        <w:trPr>
          <w:trHeight w:val="567"/>
          <w:jc w:val="center"/>
        </w:trPr>
        <w:tc>
          <w:tcPr>
            <w:tcW w:w="925" w:type="dxa"/>
            <w:vAlign w:val="center"/>
          </w:tcPr>
          <w:p w14:paraId="2BADE047" w14:textId="77777777" w:rsidR="00102AE6" w:rsidRPr="002B2477" w:rsidRDefault="00102AE6" w:rsidP="006A0C29">
            <w:pPr>
              <w:spacing w:line="360" w:lineRule="exact"/>
              <w:jc w:val="center"/>
              <w:rPr>
                <w:rFonts w:ascii="宋体" w:hAnsi="宋体" w:cs="宋体" w:hint="eastAsia"/>
                <w:szCs w:val="21"/>
              </w:rPr>
            </w:pPr>
            <w:r w:rsidRPr="002B2477">
              <w:rPr>
                <w:rFonts w:ascii="宋体" w:hAnsi="宋体" w:cs="宋体" w:hint="eastAsia"/>
                <w:szCs w:val="21"/>
              </w:rPr>
              <w:t>9</w:t>
            </w:r>
          </w:p>
        </w:tc>
        <w:tc>
          <w:tcPr>
            <w:tcW w:w="6993" w:type="dxa"/>
            <w:vAlign w:val="center"/>
          </w:tcPr>
          <w:p w14:paraId="4881C069"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维保方式</w:t>
            </w:r>
          </w:p>
          <w:p w14:paraId="34BF53F6"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项目验收之日起，项目建设单位需提供3年的系统整体免费维保服务。免费维保到期后，在采购方有续保需求的前提下，中标方须负责免费维保服务期满后的年度运维服务，每年系统整体运维服务费不超过1.5万。中标人须提供7×12小时远程热线与在线客服，负责业务咨询与操作指导。</w:t>
            </w:r>
          </w:p>
          <w:p w14:paraId="2B04D9B6"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中标人须提供处理代码级故障与性能调优，要求：</w:t>
            </w:r>
          </w:p>
          <w:p w14:paraId="7420F0AF"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严重故障（系统瘫痪）：15分钟内响应，2小时内恢复。</w:t>
            </w:r>
          </w:p>
          <w:p w14:paraId="2EBE540C"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一般故障（模块异常）：1小时内响应，4小时内提供解决方案。</w:t>
            </w:r>
          </w:p>
          <w:p w14:paraId="56AB2E8B"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定期巡检：质保期内，中标人每季度安排资深工程师进行一次巡检，预防潜在风险。</w:t>
            </w:r>
          </w:p>
          <w:p w14:paraId="002570B4" w14:textId="77777777" w:rsidR="00102AE6" w:rsidRPr="002B2477" w:rsidRDefault="00102AE6" w:rsidP="006A0C29">
            <w:pPr>
              <w:adjustRightInd w:val="0"/>
              <w:snapToGrid w:val="0"/>
              <w:spacing w:line="276" w:lineRule="auto"/>
              <w:textAlignment w:val="center"/>
              <w:rPr>
                <w:rFonts w:ascii="宋体" w:hAnsi="宋体" w:cs="宋体" w:hint="eastAsia"/>
                <w:szCs w:val="21"/>
              </w:rPr>
            </w:pPr>
            <w:r w:rsidRPr="002B2477">
              <w:rPr>
                <w:rFonts w:ascii="宋体" w:hAnsi="宋体" w:cs="宋体" w:hint="eastAsia"/>
                <w:szCs w:val="21"/>
              </w:rPr>
              <w:t>技术及数据服务：质保期内中标人须提供平台维护、平台升级及平台参数配置等服务、中央知识库数据更新服务、标准接口与第三方应用对接联调、技术支持等。</w:t>
            </w:r>
          </w:p>
        </w:tc>
        <w:tc>
          <w:tcPr>
            <w:tcW w:w="945" w:type="dxa"/>
            <w:vAlign w:val="center"/>
          </w:tcPr>
          <w:p w14:paraId="37615393" w14:textId="77777777" w:rsidR="00102AE6" w:rsidRDefault="00102AE6" w:rsidP="006A0C29">
            <w:pPr>
              <w:spacing w:line="360" w:lineRule="exact"/>
              <w:jc w:val="center"/>
              <w:rPr>
                <w:rFonts w:ascii="宋体" w:hAnsi="宋体" w:cs="宋体"/>
                <w:szCs w:val="21"/>
              </w:rPr>
            </w:pPr>
          </w:p>
        </w:tc>
      </w:tr>
    </w:tbl>
    <w:p w14:paraId="685D211F" w14:textId="77777777" w:rsidR="00102AE6" w:rsidRPr="002D594C" w:rsidRDefault="00102AE6" w:rsidP="00102AE6">
      <w:pPr>
        <w:topLinePunct/>
        <w:spacing w:line="480" w:lineRule="auto"/>
        <w:rPr>
          <w:rFonts w:hint="eastAsia"/>
        </w:rPr>
      </w:pPr>
      <w:r w:rsidRPr="000B19CD">
        <w:rPr>
          <w:rFonts w:ascii="宋体" w:hAnsi="宋体" w:cs="宋体" w:hint="eastAsia"/>
          <w:b/>
          <w:bCs/>
          <w:szCs w:val="21"/>
        </w:rPr>
        <w:t>二、商务条款要求</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9"/>
        <w:gridCol w:w="1874"/>
        <w:gridCol w:w="6391"/>
      </w:tblGrid>
      <w:tr w:rsidR="00102AE6" w14:paraId="31B3ED9F" w14:textId="77777777" w:rsidTr="000769BD">
        <w:trPr>
          <w:trHeight w:val="516"/>
          <w:jc w:val="center"/>
        </w:trPr>
        <w:tc>
          <w:tcPr>
            <w:tcW w:w="466" w:type="pct"/>
            <w:vAlign w:val="center"/>
          </w:tcPr>
          <w:p w14:paraId="57CC89F6" w14:textId="77777777" w:rsidR="00102AE6" w:rsidRDefault="00102AE6" w:rsidP="000769BD">
            <w:pPr>
              <w:adjustRightInd w:val="0"/>
              <w:snapToGrid w:val="0"/>
              <w:jc w:val="center"/>
              <w:rPr>
                <w:rFonts w:ascii="宋体" w:hAnsi="宋体" w:cs="宋体"/>
                <w:szCs w:val="21"/>
              </w:rPr>
            </w:pPr>
            <w:r>
              <w:rPr>
                <w:rFonts w:ascii="宋体" w:hAnsi="宋体" w:cs="宋体" w:hint="eastAsia"/>
                <w:szCs w:val="21"/>
              </w:rPr>
              <w:t>序号</w:t>
            </w:r>
          </w:p>
        </w:tc>
        <w:tc>
          <w:tcPr>
            <w:tcW w:w="1028" w:type="pct"/>
            <w:vAlign w:val="center"/>
          </w:tcPr>
          <w:p w14:paraId="5CD58B31" w14:textId="77777777" w:rsidR="00102AE6" w:rsidRPr="002D594C" w:rsidRDefault="00102AE6" w:rsidP="000769BD">
            <w:pPr>
              <w:adjustRightInd w:val="0"/>
              <w:snapToGrid w:val="0"/>
              <w:jc w:val="center"/>
              <w:rPr>
                <w:rFonts w:ascii="宋体" w:hAnsi="宋体" w:cs="宋体"/>
                <w:szCs w:val="21"/>
              </w:rPr>
            </w:pPr>
            <w:r w:rsidRPr="002D594C">
              <w:rPr>
                <w:rFonts w:ascii="宋体" w:hAnsi="宋体" w:cs="宋体" w:hint="eastAsia"/>
                <w:szCs w:val="21"/>
              </w:rPr>
              <w:t>项目</w:t>
            </w:r>
          </w:p>
        </w:tc>
        <w:tc>
          <w:tcPr>
            <w:tcW w:w="3505" w:type="pct"/>
            <w:vAlign w:val="center"/>
          </w:tcPr>
          <w:p w14:paraId="0749B510" w14:textId="77777777" w:rsidR="00102AE6" w:rsidRPr="002D594C" w:rsidRDefault="00102AE6" w:rsidP="000769BD">
            <w:pPr>
              <w:adjustRightInd w:val="0"/>
              <w:snapToGrid w:val="0"/>
              <w:jc w:val="center"/>
              <w:rPr>
                <w:rFonts w:ascii="宋体" w:hAnsi="宋体" w:cs="宋体"/>
                <w:szCs w:val="21"/>
              </w:rPr>
            </w:pPr>
            <w:r w:rsidRPr="002D594C">
              <w:rPr>
                <w:rFonts w:ascii="宋体" w:hAnsi="宋体" w:cs="宋体" w:hint="eastAsia"/>
                <w:szCs w:val="21"/>
              </w:rPr>
              <w:t>具体要求</w:t>
            </w:r>
          </w:p>
        </w:tc>
      </w:tr>
      <w:tr w:rsidR="00102AE6" w14:paraId="12DA31A4" w14:textId="77777777" w:rsidTr="000769BD">
        <w:trPr>
          <w:trHeight w:val="378"/>
          <w:jc w:val="center"/>
        </w:trPr>
        <w:tc>
          <w:tcPr>
            <w:tcW w:w="466" w:type="pct"/>
            <w:vAlign w:val="center"/>
          </w:tcPr>
          <w:p w14:paraId="5EAFB930" w14:textId="77777777" w:rsidR="00102AE6" w:rsidRDefault="00102AE6" w:rsidP="000769BD">
            <w:pPr>
              <w:adjustRightInd w:val="0"/>
              <w:snapToGrid w:val="0"/>
              <w:jc w:val="center"/>
              <w:rPr>
                <w:rFonts w:ascii="宋体" w:hAnsi="宋体" w:cs="宋体"/>
                <w:szCs w:val="21"/>
              </w:rPr>
            </w:pPr>
            <w:r>
              <w:rPr>
                <w:rFonts w:ascii="宋体" w:hAnsi="宋体" w:cs="宋体" w:hint="eastAsia"/>
                <w:szCs w:val="21"/>
              </w:rPr>
              <w:t>1</w:t>
            </w:r>
          </w:p>
        </w:tc>
        <w:tc>
          <w:tcPr>
            <w:tcW w:w="1028" w:type="pct"/>
            <w:vAlign w:val="center"/>
          </w:tcPr>
          <w:p w14:paraId="16604AC5" w14:textId="77777777" w:rsidR="00102AE6" w:rsidRPr="002D594C" w:rsidRDefault="00102AE6" w:rsidP="000769BD">
            <w:pPr>
              <w:adjustRightInd w:val="0"/>
              <w:snapToGrid w:val="0"/>
              <w:jc w:val="center"/>
              <w:rPr>
                <w:rFonts w:ascii="宋体" w:hAnsi="宋体" w:cs="宋体"/>
                <w:szCs w:val="21"/>
              </w:rPr>
            </w:pPr>
            <w:r w:rsidRPr="002D594C">
              <w:rPr>
                <w:rFonts w:ascii="宋体" w:hAnsi="宋体" w:hint="eastAsia"/>
                <w:szCs w:val="21"/>
              </w:rPr>
              <w:t>★</w:t>
            </w:r>
            <w:r w:rsidRPr="002D594C">
              <w:rPr>
                <w:rFonts w:ascii="宋体" w:hAnsi="宋体" w:cs="宋体" w:hint="eastAsia"/>
                <w:szCs w:val="21"/>
              </w:rPr>
              <w:t>付款条件</w:t>
            </w:r>
          </w:p>
        </w:tc>
        <w:tc>
          <w:tcPr>
            <w:tcW w:w="3505" w:type="pct"/>
            <w:vAlign w:val="center"/>
          </w:tcPr>
          <w:p w14:paraId="0721235D" w14:textId="77777777" w:rsidR="00102AE6" w:rsidRPr="00786D8C" w:rsidRDefault="00102AE6" w:rsidP="00FB5DCC">
            <w:pPr>
              <w:adjustRightInd w:val="0"/>
              <w:snapToGrid w:val="0"/>
              <w:spacing w:line="276" w:lineRule="auto"/>
              <w:rPr>
                <w:rFonts w:ascii="宋体" w:hAnsi="宋体" w:cs="宋体" w:hint="eastAsia"/>
                <w:szCs w:val="21"/>
              </w:rPr>
            </w:pPr>
            <w:bookmarkStart w:id="28" w:name="_Hlk233881341"/>
            <w:r w:rsidRPr="00786D8C">
              <w:rPr>
                <w:rFonts w:ascii="宋体" w:hAnsi="宋体" w:cs="宋体" w:hint="eastAsia"/>
                <w:szCs w:val="21"/>
              </w:rPr>
              <w:t>1.项目试运行开始且采购人（宁波财经学院）收到中标人开具的全额发票后，采购人支付中标人合同总价的30%；</w:t>
            </w:r>
          </w:p>
          <w:p w14:paraId="1D565851" w14:textId="77777777" w:rsidR="00102AE6" w:rsidRPr="00786D8C" w:rsidRDefault="00102AE6" w:rsidP="00FB5DCC">
            <w:pPr>
              <w:adjustRightInd w:val="0"/>
              <w:snapToGrid w:val="0"/>
              <w:spacing w:line="276" w:lineRule="auto"/>
              <w:rPr>
                <w:rFonts w:ascii="宋体" w:hAnsi="宋体" w:cs="宋体" w:hint="eastAsia"/>
                <w:szCs w:val="21"/>
              </w:rPr>
            </w:pPr>
            <w:r w:rsidRPr="00786D8C">
              <w:rPr>
                <w:rFonts w:ascii="宋体" w:hAnsi="宋体" w:cs="宋体" w:hint="eastAsia"/>
                <w:szCs w:val="21"/>
              </w:rPr>
              <w:t>2.验收后采购人支付中标人合同总价的60%；</w:t>
            </w:r>
          </w:p>
          <w:p w14:paraId="1486D161" w14:textId="77777777" w:rsidR="00102AE6" w:rsidRPr="00786D8C" w:rsidRDefault="00102AE6" w:rsidP="00FB5DCC">
            <w:pPr>
              <w:adjustRightInd w:val="0"/>
              <w:snapToGrid w:val="0"/>
              <w:spacing w:line="276" w:lineRule="auto"/>
              <w:rPr>
                <w:rFonts w:ascii="宋体" w:hAnsi="宋体" w:cs="宋体" w:hint="eastAsia"/>
                <w:szCs w:val="21"/>
              </w:rPr>
            </w:pPr>
            <w:r w:rsidRPr="00786D8C">
              <w:rPr>
                <w:rFonts w:ascii="宋体" w:hAnsi="宋体" w:cs="宋体" w:hint="eastAsia"/>
                <w:szCs w:val="21"/>
              </w:rPr>
              <w:t>3.剩余合同总价的10%作为质量保证金，质保期满后，如服务质量较高且系统运行正常，由中标人提出申请，采购人无息支付。</w:t>
            </w:r>
          </w:p>
          <w:p w14:paraId="131B2153" w14:textId="77777777" w:rsidR="00102AE6" w:rsidRPr="002D594C" w:rsidRDefault="00102AE6" w:rsidP="00FB5DCC">
            <w:pPr>
              <w:adjustRightInd w:val="0"/>
              <w:snapToGrid w:val="0"/>
              <w:spacing w:line="276" w:lineRule="auto"/>
              <w:rPr>
                <w:rFonts w:ascii="宋体" w:hAnsi="宋体" w:cs="宋体"/>
                <w:szCs w:val="21"/>
              </w:rPr>
            </w:pPr>
            <w:r w:rsidRPr="00786D8C">
              <w:rPr>
                <w:rFonts w:ascii="宋体" w:hAnsi="宋体" w:cs="宋体" w:hint="eastAsia"/>
                <w:szCs w:val="21"/>
              </w:rPr>
              <w:t>注：中标人不提出验收、支付的，不予受理。以上支付如遇采购人假期、关账等原因，则顺延。</w:t>
            </w:r>
            <w:bookmarkEnd w:id="28"/>
          </w:p>
        </w:tc>
      </w:tr>
      <w:tr w:rsidR="00102AE6" w14:paraId="24C8B1FA" w14:textId="77777777" w:rsidTr="000769BD">
        <w:trPr>
          <w:trHeight w:val="383"/>
          <w:jc w:val="center"/>
        </w:trPr>
        <w:tc>
          <w:tcPr>
            <w:tcW w:w="466" w:type="pct"/>
            <w:vAlign w:val="center"/>
          </w:tcPr>
          <w:p w14:paraId="57AF14CD" w14:textId="77777777" w:rsidR="00102AE6" w:rsidRDefault="00102AE6" w:rsidP="000769BD">
            <w:pPr>
              <w:adjustRightInd w:val="0"/>
              <w:snapToGrid w:val="0"/>
              <w:jc w:val="center"/>
              <w:rPr>
                <w:rFonts w:ascii="宋体" w:hAnsi="宋体" w:cs="宋体"/>
                <w:szCs w:val="21"/>
              </w:rPr>
            </w:pPr>
            <w:r>
              <w:rPr>
                <w:rFonts w:ascii="宋体" w:hAnsi="宋体" w:cs="宋体" w:hint="eastAsia"/>
                <w:szCs w:val="21"/>
              </w:rPr>
              <w:t>2</w:t>
            </w:r>
          </w:p>
        </w:tc>
        <w:tc>
          <w:tcPr>
            <w:tcW w:w="1028" w:type="pct"/>
            <w:vAlign w:val="center"/>
          </w:tcPr>
          <w:p w14:paraId="72BDED76" w14:textId="77777777" w:rsidR="00102AE6" w:rsidRPr="002D594C" w:rsidRDefault="00102AE6" w:rsidP="000769BD">
            <w:pPr>
              <w:adjustRightInd w:val="0"/>
              <w:snapToGrid w:val="0"/>
              <w:jc w:val="center"/>
              <w:rPr>
                <w:rFonts w:ascii="宋体" w:hAnsi="宋体" w:cs="宋体"/>
                <w:szCs w:val="21"/>
              </w:rPr>
            </w:pPr>
            <w:r w:rsidRPr="002D594C">
              <w:rPr>
                <w:rFonts w:ascii="宋体" w:hAnsi="宋体" w:hint="eastAsia"/>
                <w:szCs w:val="21"/>
              </w:rPr>
              <w:t>★</w:t>
            </w:r>
            <w:r w:rsidRPr="002D594C">
              <w:rPr>
                <w:rFonts w:ascii="宋体" w:hAnsi="宋体" w:cs="宋体" w:hint="eastAsia"/>
                <w:szCs w:val="21"/>
              </w:rPr>
              <w:t>最高限价</w:t>
            </w:r>
          </w:p>
        </w:tc>
        <w:tc>
          <w:tcPr>
            <w:tcW w:w="3505" w:type="pct"/>
            <w:vAlign w:val="center"/>
          </w:tcPr>
          <w:p w14:paraId="7B4BC4C5" w14:textId="77777777" w:rsidR="00102AE6" w:rsidRPr="002D594C" w:rsidRDefault="00102AE6" w:rsidP="00FB5DCC">
            <w:pPr>
              <w:adjustRightInd w:val="0"/>
              <w:snapToGrid w:val="0"/>
              <w:spacing w:line="276" w:lineRule="auto"/>
              <w:jc w:val="left"/>
              <w:rPr>
                <w:rFonts w:ascii="宋体" w:hAnsi="宋体" w:cs="宋体"/>
                <w:szCs w:val="21"/>
              </w:rPr>
            </w:pPr>
            <w:r w:rsidRPr="002D594C">
              <w:rPr>
                <w:rFonts w:ascii="宋体" w:hAnsi="宋体" w:cs="宋体" w:hint="eastAsia"/>
                <w:szCs w:val="21"/>
              </w:rPr>
              <w:t>人民币</w:t>
            </w:r>
            <w:r w:rsidRPr="00F84C5F">
              <w:rPr>
                <w:rFonts w:ascii="宋体" w:hAnsi="宋体" w:cs="宋体" w:hint="eastAsia"/>
                <w:szCs w:val="21"/>
                <w:u w:val="single"/>
              </w:rPr>
              <w:t xml:space="preserve"> </w:t>
            </w:r>
            <w:r w:rsidRPr="00F84C5F">
              <w:rPr>
                <w:rFonts w:ascii="宋体" w:hAnsi="宋体" w:cs="宋体"/>
                <w:szCs w:val="21"/>
                <w:u w:val="single"/>
              </w:rPr>
              <w:t xml:space="preserve"> </w:t>
            </w:r>
            <w:r>
              <w:rPr>
                <w:rFonts w:ascii="宋体" w:hAnsi="宋体" w:cs="宋体"/>
                <w:szCs w:val="21"/>
                <w:u w:val="single"/>
              </w:rPr>
              <w:t>5</w:t>
            </w:r>
            <w:r w:rsidRPr="00F84C5F">
              <w:rPr>
                <w:rFonts w:ascii="宋体" w:hAnsi="宋体" w:cs="宋体"/>
                <w:szCs w:val="21"/>
                <w:u w:val="single"/>
              </w:rPr>
              <w:t xml:space="preserve"> </w:t>
            </w:r>
            <w:r w:rsidRPr="002D594C">
              <w:rPr>
                <w:rFonts w:ascii="宋体" w:hAnsi="宋体" w:cs="宋体" w:hint="eastAsia"/>
                <w:szCs w:val="21"/>
              </w:rPr>
              <w:t>万元，投标报价超过最高限价的作无效标处理</w:t>
            </w:r>
          </w:p>
        </w:tc>
      </w:tr>
      <w:tr w:rsidR="00102AE6" w14:paraId="50070D5B" w14:textId="77777777" w:rsidTr="000769BD">
        <w:trPr>
          <w:trHeight w:val="645"/>
          <w:jc w:val="center"/>
        </w:trPr>
        <w:tc>
          <w:tcPr>
            <w:tcW w:w="466" w:type="pct"/>
            <w:vAlign w:val="center"/>
          </w:tcPr>
          <w:p w14:paraId="426099C3" w14:textId="77777777" w:rsidR="00102AE6" w:rsidRDefault="00102AE6" w:rsidP="000769BD">
            <w:pPr>
              <w:adjustRightInd w:val="0"/>
              <w:snapToGrid w:val="0"/>
              <w:jc w:val="center"/>
              <w:rPr>
                <w:rFonts w:ascii="宋体" w:hAnsi="宋体"/>
                <w:szCs w:val="21"/>
              </w:rPr>
            </w:pPr>
            <w:r>
              <w:rPr>
                <w:rFonts w:ascii="宋体" w:hAnsi="宋体" w:hint="eastAsia"/>
                <w:szCs w:val="21"/>
              </w:rPr>
              <w:t>3</w:t>
            </w:r>
          </w:p>
        </w:tc>
        <w:tc>
          <w:tcPr>
            <w:tcW w:w="1028" w:type="pct"/>
            <w:vAlign w:val="center"/>
          </w:tcPr>
          <w:p w14:paraId="0EF7B4CB" w14:textId="77777777" w:rsidR="00102AE6" w:rsidRPr="002D594C" w:rsidRDefault="00102AE6" w:rsidP="000769BD">
            <w:pPr>
              <w:adjustRightInd w:val="0"/>
              <w:snapToGrid w:val="0"/>
              <w:jc w:val="center"/>
              <w:rPr>
                <w:rFonts w:ascii="宋体" w:hAnsi="宋体" w:cs="宋体"/>
                <w:szCs w:val="21"/>
              </w:rPr>
            </w:pPr>
            <w:r w:rsidRPr="002D594C">
              <w:rPr>
                <w:rFonts w:ascii="宋体" w:hAnsi="宋体" w:hint="eastAsia"/>
                <w:szCs w:val="21"/>
              </w:rPr>
              <w:t>★</w:t>
            </w:r>
            <w:r w:rsidRPr="002D594C">
              <w:rPr>
                <w:rFonts w:ascii="宋体" w:hAnsi="宋体" w:cs="宋体" w:hint="eastAsia"/>
                <w:szCs w:val="21"/>
              </w:rPr>
              <w:t>质保期</w:t>
            </w:r>
          </w:p>
        </w:tc>
        <w:tc>
          <w:tcPr>
            <w:tcW w:w="3505" w:type="pct"/>
            <w:vAlign w:val="center"/>
          </w:tcPr>
          <w:p w14:paraId="4FDF9940" w14:textId="77777777" w:rsidR="00102AE6" w:rsidRPr="002D594C" w:rsidRDefault="00102AE6" w:rsidP="00FB5DCC">
            <w:pPr>
              <w:adjustRightInd w:val="0"/>
              <w:snapToGrid w:val="0"/>
              <w:spacing w:line="276" w:lineRule="auto"/>
              <w:jc w:val="left"/>
              <w:rPr>
                <w:rFonts w:ascii="宋体" w:hAnsi="宋体" w:cs="宋体"/>
                <w:szCs w:val="21"/>
              </w:rPr>
            </w:pPr>
            <w:bookmarkStart w:id="29" w:name="_Hlk233881229"/>
            <w:r w:rsidRPr="00786D8C">
              <w:rPr>
                <w:rFonts w:ascii="宋体" w:hAnsi="宋体" w:cs="宋体" w:hint="eastAsia"/>
                <w:szCs w:val="21"/>
              </w:rPr>
              <w:t>项目验收之日起，项目建设单位需提供3年的系统整体免费维保服务。免费维保到期后，在采购方有续保需求的前提下，中标方须负责免费维保服务期满后的年度运维服务，每年系统整体运维服务费不超过1.5万。</w:t>
            </w:r>
            <w:bookmarkEnd w:id="29"/>
          </w:p>
        </w:tc>
      </w:tr>
      <w:tr w:rsidR="00102AE6" w14:paraId="42D52345" w14:textId="77777777" w:rsidTr="000769BD">
        <w:trPr>
          <w:trHeight w:val="408"/>
          <w:jc w:val="center"/>
        </w:trPr>
        <w:tc>
          <w:tcPr>
            <w:tcW w:w="466" w:type="pct"/>
            <w:vAlign w:val="center"/>
          </w:tcPr>
          <w:p w14:paraId="3998457C" w14:textId="77777777" w:rsidR="00102AE6" w:rsidRDefault="00102AE6" w:rsidP="000769BD">
            <w:pPr>
              <w:adjustRightInd w:val="0"/>
              <w:snapToGrid w:val="0"/>
              <w:jc w:val="center"/>
              <w:rPr>
                <w:rFonts w:ascii="宋体" w:hAnsi="宋体" w:cs="宋体"/>
                <w:szCs w:val="21"/>
              </w:rPr>
            </w:pPr>
            <w:r>
              <w:rPr>
                <w:rFonts w:ascii="宋体" w:hAnsi="宋体" w:cs="宋体" w:hint="eastAsia"/>
                <w:szCs w:val="21"/>
              </w:rPr>
              <w:t>4</w:t>
            </w:r>
          </w:p>
        </w:tc>
        <w:tc>
          <w:tcPr>
            <w:tcW w:w="1028" w:type="pct"/>
            <w:vAlign w:val="center"/>
          </w:tcPr>
          <w:p w14:paraId="21AE6F54" w14:textId="77777777" w:rsidR="00102AE6" w:rsidRPr="002D594C" w:rsidRDefault="00102AE6" w:rsidP="000769BD">
            <w:pPr>
              <w:adjustRightInd w:val="0"/>
              <w:snapToGrid w:val="0"/>
              <w:jc w:val="center"/>
              <w:rPr>
                <w:rFonts w:ascii="宋体" w:hAnsi="宋体" w:cs="宋体"/>
                <w:szCs w:val="21"/>
              </w:rPr>
            </w:pPr>
            <w:r w:rsidRPr="002D594C">
              <w:rPr>
                <w:rFonts w:ascii="宋体" w:hAnsi="宋体" w:cs="宋体" w:hint="eastAsia"/>
                <w:szCs w:val="21"/>
              </w:rPr>
              <w:t>工期要求</w:t>
            </w:r>
          </w:p>
        </w:tc>
        <w:tc>
          <w:tcPr>
            <w:tcW w:w="3505" w:type="pct"/>
            <w:vAlign w:val="center"/>
          </w:tcPr>
          <w:p w14:paraId="3BF1B5B8" w14:textId="77777777" w:rsidR="00102AE6" w:rsidRPr="002D594C" w:rsidRDefault="00102AE6" w:rsidP="00FB5DCC">
            <w:pPr>
              <w:adjustRightInd w:val="0"/>
              <w:snapToGrid w:val="0"/>
              <w:spacing w:line="276" w:lineRule="auto"/>
              <w:jc w:val="left"/>
              <w:rPr>
                <w:rFonts w:ascii="宋体" w:hAnsi="宋体" w:cs="宋体"/>
                <w:szCs w:val="21"/>
              </w:rPr>
            </w:pPr>
            <w:r w:rsidRPr="00786D8C">
              <w:rPr>
                <w:rFonts w:ascii="宋体" w:hAnsi="宋体" w:cs="宋体" w:hint="eastAsia"/>
                <w:szCs w:val="21"/>
              </w:rPr>
              <w:t>合同签订后1年内完成系统部署并启动试运行工作。</w:t>
            </w:r>
          </w:p>
        </w:tc>
      </w:tr>
      <w:tr w:rsidR="00102AE6" w14:paraId="51CB1347" w14:textId="77777777" w:rsidTr="000769BD">
        <w:trPr>
          <w:trHeight w:val="408"/>
          <w:jc w:val="center"/>
        </w:trPr>
        <w:tc>
          <w:tcPr>
            <w:tcW w:w="466" w:type="pct"/>
            <w:vAlign w:val="center"/>
          </w:tcPr>
          <w:p w14:paraId="05B6D63A" w14:textId="77777777" w:rsidR="00102AE6" w:rsidRDefault="00102AE6" w:rsidP="000769BD">
            <w:pPr>
              <w:adjustRightInd w:val="0"/>
              <w:snapToGrid w:val="0"/>
              <w:jc w:val="center"/>
              <w:rPr>
                <w:rFonts w:ascii="宋体" w:hAnsi="宋体" w:cs="宋体" w:hint="eastAsia"/>
                <w:szCs w:val="21"/>
              </w:rPr>
            </w:pPr>
            <w:r>
              <w:rPr>
                <w:rFonts w:ascii="宋体" w:hAnsi="宋体" w:cs="宋体" w:hint="eastAsia"/>
                <w:szCs w:val="21"/>
              </w:rPr>
              <w:t>5</w:t>
            </w:r>
          </w:p>
        </w:tc>
        <w:tc>
          <w:tcPr>
            <w:tcW w:w="1028" w:type="pct"/>
            <w:vAlign w:val="center"/>
          </w:tcPr>
          <w:p w14:paraId="52451F79" w14:textId="77777777" w:rsidR="00102AE6" w:rsidRPr="002D594C" w:rsidRDefault="00102AE6" w:rsidP="000769BD">
            <w:pPr>
              <w:adjustRightInd w:val="0"/>
              <w:snapToGrid w:val="0"/>
              <w:jc w:val="center"/>
              <w:rPr>
                <w:rFonts w:ascii="宋体" w:hAnsi="宋体" w:cs="宋体" w:hint="eastAsia"/>
                <w:szCs w:val="21"/>
              </w:rPr>
            </w:pPr>
            <w:r w:rsidRPr="006C630D">
              <w:rPr>
                <w:rFonts w:ascii="宋体" w:hAnsi="宋体" w:cs="宋体" w:hint="eastAsia"/>
                <w:szCs w:val="21"/>
              </w:rPr>
              <w:t>安全生产责任</w:t>
            </w:r>
          </w:p>
        </w:tc>
        <w:tc>
          <w:tcPr>
            <w:tcW w:w="3505" w:type="pct"/>
            <w:vAlign w:val="center"/>
          </w:tcPr>
          <w:p w14:paraId="40D54BD5" w14:textId="77777777" w:rsidR="00102AE6" w:rsidRPr="002D594C" w:rsidRDefault="00102AE6" w:rsidP="00FB5DCC">
            <w:pPr>
              <w:adjustRightInd w:val="0"/>
              <w:snapToGrid w:val="0"/>
              <w:spacing w:line="276" w:lineRule="auto"/>
              <w:jc w:val="left"/>
              <w:rPr>
                <w:rFonts w:ascii="宋体" w:hAnsi="宋体" w:cs="宋体" w:hint="eastAsia"/>
                <w:szCs w:val="21"/>
              </w:rPr>
            </w:pPr>
            <w:r w:rsidRPr="006C630D">
              <w:rPr>
                <w:rFonts w:ascii="宋体" w:hAnsi="宋体" w:cs="宋体" w:hint="eastAsia"/>
                <w:szCs w:val="21"/>
              </w:rPr>
              <w:t>项目实施期间，发生一切事故所产生的一切费用与责任由成交供应商负全责</w:t>
            </w:r>
          </w:p>
        </w:tc>
      </w:tr>
      <w:tr w:rsidR="00102AE6" w14:paraId="2D142154" w14:textId="77777777" w:rsidTr="000769BD">
        <w:trPr>
          <w:trHeight w:val="423"/>
          <w:jc w:val="center"/>
        </w:trPr>
        <w:tc>
          <w:tcPr>
            <w:tcW w:w="466" w:type="pct"/>
            <w:vAlign w:val="center"/>
          </w:tcPr>
          <w:p w14:paraId="76AF7005" w14:textId="77777777" w:rsidR="00102AE6" w:rsidRDefault="00102AE6" w:rsidP="000769BD">
            <w:pPr>
              <w:adjustRightInd w:val="0"/>
              <w:snapToGrid w:val="0"/>
              <w:jc w:val="center"/>
              <w:rPr>
                <w:rFonts w:ascii="宋体" w:hAnsi="宋体" w:cs="宋体"/>
                <w:szCs w:val="21"/>
              </w:rPr>
            </w:pPr>
            <w:r>
              <w:rPr>
                <w:rFonts w:ascii="宋体" w:hAnsi="宋体" w:cs="宋体" w:hint="eastAsia"/>
                <w:szCs w:val="21"/>
              </w:rPr>
              <w:t>6</w:t>
            </w:r>
          </w:p>
        </w:tc>
        <w:tc>
          <w:tcPr>
            <w:tcW w:w="1028" w:type="pct"/>
            <w:vAlign w:val="center"/>
          </w:tcPr>
          <w:p w14:paraId="436958DE" w14:textId="77777777" w:rsidR="00102AE6" w:rsidRPr="002D594C" w:rsidRDefault="00102AE6" w:rsidP="000769BD">
            <w:pPr>
              <w:adjustRightInd w:val="0"/>
              <w:snapToGrid w:val="0"/>
              <w:jc w:val="center"/>
              <w:rPr>
                <w:rFonts w:ascii="宋体" w:hAnsi="宋体" w:cs="宋体"/>
                <w:szCs w:val="21"/>
              </w:rPr>
            </w:pPr>
            <w:r w:rsidRPr="002D594C">
              <w:rPr>
                <w:rFonts w:ascii="宋体" w:hAnsi="宋体" w:cs="宋体" w:hint="eastAsia"/>
                <w:szCs w:val="21"/>
              </w:rPr>
              <w:t>项目实施地点</w:t>
            </w:r>
          </w:p>
        </w:tc>
        <w:tc>
          <w:tcPr>
            <w:tcW w:w="3505" w:type="pct"/>
            <w:vAlign w:val="center"/>
          </w:tcPr>
          <w:p w14:paraId="3B83099A" w14:textId="77777777" w:rsidR="00102AE6" w:rsidRPr="002D594C" w:rsidRDefault="00102AE6" w:rsidP="00FB5DCC">
            <w:pPr>
              <w:adjustRightInd w:val="0"/>
              <w:snapToGrid w:val="0"/>
              <w:spacing w:line="276" w:lineRule="auto"/>
              <w:jc w:val="left"/>
              <w:rPr>
                <w:rFonts w:ascii="宋体" w:hAnsi="宋体" w:cs="宋体"/>
                <w:szCs w:val="21"/>
              </w:rPr>
            </w:pPr>
            <w:r w:rsidRPr="002D594C">
              <w:rPr>
                <w:rFonts w:hAnsi="宋体" w:cs="宋体" w:hint="eastAsia"/>
                <w:szCs w:val="21"/>
              </w:rPr>
              <w:t>宁波财经学院</w:t>
            </w:r>
            <w:r>
              <w:rPr>
                <w:rFonts w:hAnsi="宋体" w:cs="宋体" w:hint="eastAsia"/>
                <w:szCs w:val="21"/>
              </w:rPr>
              <w:t>海曙</w:t>
            </w:r>
            <w:r w:rsidRPr="002D594C">
              <w:rPr>
                <w:rFonts w:hAnsi="宋体" w:cs="宋体" w:hint="eastAsia"/>
                <w:szCs w:val="21"/>
              </w:rPr>
              <w:t>校区</w:t>
            </w:r>
          </w:p>
        </w:tc>
      </w:tr>
    </w:tbl>
    <w:p w14:paraId="57BC6618" w14:textId="77777777" w:rsidR="00576E83" w:rsidRDefault="00576E83" w:rsidP="00576E83">
      <w:pPr>
        <w:pStyle w:val="af"/>
      </w:pPr>
      <w:r>
        <w:br w:type="page"/>
      </w:r>
    </w:p>
    <w:p w14:paraId="71A59995" w14:textId="77777777" w:rsidR="0095129B" w:rsidRDefault="0095129B" w:rsidP="00576E83">
      <w:pPr>
        <w:pStyle w:val="10"/>
      </w:pPr>
      <w:r>
        <w:rPr>
          <w:rFonts w:hint="eastAsia"/>
        </w:rPr>
        <w:t>第五部分</w:t>
      </w:r>
      <w:r>
        <w:rPr>
          <w:rFonts w:hint="eastAsia"/>
        </w:rPr>
        <w:t xml:space="preserve"> </w:t>
      </w:r>
      <w:r>
        <w:rPr>
          <w:rFonts w:hint="eastAsia"/>
        </w:rPr>
        <w:t>响应文件格式</w:t>
      </w:r>
      <w:bookmarkEnd w:id="25"/>
    </w:p>
    <w:p w14:paraId="7901D46C"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63F37A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52461A3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667A98F"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项目</w:t>
      </w:r>
    </w:p>
    <w:p w14:paraId="31E0B20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41ACA01"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62C44DD2"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1FEA59BE" w14:textId="77777777" w:rsidR="0095129B" w:rsidRDefault="0095129B">
      <w:pPr>
        <w:topLinePunct/>
        <w:adjustRightInd w:val="0"/>
        <w:snapToGrid w:val="0"/>
        <w:spacing w:afterLines="50" w:after="142"/>
        <w:jc w:val="center"/>
        <w:rPr>
          <w:rFonts w:ascii="宋体" w:hAnsi="宋体" w:cs="宋体" w:hint="eastAsia"/>
          <w:b/>
          <w:bCs/>
          <w:sz w:val="72"/>
          <w:szCs w:val="72"/>
        </w:rPr>
      </w:pPr>
      <w:r>
        <w:rPr>
          <w:rFonts w:ascii="宋体" w:hAnsi="宋体" w:cs="宋体" w:hint="eastAsia"/>
          <w:b/>
          <w:bCs/>
          <w:sz w:val="72"/>
          <w:szCs w:val="72"/>
        </w:rPr>
        <w:t>响应文件</w:t>
      </w:r>
    </w:p>
    <w:p w14:paraId="7C818970"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（正本）</w:t>
      </w:r>
    </w:p>
    <w:p w14:paraId="10828F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7BC692C8"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BF9F899"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0FC2B577" w14:textId="77777777" w:rsidR="0095129B" w:rsidRDefault="0095129B">
      <w:pPr>
        <w:topLinePunct/>
        <w:adjustRightInd w:val="0"/>
        <w:snapToGrid w:val="0"/>
        <w:spacing w:afterLines="50" w:after="142"/>
        <w:jc w:val="center"/>
        <w:rPr>
          <w:rFonts w:ascii="宋体" w:hAnsi="宋体" w:cs="宋体" w:hint="eastAsia"/>
          <w:b/>
          <w:bCs/>
          <w:sz w:val="44"/>
          <w:szCs w:val="44"/>
        </w:rPr>
      </w:pPr>
    </w:p>
    <w:p w14:paraId="3BB84C54" w14:textId="77777777" w:rsidR="0095129B" w:rsidRDefault="0095129B">
      <w:pPr>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u w:val="single"/>
        </w:rPr>
        <w:t xml:space="preserve">供应商名称 </w:t>
      </w:r>
      <w:r>
        <w:rPr>
          <w:rFonts w:ascii="宋体" w:hAnsi="宋体" w:cs="宋体"/>
          <w:b/>
          <w:bCs/>
          <w:sz w:val="44"/>
          <w:szCs w:val="44"/>
          <w:u w:val="single"/>
        </w:rPr>
        <w:t xml:space="preserve"> </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w:t>
      </w:r>
    </w:p>
    <w:p w14:paraId="285511E7" w14:textId="77777777" w:rsidR="0095129B" w:rsidRDefault="0095129B">
      <w:pPr>
        <w:topLinePunct/>
        <w:adjustRightInd w:val="0"/>
        <w:snapToGrid w:val="0"/>
        <w:spacing w:afterLines="50" w:after="142"/>
        <w:jc w:val="center"/>
        <w:rPr>
          <w:rFonts w:ascii="宋体" w:hAnsi="宋体" w:cs="宋体" w:hint="eastAsia"/>
          <w:b/>
          <w:bCs/>
          <w:sz w:val="44"/>
          <w:szCs w:val="44"/>
        </w:rPr>
      </w:pPr>
      <w:r>
        <w:rPr>
          <w:rFonts w:ascii="宋体" w:hAnsi="宋体" w:cs="宋体" w:hint="eastAsia"/>
          <w:b/>
          <w:bCs/>
          <w:sz w:val="44"/>
          <w:szCs w:val="44"/>
        </w:rPr>
        <w:t>202</w:t>
      </w:r>
      <w:r w:rsidR="002A6805">
        <w:rPr>
          <w:rFonts w:ascii="宋体" w:hAnsi="宋体" w:cs="宋体"/>
          <w:b/>
          <w:bCs/>
          <w:sz w:val="44"/>
          <w:szCs w:val="44"/>
        </w:rPr>
        <w:t>6</w:t>
      </w:r>
      <w:r>
        <w:rPr>
          <w:rFonts w:ascii="宋体" w:hAnsi="宋体" w:cs="宋体" w:hint="eastAsia"/>
          <w:b/>
          <w:bCs/>
          <w:sz w:val="44"/>
          <w:szCs w:val="44"/>
        </w:rPr>
        <w:t>年</w:t>
      </w:r>
      <w:r>
        <w:rPr>
          <w:rFonts w:ascii="宋体" w:hAnsi="宋体" w:cs="宋体"/>
          <w:b/>
          <w:bCs/>
          <w:sz w:val="44"/>
          <w:szCs w:val="44"/>
          <w:u w:val="single"/>
        </w:rPr>
        <w:t xml:space="preserve">   </w:t>
      </w:r>
      <w:r>
        <w:rPr>
          <w:rFonts w:ascii="宋体" w:hAnsi="宋体" w:cs="宋体" w:hint="eastAsia"/>
          <w:b/>
          <w:bCs/>
          <w:sz w:val="44"/>
          <w:szCs w:val="44"/>
        </w:rPr>
        <w:t>月</w:t>
      </w:r>
      <w:r>
        <w:rPr>
          <w:rFonts w:ascii="宋体" w:hAnsi="宋体" w:cs="宋体" w:hint="eastAsia"/>
          <w:b/>
          <w:bCs/>
          <w:sz w:val="44"/>
          <w:szCs w:val="44"/>
          <w:u w:val="single"/>
        </w:rPr>
        <w:t xml:space="preserve"> </w:t>
      </w:r>
      <w:r>
        <w:rPr>
          <w:rFonts w:ascii="宋体" w:hAnsi="宋体" w:cs="宋体"/>
          <w:b/>
          <w:bCs/>
          <w:sz w:val="44"/>
          <w:szCs w:val="44"/>
          <w:u w:val="single"/>
        </w:rPr>
        <w:t xml:space="preserve">  </w:t>
      </w:r>
      <w:r>
        <w:rPr>
          <w:rFonts w:ascii="宋体" w:hAnsi="宋体" w:cs="宋体" w:hint="eastAsia"/>
          <w:b/>
          <w:bCs/>
          <w:sz w:val="44"/>
          <w:szCs w:val="44"/>
        </w:rPr>
        <w:t>日</w:t>
      </w:r>
    </w:p>
    <w:p w14:paraId="629C8729" w14:textId="77777777" w:rsidR="0095129B" w:rsidRDefault="0095129B">
      <w:pPr>
        <w:pStyle w:val="a5"/>
        <w:topLinePunct/>
        <w:spacing w:before="240" w:line="440" w:lineRule="exact"/>
        <w:ind w:firstLine="0"/>
        <w:jc w:val="center"/>
        <w:rPr>
          <w:rFonts w:ascii="宋体" w:eastAsia="宋体" w:hAnsi="宋体" w:cs="宋体" w:hint="eastAsia"/>
          <w:b/>
          <w:sz w:val="28"/>
          <w:szCs w:val="28"/>
        </w:rPr>
      </w:pPr>
      <w:r>
        <w:rPr>
          <w:rFonts w:ascii="宋体" w:eastAsia="宋体" w:hAnsi="宋体" w:cs="宋体" w:hint="eastAsia"/>
        </w:rPr>
        <w:br w:type="page"/>
      </w:r>
      <w:r>
        <w:rPr>
          <w:rFonts w:ascii="宋体" w:eastAsia="宋体" w:hAnsi="宋体" w:cs="宋体" w:hint="eastAsia"/>
          <w:b/>
          <w:sz w:val="28"/>
          <w:szCs w:val="28"/>
        </w:rPr>
        <w:lastRenderedPageBreak/>
        <w:t>一、报价函</w:t>
      </w:r>
    </w:p>
    <w:p w14:paraId="29FA0B3C" w14:textId="77777777" w:rsidR="0095129B" w:rsidRDefault="0095129B">
      <w:pPr>
        <w:pStyle w:val="a5"/>
        <w:topLinePunct/>
        <w:spacing w:before="120" w:line="440" w:lineRule="exact"/>
        <w:ind w:firstLine="0"/>
        <w:rPr>
          <w:rFonts w:ascii="宋体" w:eastAsia="宋体" w:hAnsi="宋体" w:cs="宋体" w:hint="eastAsia"/>
        </w:rPr>
      </w:pPr>
      <w:r>
        <w:rPr>
          <w:rFonts w:ascii="宋体" w:eastAsia="宋体" w:hAnsi="宋体" w:cs="宋体" w:hint="eastAsia"/>
          <w:u w:val="single"/>
        </w:rPr>
        <w:t xml:space="preserve">   致</w:t>
      </w:r>
      <w:r>
        <w:rPr>
          <w:rFonts w:ascii="宋体" w:eastAsia="宋体" w:hAnsi="宋体" w:cs="宋体" w:hint="eastAsia"/>
          <w:i/>
          <w:u w:val="single"/>
        </w:rPr>
        <w:t xml:space="preserve">（采购人） </w:t>
      </w:r>
      <w:r>
        <w:rPr>
          <w:rFonts w:ascii="宋体" w:eastAsia="宋体" w:hAnsi="宋体" w:cs="宋体" w:hint="eastAsia"/>
          <w:u w:val="single"/>
        </w:rPr>
        <w:t xml:space="preserve">          </w:t>
      </w:r>
      <w:r>
        <w:rPr>
          <w:rFonts w:ascii="宋体" w:eastAsia="宋体" w:hAnsi="宋体" w:cs="宋体" w:hint="eastAsia"/>
        </w:rPr>
        <w:t>：</w:t>
      </w:r>
    </w:p>
    <w:p w14:paraId="788DC061" w14:textId="77777777" w:rsidR="0095129B" w:rsidRDefault="0095129B">
      <w:pPr>
        <w:pStyle w:val="a5"/>
        <w:topLinePunct/>
        <w:spacing w:before="120" w:line="440" w:lineRule="exact"/>
        <w:ind w:firstLineChars="200"/>
        <w:rPr>
          <w:rFonts w:ascii="宋体" w:eastAsia="宋体" w:hAnsi="宋体" w:cs="宋体" w:hint="eastAsia"/>
          <w:u w:val="single"/>
        </w:rPr>
      </w:pPr>
      <w:r>
        <w:rPr>
          <w:rFonts w:ascii="宋体" w:eastAsia="宋体" w:hAnsi="宋体" w:cs="宋体" w:hint="eastAsia"/>
          <w:u w:val="single"/>
        </w:rPr>
        <w:t xml:space="preserve">     </w:t>
      </w:r>
      <w:r>
        <w:rPr>
          <w:rFonts w:ascii="宋体" w:eastAsia="宋体" w:hAnsi="宋体" w:cs="宋体" w:hint="eastAsia"/>
          <w:i/>
          <w:u w:val="single"/>
        </w:rPr>
        <w:t xml:space="preserve"> （供应商全称）</w:t>
      </w:r>
      <w:r>
        <w:rPr>
          <w:rFonts w:ascii="宋体" w:eastAsia="宋体" w:hAnsi="宋体" w:cs="宋体" w:hint="eastAsia"/>
          <w:u w:val="single"/>
        </w:rPr>
        <w:t xml:space="preserve">      </w:t>
      </w:r>
      <w:r>
        <w:rPr>
          <w:rFonts w:ascii="宋体" w:eastAsia="宋体" w:hAnsi="宋体" w:cs="宋体" w:hint="eastAsia"/>
        </w:rPr>
        <w:t xml:space="preserve"> 授权</w:t>
      </w:r>
      <w:r>
        <w:rPr>
          <w:rFonts w:ascii="宋体" w:eastAsia="宋体" w:hAnsi="宋体" w:cs="宋体" w:hint="eastAsia"/>
          <w:u w:val="single"/>
        </w:rPr>
        <w:t xml:space="preserve"> </w:t>
      </w:r>
      <w:r>
        <w:rPr>
          <w:rFonts w:ascii="宋体" w:eastAsia="宋体" w:hAnsi="宋体" w:cs="宋体" w:hint="eastAsia"/>
          <w:i/>
          <w:u w:val="single"/>
        </w:rPr>
        <w:t xml:space="preserve">（全权代表姓名、职务） </w:t>
      </w:r>
      <w:r>
        <w:rPr>
          <w:rFonts w:ascii="宋体" w:eastAsia="宋体" w:hAnsi="宋体" w:cs="宋体" w:hint="eastAsia"/>
          <w:u w:val="single"/>
        </w:rPr>
        <w:t xml:space="preserve"> </w:t>
      </w:r>
      <w:r>
        <w:rPr>
          <w:rFonts w:ascii="宋体" w:eastAsia="宋体" w:hAnsi="宋体" w:cs="宋体" w:hint="eastAsia"/>
        </w:rPr>
        <w:t>为本单位合法代理人，参加</w:t>
      </w:r>
      <w:r>
        <w:rPr>
          <w:rFonts w:ascii="宋体" w:eastAsia="宋体" w:hAnsi="宋体" w:cs="宋体" w:hint="eastAsia"/>
          <w:u w:val="single"/>
        </w:rPr>
        <w:t xml:space="preserve">  </w:t>
      </w:r>
      <w:r>
        <w:rPr>
          <w:rFonts w:ascii="宋体" w:eastAsia="宋体" w:hAnsi="宋体" w:cs="宋体" w:hint="eastAsia"/>
          <w:i/>
          <w:u w:val="single"/>
        </w:rPr>
        <w:t>（项目编号、项目名称）</w:t>
      </w:r>
      <w:r>
        <w:rPr>
          <w:rFonts w:ascii="宋体" w:eastAsia="宋体" w:hAnsi="宋体" w:cs="宋体" w:hint="eastAsia"/>
          <w:u w:val="single"/>
        </w:rPr>
        <w:t xml:space="preserve">      </w:t>
      </w:r>
      <w:r>
        <w:rPr>
          <w:rFonts w:ascii="宋体" w:eastAsia="宋体" w:hAnsi="宋体" w:cs="宋体" w:hint="eastAsia"/>
        </w:rPr>
        <w:t>采购活动，代表本单位处理采购活动中的一切事宜，在此：</w:t>
      </w:r>
    </w:p>
    <w:p w14:paraId="711A434B"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1、提供采购文件中“供应商须知及前附表”中规定的全部响应文件：</w:t>
      </w:r>
    </w:p>
    <w:p w14:paraId="17949068" w14:textId="77777777" w:rsidR="0095129B" w:rsidRDefault="0095129B">
      <w:pPr>
        <w:pStyle w:val="a5"/>
        <w:topLinePunct/>
        <w:spacing w:line="440" w:lineRule="exact"/>
        <w:ind w:firstLineChars="200"/>
        <w:rPr>
          <w:rFonts w:ascii="宋体" w:eastAsia="宋体" w:hAnsi="宋体" w:cs="宋体" w:hint="eastAsia"/>
        </w:rPr>
      </w:pPr>
      <w:r>
        <w:rPr>
          <w:rFonts w:ascii="宋体" w:eastAsia="宋体" w:hAnsi="宋体" w:cs="宋体" w:hint="eastAsia"/>
          <w:u w:val="single"/>
        </w:rPr>
        <w:t>响应文件正本1份</w:t>
      </w:r>
      <w:r>
        <w:rPr>
          <w:rFonts w:ascii="宋体" w:eastAsia="宋体" w:hAnsi="宋体" w:cs="宋体" w:hint="eastAsia"/>
        </w:rPr>
        <w:t>。</w:t>
      </w:r>
    </w:p>
    <w:p w14:paraId="39749882" w14:textId="77777777" w:rsidR="0095129B" w:rsidRDefault="0095129B">
      <w:pPr>
        <w:pStyle w:val="a5"/>
        <w:tabs>
          <w:tab w:val="left" w:pos="525"/>
        </w:tabs>
        <w:topLinePunct/>
        <w:spacing w:before="120" w:line="440" w:lineRule="exact"/>
        <w:ind w:firstLine="0"/>
        <w:rPr>
          <w:rFonts w:ascii="宋体" w:eastAsia="宋体" w:hAnsi="宋体" w:cs="宋体" w:hint="eastAsia"/>
        </w:rPr>
      </w:pPr>
      <w:r>
        <w:rPr>
          <w:rFonts w:ascii="宋体" w:eastAsia="宋体" w:hAnsi="宋体" w:cs="宋体" w:hint="eastAsia"/>
        </w:rPr>
        <w:t>2、据此函，签字代表宣布并承诺如下：</w:t>
      </w:r>
    </w:p>
    <w:p w14:paraId="490B8BF1"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（1）本项目的响应报价：</w:t>
      </w:r>
      <w:r>
        <w:rPr>
          <w:rFonts w:ascii="宋体" w:eastAsia="宋体" w:hAnsi="宋体" w:cs="宋体" w:hint="eastAsia"/>
          <w:u w:val="single"/>
        </w:rPr>
        <w:t>详见报价表</w:t>
      </w:r>
      <w:r>
        <w:rPr>
          <w:rFonts w:ascii="宋体" w:eastAsia="宋体" w:hAnsi="宋体" w:cs="宋体" w:hint="eastAsia"/>
        </w:rPr>
        <w:t>。本报价已经包含了采购文件规定的报价方式应包含的所有费用。本报价在询价有效期内固定不变，并在合同有效期内不受利率波动的影响。</w:t>
      </w:r>
    </w:p>
    <w:p w14:paraId="5B0478C9"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（2）本响应文件自提交相应文件截止之日起</w:t>
      </w:r>
      <w:r>
        <w:rPr>
          <w:rFonts w:ascii="宋体" w:eastAsia="宋体" w:hAnsi="宋体" w:cs="宋体" w:hint="eastAsia"/>
          <w:u w:val="single"/>
        </w:rPr>
        <w:t xml:space="preserve"> </w:t>
      </w:r>
      <w:r>
        <w:rPr>
          <w:rFonts w:ascii="宋体" w:eastAsia="宋体" w:hAnsi="宋体" w:cs="宋体"/>
          <w:u w:val="single"/>
        </w:rPr>
        <w:t>3</w:t>
      </w:r>
      <w:r>
        <w:rPr>
          <w:rFonts w:ascii="宋体" w:eastAsia="宋体" w:hAnsi="宋体" w:cs="宋体" w:hint="eastAsia"/>
          <w:u w:val="single"/>
        </w:rPr>
        <w:t xml:space="preserve">0 </w:t>
      </w:r>
      <w:r>
        <w:rPr>
          <w:rFonts w:ascii="宋体" w:eastAsia="宋体" w:hAnsi="宋体" w:cs="宋体" w:hint="eastAsia"/>
        </w:rPr>
        <w:t>天内有效。</w:t>
      </w:r>
    </w:p>
    <w:p w14:paraId="559AA7DC"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（3）我们已详细审查全部采购文件及有关的澄清/修改文件(若有的话)，我们完全理解并同意放弃对采购文件提出任何异议的权利。</w:t>
      </w:r>
    </w:p>
    <w:p w14:paraId="292691E4"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（4）保证遵守采购文件有关条款规定。</w:t>
      </w:r>
    </w:p>
    <w:p w14:paraId="47B7B20B"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（5）保证在成交后忠实地执行与采购人所签署的合同，并承担合同规定的责任义务。保证在成交后按照采购文件的规定向采购代理公司支付成交服务费。</w:t>
      </w:r>
    </w:p>
    <w:p w14:paraId="6D361E25"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（6）承诺应采购人要求提供任何与该项目有关的数据、情况和技术资料。</w:t>
      </w:r>
    </w:p>
    <w:p w14:paraId="502F5C97" w14:textId="77777777" w:rsidR="0095129B" w:rsidRDefault="0095129B">
      <w:pPr>
        <w:pStyle w:val="a5"/>
        <w:topLinePunct/>
        <w:spacing w:line="440" w:lineRule="exact"/>
        <w:ind w:firstLine="0"/>
        <w:rPr>
          <w:rFonts w:ascii="宋体" w:eastAsia="宋体" w:hAnsi="宋体" w:cs="宋体" w:hint="eastAsia"/>
        </w:rPr>
      </w:pPr>
      <w:r>
        <w:rPr>
          <w:rFonts w:ascii="宋体" w:eastAsia="宋体" w:hAnsi="宋体" w:cs="宋体" w:hint="eastAsia"/>
        </w:rPr>
        <w:t>3、与本项目有关的一切往来通讯请寄：</w:t>
      </w:r>
    </w:p>
    <w:p w14:paraId="43FFDD1B"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地址：</w:t>
      </w:r>
      <w:r>
        <w:rPr>
          <w:rFonts w:ascii="宋体" w:eastAsia="宋体" w:hAnsi="宋体" w:cs="宋体" w:hint="eastAsia"/>
          <w:u w:val="single"/>
        </w:rPr>
        <w:t xml:space="preserve">                                                   </w:t>
      </w:r>
    </w:p>
    <w:p w14:paraId="49D21CE4" w14:textId="77777777" w:rsidR="0095129B" w:rsidRDefault="0095129B">
      <w:pPr>
        <w:pStyle w:val="a5"/>
        <w:spacing w:line="440" w:lineRule="exact"/>
        <w:ind w:firstLine="0"/>
        <w:rPr>
          <w:rFonts w:ascii="宋体" w:eastAsia="宋体" w:hAnsi="宋体" w:cs="宋体" w:hint="eastAsia"/>
          <w:u w:val="single"/>
        </w:rPr>
      </w:pPr>
      <w:r>
        <w:rPr>
          <w:rFonts w:ascii="宋体" w:eastAsia="宋体" w:hAnsi="宋体" w:cs="宋体" w:hint="eastAsia"/>
        </w:rPr>
        <w:t>邮编：</w:t>
      </w:r>
      <w:r>
        <w:rPr>
          <w:rFonts w:ascii="宋体" w:eastAsia="宋体" w:hAnsi="宋体" w:cs="宋体" w:hint="eastAsia"/>
          <w:u w:val="single"/>
        </w:rPr>
        <w:t xml:space="preserve">            </w:t>
      </w:r>
      <w:r>
        <w:rPr>
          <w:rFonts w:ascii="宋体" w:eastAsia="宋体" w:hAnsi="宋体" w:cs="宋体" w:hint="eastAsia"/>
        </w:rPr>
        <w:t>电话：</w:t>
      </w:r>
      <w:r>
        <w:rPr>
          <w:rFonts w:ascii="宋体" w:eastAsia="宋体" w:hAnsi="宋体" w:cs="宋体" w:hint="eastAsia"/>
          <w:u w:val="single"/>
        </w:rPr>
        <w:t xml:space="preserve">              </w:t>
      </w:r>
      <w:r>
        <w:rPr>
          <w:rFonts w:ascii="宋体" w:eastAsia="宋体" w:hAnsi="宋体" w:cs="宋体" w:hint="eastAsia"/>
        </w:rPr>
        <w:t>传真：</w:t>
      </w:r>
      <w:r>
        <w:rPr>
          <w:rFonts w:ascii="宋体" w:eastAsia="宋体" w:hAnsi="宋体" w:cs="宋体" w:hint="eastAsia"/>
          <w:u w:val="single"/>
        </w:rPr>
        <w:t xml:space="preserve">             </w:t>
      </w:r>
    </w:p>
    <w:p w14:paraId="1CAB26A1" w14:textId="77777777" w:rsidR="0095129B" w:rsidRDefault="0095129B">
      <w:pPr>
        <w:pStyle w:val="a5"/>
        <w:spacing w:line="440" w:lineRule="exact"/>
        <w:ind w:firstLine="0"/>
        <w:rPr>
          <w:rFonts w:ascii="宋体" w:eastAsia="宋体" w:hAnsi="宋体" w:cs="宋体" w:hint="eastAsia"/>
        </w:rPr>
      </w:pPr>
    </w:p>
    <w:p w14:paraId="6CF5B31F"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供应商单位（盖公章）：</w:t>
      </w:r>
    </w:p>
    <w:p w14:paraId="28E594C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lang w:val="zh-CN"/>
        </w:rPr>
        <w:t>法定代表人/经营者（签字或印章）：</w:t>
      </w:r>
    </w:p>
    <w:p w14:paraId="0A89CBD9" w14:textId="77777777" w:rsidR="0095129B" w:rsidRDefault="0095129B">
      <w:pPr>
        <w:pStyle w:val="a5"/>
        <w:tabs>
          <w:tab w:val="left" w:pos="4841"/>
        </w:tabs>
        <w:spacing w:line="440" w:lineRule="exact"/>
        <w:ind w:firstLine="0"/>
        <w:rPr>
          <w:rFonts w:ascii="宋体" w:eastAsia="宋体" w:hAnsi="宋体" w:cs="宋体" w:hint="eastAsia"/>
        </w:rPr>
      </w:pPr>
      <w:r>
        <w:rPr>
          <w:rFonts w:ascii="宋体" w:eastAsia="宋体" w:hAnsi="宋体" w:cs="宋体" w:hint="eastAsia"/>
        </w:rPr>
        <w:t>日      期：</w:t>
      </w:r>
    </w:p>
    <w:p w14:paraId="635DFBBA" w14:textId="77777777" w:rsidR="0095129B" w:rsidRDefault="0095129B">
      <w:pPr>
        <w:pStyle w:val="a5"/>
        <w:spacing w:line="440" w:lineRule="exact"/>
        <w:ind w:firstLine="0"/>
        <w:rPr>
          <w:rFonts w:ascii="宋体" w:eastAsia="宋体" w:hAnsi="宋体" w:cs="宋体" w:hint="eastAsia"/>
        </w:rPr>
      </w:pPr>
    </w:p>
    <w:p w14:paraId="278EFBBE"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授权代表姓名：</w:t>
      </w:r>
    </w:p>
    <w:p w14:paraId="335C7474"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身份证：</w:t>
      </w:r>
    </w:p>
    <w:p w14:paraId="7CEC441A" w14:textId="77777777" w:rsidR="0095129B" w:rsidRDefault="0095129B">
      <w:pPr>
        <w:pStyle w:val="a5"/>
        <w:spacing w:line="440" w:lineRule="exact"/>
        <w:ind w:firstLine="0"/>
        <w:rPr>
          <w:rFonts w:ascii="宋体" w:eastAsia="宋体" w:hAnsi="宋体" w:cs="宋体" w:hint="eastAsia"/>
        </w:rPr>
      </w:pPr>
      <w:r>
        <w:rPr>
          <w:rFonts w:ascii="宋体" w:eastAsia="宋体" w:hAnsi="宋体" w:cs="宋体" w:hint="eastAsia"/>
        </w:rPr>
        <w:t>电话：</w:t>
      </w:r>
    </w:p>
    <w:p w14:paraId="0EFDA1F8" w14:textId="77777777" w:rsidR="0095129B" w:rsidRDefault="0095129B">
      <w:pPr>
        <w:pStyle w:val="a5"/>
        <w:spacing w:line="440" w:lineRule="exact"/>
        <w:ind w:firstLine="0"/>
        <w:jc w:val="center"/>
        <w:rPr>
          <w:rFonts w:ascii="宋体" w:eastAsia="宋体" w:hAnsi="宋体" w:cs="宋体" w:hint="eastAsia"/>
          <w:b/>
          <w:sz w:val="28"/>
          <w:szCs w:val="28"/>
        </w:rPr>
      </w:pPr>
      <w:r>
        <w:rPr>
          <w:rFonts w:hint="eastAsia"/>
          <w:b/>
          <w:bCs/>
          <w:sz w:val="21"/>
          <w:szCs w:val="21"/>
        </w:rPr>
        <w:t>附：法定代表人身份证复印件（正反面）、授权代表身份证复印件（正反面）</w:t>
      </w:r>
      <w:r>
        <w:rPr>
          <w:rFonts w:ascii="宋体" w:eastAsia="宋体" w:hAnsi="宋体" w:cs="宋体" w:hint="eastAsia"/>
          <w:szCs w:val="24"/>
        </w:rPr>
        <w:br w:type="page"/>
      </w:r>
      <w:r>
        <w:rPr>
          <w:rFonts w:ascii="宋体" w:eastAsia="宋体" w:hAnsi="宋体" w:cs="宋体" w:hint="eastAsia"/>
          <w:b/>
          <w:sz w:val="28"/>
          <w:szCs w:val="28"/>
        </w:rPr>
        <w:lastRenderedPageBreak/>
        <w:t>报价函附录</w:t>
      </w:r>
    </w:p>
    <w:p w14:paraId="333B58C6" w14:textId="77777777" w:rsidR="0095129B" w:rsidRDefault="0095129B">
      <w:pPr>
        <w:pStyle w:val="a5"/>
        <w:topLinePunct/>
        <w:spacing w:line="440" w:lineRule="exact"/>
        <w:ind w:firstLine="0"/>
        <w:rPr>
          <w:rFonts w:ascii="宋体" w:eastAsia="宋体" w:hAnsi="宋体" w:cs="宋体" w:hint="eastAsia"/>
          <w:szCs w:val="24"/>
        </w:rPr>
      </w:pP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0"/>
        <w:gridCol w:w="3416"/>
        <w:gridCol w:w="4468"/>
      </w:tblGrid>
      <w:tr w:rsidR="0095129B" w14:paraId="0165CD0B" w14:textId="77777777">
        <w:trPr>
          <w:trHeight w:val="567"/>
          <w:jc w:val="center"/>
        </w:trPr>
        <w:tc>
          <w:tcPr>
            <w:tcW w:w="675" w:type="pct"/>
            <w:vAlign w:val="center"/>
          </w:tcPr>
          <w:p w14:paraId="06C967D2"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序号</w:t>
            </w:r>
          </w:p>
        </w:tc>
        <w:tc>
          <w:tcPr>
            <w:tcW w:w="1874" w:type="pct"/>
            <w:vAlign w:val="center"/>
          </w:tcPr>
          <w:p w14:paraId="77A08621"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项 目</w:t>
            </w:r>
          </w:p>
        </w:tc>
        <w:tc>
          <w:tcPr>
            <w:tcW w:w="2449" w:type="pct"/>
            <w:vAlign w:val="center"/>
          </w:tcPr>
          <w:p w14:paraId="64468B95"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约定内容</w:t>
            </w:r>
          </w:p>
        </w:tc>
      </w:tr>
      <w:tr w:rsidR="0095129B" w14:paraId="1E8E2B50" w14:textId="77777777">
        <w:trPr>
          <w:trHeight w:val="567"/>
          <w:jc w:val="center"/>
        </w:trPr>
        <w:tc>
          <w:tcPr>
            <w:tcW w:w="675" w:type="pct"/>
            <w:vAlign w:val="center"/>
          </w:tcPr>
          <w:p w14:paraId="3977C06A"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1</w:t>
            </w:r>
          </w:p>
        </w:tc>
        <w:tc>
          <w:tcPr>
            <w:tcW w:w="1874" w:type="pct"/>
            <w:vAlign w:val="center"/>
          </w:tcPr>
          <w:p w14:paraId="421D7CC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是否同意采购文件内容</w:t>
            </w:r>
          </w:p>
        </w:tc>
        <w:tc>
          <w:tcPr>
            <w:tcW w:w="2449" w:type="pct"/>
            <w:vAlign w:val="center"/>
          </w:tcPr>
          <w:p w14:paraId="00497EB2"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7863658E" w14:textId="77777777">
        <w:trPr>
          <w:trHeight w:val="567"/>
          <w:jc w:val="center"/>
        </w:trPr>
        <w:tc>
          <w:tcPr>
            <w:tcW w:w="675" w:type="pct"/>
            <w:vAlign w:val="center"/>
          </w:tcPr>
          <w:p w14:paraId="4F205BD4" w14:textId="77777777" w:rsidR="0095129B" w:rsidRDefault="0095129B">
            <w:pPr>
              <w:tabs>
                <w:tab w:val="left" w:pos="7480"/>
              </w:tabs>
              <w:spacing w:line="360" w:lineRule="exact"/>
              <w:jc w:val="center"/>
              <w:rPr>
                <w:rFonts w:ascii="宋体" w:hAnsi="宋体" w:cs="宋体" w:hint="eastAsia"/>
                <w:sz w:val="24"/>
                <w:szCs w:val="24"/>
              </w:rPr>
            </w:pPr>
            <w:r>
              <w:rPr>
                <w:rFonts w:ascii="宋体" w:hAnsi="宋体" w:cs="宋体" w:hint="eastAsia"/>
                <w:sz w:val="24"/>
                <w:szCs w:val="24"/>
              </w:rPr>
              <w:t>2</w:t>
            </w:r>
          </w:p>
        </w:tc>
        <w:tc>
          <w:tcPr>
            <w:tcW w:w="1874" w:type="pct"/>
            <w:vAlign w:val="center"/>
          </w:tcPr>
          <w:p w14:paraId="276FABFC"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是否同意合同协议条款</w:t>
            </w:r>
          </w:p>
        </w:tc>
        <w:tc>
          <w:tcPr>
            <w:tcW w:w="2449" w:type="pct"/>
            <w:vAlign w:val="center"/>
          </w:tcPr>
          <w:p w14:paraId="02259F78" w14:textId="77777777" w:rsidR="0095129B" w:rsidRDefault="0095129B">
            <w:pPr>
              <w:pStyle w:val="af5"/>
              <w:spacing w:line="360" w:lineRule="exact"/>
              <w:jc w:val="center"/>
              <w:rPr>
                <w:rFonts w:ascii="宋体" w:hAnsi="宋体" w:cs="宋体" w:hint="eastAsia"/>
                <w:sz w:val="24"/>
                <w:szCs w:val="24"/>
              </w:rPr>
            </w:pPr>
            <w:r>
              <w:rPr>
                <w:rFonts w:ascii="宋体" w:hAnsi="宋体" w:cs="宋体" w:hint="eastAsia"/>
                <w:sz w:val="24"/>
                <w:szCs w:val="24"/>
              </w:rPr>
              <w:t>同意（如有偏离，必须如实说明）</w:t>
            </w:r>
          </w:p>
        </w:tc>
      </w:tr>
      <w:tr w:rsidR="0095129B" w14:paraId="4C9F6A45" w14:textId="77777777">
        <w:trPr>
          <w:trHeight w:val="567"/>
          <w:jc w:val="center"/>
        </w:trPr>
        <w:tc>
          <w:tcPr>
            <w:tcW w:w="5000" w:type="pct"/>
            <w:gridSpan w:val="3"/>
            <w:vAlign w:val="center"/>
          </w:tcPr>
          <w:p w14:paraId="183BE3D0" w14:textId="77777777" w:rsidR="0095129B" w:rsidRDefault="0095129B">
            <w:pPr>
              <w:spacing w:line="360" w:lineRule="exact"/>
              <w:jc w:val="center"/>
              <w:rPr>
                <w:rFonts w:ascii="宋体" w:hAnsi="宋体" w:cs="宋体" w:hint="eastAsia"/>
                <w:sz w:val="24"/>
                <w:szCs w:val="24"/>
              </w:rPr>
            </w:pPr>
            <w:r>
              <w:rPr>
                <w:rFonts w:ascii="宋体" w:hAnsi="宋体" w:cs="宋体" w:hint="eastAsia"/>
                <w:sz w:val="24"/>
                <w:szCs w:val="24"/>
              </w:rPr>
              <w:t>我单位承诺同意以上条款。</w:t>
            </w:r>
          </w:p>
        </w:tc>
      </w:tr>
    </w:tbl>
    <w:p w14:paraId="1ABCAC64" w14:textId="77777777" w:rsidR="0095129B" w:rsidRDefault="0095129B">
      <w:pPr>
        <w:pStyle w:val="a5"/>
        <w:topLinePunct/>
        <w:spacing w:line="440" w:lineRule="exact"/>
        <w:ind w:firstLine="0"/>
        <w:rPr>
          <w:rFonts w:ascii="宋体" w:eastAsia="宋体" w:hAnsi="宋体" w:cs="宋体" w:hint="eastAsia"/>
          <w:szCs w:val="24"/>
          <w:lang w:val="zh-CN"/>
        </w:rPr>
      </w:pPr>
    </w:p>
    <w:p w14:paraId="532E2B34"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供应商单位（盖公章）：</w:t>
      </w:r>
    </w:p>
    <w:p w14:paraId="2D3C508B" w14:textId="77777777" w:rsidR="0095129B" w:rsidRDefault="0095129B">
      <w:pPr>
        <w:pStyle w:val="a5"/>
        <w:topLinePunct/>
        <w:spacing w:line="440" w:lineRule="exact"/>
        <w:ind w:firstLine="0"/>
        <w:rPr>
          <w:rFonts w:ascii="宋体" w:eastAsia="宋体" w:hAnsi="宋体" w:cs="宋体" w:hint="eastAsia"/>
          <w:szCs w:val="24"/>
        </w:rPr>
      </w:pPr>
      <w:r>
        <w:rPr>
          <w:rFonts w:ascii="宋体" w:eastAsia="宋体" w:hAnsi="宋体" w:cs="宋体" w:hint="eastAsia"/>
          <w:szCs w:val="24"/>
        </w:rPr>
        <w:t>法定代表人/经营者或被授权代表人（签字或印章）：</w:t>
      </w:r>
    </w:p>
    <w:p w14:paraId="7DEAB87D" w14:textId="77777777" w:rsidR="0095129B" w:rsidRDefault="0095129B">
      <w:pPr>
        <w:pStyle w:val="a5"/>
        <w:topLinePunct/>
        <w:spacing w:line="440" w:lineRule="exact"/>
        <w:ind w:firstLine="0"/>
        <w:rPr>
          <w:rFonts w:ascii="宋体" w:eastAsia="宋体" w:hAnsi="宋体" w:cs="宋体" w:hint="eastAsia"/>
          <w:szCs w:val="24"/>
          <w:lang w:val="zh-CN"/>
        </w:rPr>
      </w:pPr>
      <w:r>
        <w:rPr>
          <w:rFonts w:ascii="宋体" w:eastAsia="宋体" w:hAnsi="宋体" w:cs="宋体" w:hint="eastAsia"/>
          <w:szCs w:val="24"/>
        </w:rPr>
        <w:t>日      期：</w:t>
      </w:r>
    </w:p>
    <w:p w14:paraId="30B48501"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szCs w:val="24"/>
          <w:lang w:val="zh-CN"/>
        </w:rPr>
        <w:br w:type="page"/>
      </w:r>
      <w:r>
        <w:rPr>
          <w:rFonts w:ascii="宋体" w:eastAsia="宋体" w:hAnsi="宋体" w:cs="宋体" w:hint="eastAsia"/>
          <w:b/>
          <w:sz w:val="28"/>
          <w:szCs w:val="28"/>
        </w:rPr>
        <w:lastRenderedPageBreak/>
        <w:t>二、报价表</w:t>
      </w:r>
    </w:p>
    <w:p w14:paraId="185F38EE" w14:textId="77777777" w:rsidR="0095129B" w:rsidRDefault="0095129B"/>
    <w:p w14:paraId="1817B378" w14:textId="77777777" w:rsidR="0095129B" w:rsidRDefault="0095129B" w:rsidP="00D555A3">
      <w:pPr>
        <w:pStyle w:val="2"/>
        <w:ind w:leftChars="0" w:firstLineChars="0" w:firstLine="0"/>
      </w:pPr>
    </w:p>
    <w:p w14:paraId="604CAE20" w14:textId="77777777" w:rsidR="00D555A3" w:rsidRDefault="00D555A3" w:rsidP="00D555A3">
      <w:pPr>
        <w:spacing w:line="360" w:lineRule="auto"/>
        <w:rPr>
          <w:rFonts w:ascii="宋体" w:hAnsi="宋体" w:cs="宋体" w:hint="eastAsia"/>
          <w:szCs w:val="21"/>
        </w:rPr>
      </w:pPr>
      <w:r>
        <w:rPr>
          <w:rFonts w:ascii="宋体" w:hAnsi="宋体" w:cs="宋体" w:hint="eastAsia"/>
          <w:szCs w:val="21"/>
          <w:lang w:bidi="ar"/>
        </w:rPr>
        <w:t>项目编号：</w:t>
      </w:r>
      <w:r>
        <w:rPr>
          <w:rFonts w:ascii="宋体" w:hAnsi="宋体" w:cs="宋体" w:hint="eastAsia"/>
          <w:szCs w:val="21"/>
          <w:u w:val="single"/>
          <w:lang w:bidi="ar"/>
        </w:rPr>
        <w:t xml:space="preserve">                         </w:t>
      </w:r>
      <w:r>
        <w:rPr>
          <w:rFonts w:ascii="宋体" w:hAnsi="宋体" w:cs="宋体" w:hint="eastAsia"/>
          <w:szCs w:val="21"/>
          <w:lang w:bidi="ar"/>
        </w:rPr>
        <w:t xml:space="preserve">            项目名称：</w:t>
      </w:r>
      <w:r>
        <w:rPr>
          <w:rFonts w:ascii="宋体" w:hAnsi="宋体" w:cs="宋体" w:hint="eastAsia"/>
          <w:szCs w:val="21"/>
          <w:u w:val="single"/>
          <w:lang w:bidi="ar"/>
        </w:rPr>
        <w:t xml:space="preserve">                         </w:t>
      </w:r>
      <w:r>
        <w:rPr>
          <w:rFonts w:ascii="宋体" w:hAnsi="宋体" w:cs="宋体" w:hint="eastAsia"/>
          <w:szCs w:val="21"/>
          <w:lang w:bidi="ar"/>
        </w:rPr>
        <w:t xml:space="preserve"> </w:t>
      </w:r>
    </w:p>
    <w:tbl>
      <w:tblPr>
        <w:tblW w:w="10016" w:type="dxa"/>
        <w:jc w:val="center"/>
        <w:tblBorders>
          <w:top w:val="single" w:sz="4" w:space="0" w:color="auto"/>
          <w:left w:val="single" w:sz="4" w:space="0" w:color="auto"/>
          <w:bottom w:val="single" w:sz="4" w:space="0" w:color="auto"/>
          <w:right w:val="single" w:sz="4" w:space="0" w:color="auto"/>
          <w:insideH w:val="outset" w:sz="6" w:space="0" w:color="auto"/>
          <w:insideV w:val="outset" w:sz="6" w:space="0" w:color="auto"/>
        </w:tblBorders>
        <w:tblLayout w:type="fixed"/>
        <w:tblLook w:val="0000" w:firstRow="0" w:lastRow="0" w:firstColumn="0" w:lastColumn="0" w:noHBand="0" w:noVBand="0"/>
      </w:tblPr>
      <w:tblGrid>
        <w:gridCol w:w="1168"/>
        <w:gridCol w:w="2835"/>
        <w:gridCol w:w="2126"/>
        <w:gridCol w:w="2614"/>
        <w:gridCol w:w="1273"/>
      </w:tblGrid>
      <w:tr w:rsidR="001C3C00" w14:paraId="634E2FD5"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vAlign w:val="center"/>
          </w:tcPr>
          <w:p w14:paraId="78C0EFEB"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序号</w:t>
            </w:r>
          </w:p>
        </w:tc>
        <w:tc>
          <w:tcPr>
            <w:tcW w:w="2835" w:type="dxa"/>
            <w:tcBorders>
              <w:top w:val="single" w:sz="4" w:space="0" w:color="auto"/>
              <w:left w:val="nil"/>
              <w:bottom w:val="single" w:sz="4" w:space="0" w:color="auto"/>
              <w:right w:val="single" w:sz="4" w:space="0" w:color="auto"/>
            </w:tcBorders>
            <w:vAlign w:val="center"/>
          </w:tcPr>
          <w:p w14:paraId="1CC0F29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产品名称</w:t>
            </w:r>
          </w:p>
        </w:tc>
        <w:tc>
          <w:tcPr>
            <w:tcW w:w="2126" w:type="dxa"/>
            <w:tcBorders>
              <w:top w:val="single" w:sz="4" w:space="0" w:color="auto"/>
              <w:left w:val="nil"/>
              <w:bottom w:val="single" w:sz="4" w:space="0" w:color="auto"/>
              <w:right w:val="single" w:sz="4" w:space="0" w:color="auto"/>
            </w:tcBorders>
            <w:vAlign w:val="center"/>
          </w:tcPr>
          <w:p w14:paraId="3127A489"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投标品牌</w:t>
            </w:r>
          </w:p>
        </w:tc>
        <w:tc>
          <w:tcPr>
            <w:tcW w:w="2614" w:type="dxa"/>
            <w:tcBorders>
              <w:top w:val="single" w:sz="4" w:space="0" w:color="auto"/>
              <w:left w:val="nil"/>
              <w:bottom w:val="single" w:sz="4" w:space="0" w:color="auto"/>
              <w:right w:val="single" w:sz="4" w:space="0" w:color="auto"/>
            </w:tcBorders>
            <w:vAlign w:val="center"/>
          </w:tcPr>
          <w:p w14:paraId="58DFE426" w14:textId="77777777" w:rsidR="001C3C00" w:rsidRDefault="001C3C00" w:rsidP="00802FC1">
            <w:pPr>
              <w:snapToGrid w:val="0"/>
              <w:spacing w:line="320" w:lineRule="exact"/>
              <w:jc w:val="center"/>
              <w:rPr>
                <w:rFonts w:ascii="宋体" w:hAnsi="宋体" w:cs="宋体" w:hint="eastAsia"/>
                <w:szCs w:val="21"/>
              </w:rPr>
            </w:pPr>
            <w:r>
              <w:rPr>
                <w:rFonts w:ascii="宋体" w:hAnsi="宋体" w:cs="宋体" w:hint="eastAsia"/>
                <w:szCs w:val="21"/>
                <w:lang w:bidi="ar"/>
              </w:rPr>
              <w:t>投标产品型号（规格）</w:t>
            </w:r>
          </w:p>
        </w:tc>
        <w:tc>
          <w:tcPr>
            <w:tcW w:w="1273" w:type="dxa"/>
            <w:tcBorders>
              <w:top w:val="single" w:sz="4" w:space="0" w:color="auto"/>
              <w:left w:val="nil"/>
              <w:bottom w:val="single" w:sz="4" w:space="0" w:color="auto"/>
              <w:right w:val="single" w:sz="4" w:space="0" w:color="auto"/>
            </w:tcBorders>
            <w:vAlign w:val="center"/>
          </w:tcPr>
          <w:p w14:paraId="2040717B" w14:textId="77777777" w:rsidR="001C3C00" w:rsidRDefault="001C3C00" w:rsidP="00802FC1">
            <w:pPr>
              <w:snapToGrid w:val="0"/>
              <w:spacing w:line="320" w:lineRule="exact"/>
              <w:jc w:val="center"/>
              <w:rPr>
                <w:rFonts w:ascii="宋体" w:hAnsi="宋体" w:cs="宋体" w:hint="eastAsia"/>
                <w:szCs w:val="21"/>
                <w:lang w:bidi="ar"/>
              </w:rPr>
            </w:pPr>
            <w:r>
              <w:rPr>
                <w:rFonts w:ascii="宋体" w:hAnsi="宋体" w:cs="宋体" w:hint="eastAsia"/>
                <w:szCs w:val="21"/>
                <w:lang w:bidi="ar"/>
              </w:rPr>
              <w:t>报价</w:t>
            </w:r>
          </w:p>
        </w:tc>
      </w:tr>
      <w:tr w:rsidR="001C3C00" w14:paraId="64CEB4A3"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498DE86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6419921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4406013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569E07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9D6141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C66580D"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8F4C71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11861965"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088E3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7E9EAEB4"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28A13B22"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35BC33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D4CB64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52F892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52030D2"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EFDBBA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471608C8"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14B180B8"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625BDCC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7932B8E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9EC6F9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E82402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15E531BB"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680EBCF6"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78A3C5A4"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DE22AA0"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288A1451"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3A393F"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58B30D36"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4B94E390"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18741C3C"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96BEEB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7CB259F7"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6132575C"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34E3D5C"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7C55DAD2"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29EAEFCB"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4FE087A"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1097FFF9"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3243AA28"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68E38AEF" w14:textId="77777777" w:rsidR="001C3C00" w:rsidRDefault="001C3C00" w:rsidP="00802FC1">
            <w:pPr>
              <w:snapToGrid w:val="0"/>
              <w:spacing w:beforeLines="50" w:before="142" w:line="400" w:lineRule="exact"/>
              <w:jc w:val="center"/>
              <w:rPr>
                <w:rFonts w:ascii="宋体" w:hAnsi="宋体" w:cs="宋体" w:hint="eastAsia"/>
                <w:szCs w:val="21"/>
              </w:rPr>
            </w:pPr>
          </w:p>
        </w:tc>
      </w:tr>
      <w:tr w:rsidR="001C3C00" w14:paraId="37C2D969" w14:textId="77777777" w:rsidTr="001C3C00">
        <w:trPr>
          <w:trHeight w:val="642"/>
          <w:jc w:val="center"/>
        </w:trPr>
        <w:tc>
          <w:tcPr>
            <w:tcW w:w="1168" w:type="dxa"/>
            <w:tcBorders>
              <w:top w:val="single" w:sz="4" w:space="0" w:color="auto"/>
              <w:left w:val="single" w:sz="4" w:space="0" w:color="auto"/>
              <w:bottom w:val="single" w:sz="4" w:space="0" w:color="auto"/>
              <w:right w:val="single" w:sz="4" w:space="0" w:color="auto"/>
            </w:tcBorders>
          </w:tcPr>
          <w:p w14:paraId="04B8AEFE" w14:textId="77777777" w:rsidR="001C3C00" w:rsidRDefault="001C3C00" w:rsidP="00802FC1">
            <w:pPr>
              <w:snapToGrid w:val="0"/>
              <w:spacing w:beforeLines="50" w:before="142" w:line="400" w:lineRule="exact"/>
              <w:jc w:val="center"/>
              <w:rPr>
                <w:rFonts w:ascii="宋体" w:hAnsi="宋体" w:cs="宋体" w:hint="eastAsia"/>
                <w:szCs w:val="21"/>
              </w:rPr>
            </w:pPr>
          </w:p>
        </w:tc>
        <w:tc>
          <w:tcPr>
            <w:tcW w:w="2835" w:type="dxa"/>
            <w:tcBorders>
              <w:top w:val="single" w:sz="4" w:space="0" w:color="auto"/>
              <w:left w:val="nil"/>
              <w:bottom w:val="single" w:sz="4" w:space="0" w:color="auto"/>
              <w:right w:val="single" w:sz="4" w:space="0" w:color="auto"/>
            </w:tcBorders>
          </w:tcPr>
          <w:p w14:paraId="3C1DEDC3" w14:textId="77777777" w:rsidR="001C3C00" w:rsidRDefault="001C3C00" w:rsidP="00802FC1">
            <w:pPr>
              <w:snapToGrid w:val="0"/>
              <w:spacing w:beforeLines="50" w:before="142" w:line="400" w:lineRule="exact"/>
              <w:jc w:val="center"/>
              <w:rPr>
                <w:rFonts w:ascii="宋体" w:hAnsi="宋体" w:cs="宋体" w:hint="eastAsia"/>
                <w:szCs w:val="21"/>
              </w:rPr>
            </w:pPr>
          </w:p>
        </w:tc>
        <w:tc>
          <w:tcPr>
            <w:tcW w:w="2126" w:type="dxa"/>
            <w:tcBorders>
              <w:top w:val="single" w:sz="4" w:space="0" w:color="auto"/>
              <w:left w:val="nil"/>
              <w:bottom w:val="single" w:sz="4" w:space="0" w:color="auto"/>
              <w:right w:val="single" w:sz="4" w:space="0" w:color="auto"/>
            </w:tcBorders>
          </w:tcPr>
          <w:p w14:paraId="6337211D" w14:textId="77777777" w:rsidR="001C3C00" w:rsidRDefault="001C3C00" w:rsidP="00802FC1">
            <w:pPr>
              <w:snapToGrid w:val="0"/>
              <w:spacing w:beforeLines="50" w:before="142" w:line="400" w:lineRule="exact"/>
              <w:jc w:val="center"/>
              <w:rPr>
                <w:rFonts w:ascii="宋体" w:hAnsi="宋体" w:cs="宋体" w:hint="eastAsia"/>
                <w:szCs w:val="21"/>
              </w:rPr>
            </w:pPr>
          </w:p>
        </w:tc>
        <w:tc>
          <w:tcPr>
            <w:tcW w:w="2614" w:type="dxa"/>
            <w:tcBorders>
              <w:top w:val="single" w:sz="4" w:space="0" w:color="auto"/>
              <w:left w:val="nil"/>
              <w:bottom w:val="single" w:sz="4" w:space="0" w:color="auto"/>
              <w:right w:val="single" w:sz="4" w:space="0" w:color="auto"/>
            </w:tcBorders>
          </w:tcPr>
          <w:p w14:paraId="54FE361E" w14:textId="77777777" w:rsidR="001C3C00" w:rsidRDefault="001C3C00" w:rsidP="00802FC1">
            <w:pPr>
              <w:snapToGrid w:val="0"/>
              <w:spacing w:beforeLines="50" w:before="142" w:line="400" w:lineRule="exact"/>
              <w:jc w:val="center"/>
              <w:rPr>
                <w:rFonts w:ascii="宋体" w:hAnsi="宋体" w:cs="宋体" w:hint="eastAsia"/>
                <w:szCs w:val="21"/>
              </w:rPr>
            </w:pPr>
          </w:p>
        </w:tc>
        <w:tc>
          <w:tcPr>
            <w:tcW w:w="1273" w:type="dxa"/>
            <w:tcBorders>
              <w:top w:val="single" w:sz="4" w:space="0" w:color="auto"/>
              <w:left w:val="nil"/>
              <w:bottom w:val="single" w:sz="4" w:space="0" w:color="auto"/>
              <w:right w:val="single" w:sz="4" w:space="0" w:color="auto"/>
            </w:tcBorders>
            <w:vAlign w:val="center"/>
          </w:tcPr>
          <w:p w14:paraId="376EFBE9" w14:textId="77777777" w:rsidR="001C3C00" w:rsidRDefault="001C3C00" w:rsidP="00802FC1">
            <w:pPr>
              <w:snapToGrid w:val="0"/>
              <w:spacing w:beforeLines="50" w:before="142" w:line="400" w:lineRule="exact"/>
              <w:jc w:val="center"/>
              <w:rPr>
                <w:rFonts w:ascii="宋体" w:hAnsi="宋体" w:cs="宋体" w:hint="eastAsia"/>
                <w:szCs w:val="21"/>
              </w:rPr>
            </w:pPr>
          </w:p>
        </w:tc>
      </w:tr>
    </w:tbl>
    <w:p w14:paraId="491B5AB9" w14:textId="77777777" w:rsidR="00D555A3" w:rsidRDefault="00D555A3" w:rsidP="00D555A3">
      <w:pPr>
        <w:topLinePunct/>
        <w:spacing w:line="440" w:lineRule="exact"/>
        <w:ind w:firstLineChars="200" w:firstLine="422"/>
      </w:pPr>
      <w:r>
        <w:rPr>
          <w:rFonts w:ascii="宋体" w:hAnsi="宋体" w:cs="宋体" w:hint="eastAsia"/>
          <w:b/>
          <w:szCs w:val="21"/>
          <w:lang w:bidi="ar"/>
        </w:rPr>
        <w:t>各投标人需根据本</w:t>
      </w:r>
      <w:r>
        <w:rPr>
          <w:rFonts w:ascii="宋体" w:hAnsi="宋体" w:cs="宋体" w:hint="eastAsia"/>
          <w:b/>
          <w:bCs/>
          <w:szCs w:val="21"/>
          <w:lang w:bidi="ar"/>
        </w:rPr>
        <w:t>采购清单</w:t>
      </w:r>
      <w:r>
        <w:rPr>
          <w:rFonts w:ascii="宋体" w:hAnsi="宋体" w:cs="宋体" w:hint="eastAsia"/>
          <w:b/>
          <w:szCs w:val="21"/>
          <w:lang w:bidi="ar"/>
        </w:rPr>
        <w:t>一对一逐条进行填写（此为设备类报价表附件）。</w:t>
      </w:r>
    </w:p>
    <w:p w14:paraId="39745348" w14:textId="77777777" w:rsidR="0095129B" w:rsidRPr="00D555A3" w:rsidRDefault="0095129B" w:rsidP="00D555A3">
      <w:pPr>
        <w:pStyle w:val="2"/>
        <w:ind w:leftChars="0" w:firstLineChars="0" w:firstLine="0"/>
      </w:pPr>
    </w:p>
    <w:p w14:paraId="3EABD676" w14:textId="77777777" w:rsidR="0095129B" w:rsidRDefault="0095129B">
      <w:pPr>
        <w:pStyle w:val="2"/>
        <w:ind w:left="420"/>
      </w:pPr>
    </w:p>
    <w:p w14:paraId="614F3685" w14:textId="77777777" w:rsidR="0095129B" w:rsidRDefault="0095129B">
      <w:pPr>
        <w:pStyle w:val="2"/>
        <w:ind w:left="420"/>
      </w:pPr>
    </w:p>
    <w:p w14:paraId="36EB7B5C" w14:textId="77777777" w:rsidR="0095129B" w:rsidRDefault="0095129B">
      <w:pPr>
        <w:pStyle w:val="2"/>
        <w:ind w:left="420"/>
      </w:pPr>
    </w:p>
    <w:p w14:paraId="02E8599C" w14:textId="77777777" w:rsidR="0095129B" w:rsidRDefault="0095129B">
      <w:pPr>
        <w:pStyle w:val="2"/>
        <w:ind w:left="420"/>
      </w:pPr>
    </w:p>
    <w:p w14:paraId="26C25957" w14:textId="77777777" w:rsidR="0095129B" w:rsidRDefault="0095129B">
      <w:pPr>
        <w:pStyle w:val="2"/>
        <w:ind w:left="420"/>
      </w:pPr>
    </w:p>
    <w:p w14:paraId="08EA23C5" w14:textId="77777777" w:rsidR="0095129B" w:rsidRDefault="0095129B">
      <w:pPr>
        <w:pStyle w:val="2"/>
        <w:ind w:left="420"/>
      </w:pPr>
    </w:p>
    <w:p w14:paraId="196AF9C9" w14:textId="77777777" w:rsidR="0095129B" w:rsidRDefault="0095129B">
      <w:pPr>
        <w:pStyle w:val="2"/>
        <w:ind w:left="420"/>
      </w:pPr>
    </w:p>
    <w:p w14:paraId="37FD56DB" w14:textId="77777777" w:rsidR="0095129B" w:rsidRDefault="0095129B">
      <w:pPr>
        <w:pStyle w:val="2"/>
        <w:ind w:left="420"/>
      </w:pPr>
    </w:p>
    <w:p w14:paraId="0CF9EA4D" w14:textId="77777777" w:rsidR="0095129B" w:rsidRDefault="0095129B">
      <w:pPr>
        <w:pStyle w:val="2"/>
        <w:ind w:left="420"/>
      </w:pPr>
    </w:p>
    <w:p w14:paraId="6A9E3E2C" w14:textId="77777777" w:rsidR="0095129B" w:rsidRDefault="0095129B">
      <w:pPr>
        <w:pStyle w:val="2"/>
        <w:ind w:left="420"/>
      </w:pPr>
    </w:p>
    <w:p w14:paraId="53C412A6" w14:textId="77777777" w:rsidR="0095129B" w:rsidRDefault="0095129B">
      <w:pPr>
        <w:pStyle w:val="2"/>
        <w:ind w:left="420"/>
      </w:pPr>
    </w:p>
    <w:p w14:paraId="240C3D07" w14:textId="77777777" w:rsidR="0095129B" w:rsidRDefault="0095129B">
      <w:pPr>
        <w:pStyle w:val="2"/>
        <w:ind w:left="420"/>
      </w:pPr>
    </w:p>
    <w:p w14:paraId="048DFD67" w14:textId="77777777" w:rsidR="0095129B" w:rsidRDefault="0095129B">
      <w:pPr>
        <w:pStyle w:val="2"/>
        <w:ind w:left="420"/>
      </w:pPr>
    </w:p>
    <w:p w14:paraId="563F1350" w14:textId="77777777" w:rsidR="0095129B" w:rsidRDefault="0095129B">
      <w:pPr>
        <w:pStyle w:val="a5"/>
        <w:spacing w:before="240" w:line="440" w:lineRule="exact"/>
        <w:ind w:firstLine="0"/>
        <w:jc w:val="center"/>
        <w:rPr>
          <w:rFonts w:ascii="宋体" w:eastAsia="宋体" w:hAnsi="宋体" w:cs="宋体" w:hint="eastAsia"/>
          <w:b/>
          <w:sz w:val="28"/>
          <w:szCs w:val="28"/>
        </w:rPr>
      </w:pPr>
      <w:r>
        <w:rPr>
          <w:rFonts w:ascii="宋体" w:eastAsia="宋体" w:hAnsi="宋体" w:cs="宋体" w:hint="eastAsia"/>
          <w:b/>
          <w:sz w:val="28"/>
          <w:szCs w:val="28"/>
        </w:rPr>
        <w:lastRenderedPageBreak/>
        <w:t>三、营业执照</w:t>
      </w:r>
    </w:p>
    <w:p w14:paraId="4CD4B50F" w14:textId="77777777" w:rsidR="0095129B" w:rsidRDefault="0095129B">
      <w:pPr>
        <w:pStyle w:val="a5"/>
        <w:spacing w:line="440" w:lineRule="exact"/>
        <w:ind w:firstLine="0"/>
        <w:jc w:val="center"/>
        <w:rPr>
          <w:rFonts w:ascii="宋体" w:eastAsia="宋体" w:hAnsi="宋体" w:cs="宋体" w:hint="eastAsia"/>
          <w:bCs/>
          <w:szCs w:val="24"/>
        </w:rPr>
      </w:pPr>
    </w:p>
    <w:p w14:paraId="1732E7DA" w14:textId="77777777" w:rsidR="0095129B" w:rsidRDefault="0095129B">
      <w:pPr>
        <w:pStyle w:val="a5"/>
        <w:spacing w:line="440" w:lineRule="exact"/>
        <w:ind w:firstLine="0"/>
        <w:jc w:val="center"/>
        <w:rPr>
          <w:rFonts w:ascii="宋体" w:eastAsia="宋体" w:hAnsi="宋体" w:cs="宋体" w:hint="eastAsia"/>
          <w:bCs/>
          <w:szCs w:val="24"/>
        </w:rPr>
      </w:pPr>
      <w:r>
        <w:rPr>
          <w:rFonts w:ascii="宋体" w:eastAsia="宋体" w:hAnsi="宋体" w:cs="宋体" w:hint="eastAsia"/>
          <w:bCs/>
          <w:szCs w:val="24"/>
        </w:rPr>
        <w:t>（复印件并加盖公章）</w:t>
      </w:r>
    </w:p>
    <w:p w14:paraId="16F56326" w14:textId="77777777" w:rsidR="0095129B" w:rsidRDefault="0095129B">
      <w:pPr>
        <w:pStyle w:val="a5"/>
        <w:spacing w:line="440" w:lineRule="exact"/>
        <w:ind w:firstLine="0"/>
        <w:jc w:val="center"/>
        <w:rPr>
          <w:rFonts w:ascii="宋体" w:eastAsia="宋体" w:hAnsi="宋体" w:cs="宋体" w:hint="eastAsia"/>
          <w:bCs/>
          <w:szCs w:val="24"/>
        </w:rPr>
      </w:pPr>
    </w:p>
    <w:p w14:paraId="5EE9712F" w14:textId="77777777" w:rsidR="0095129B" w:rsidRDefault="0095129B">
      <w:pPr>
        <w:pStyle w:val="af"/>
        <w:adjustRightInd w:val="0"/>
        <w:snapToGrid w:val="0"/>
        <w:spacing w:line="440" w:lineRule="exact"/>
        <w:jc w:val="center"/>
        <w:rPr>
          <w:b/>
          <w:sz w:val="24"/>
          <w:szCs w:val="24"/>
        </w:rPr>
      </w:pPr>
      <w:r>
        <w:rPr>
          <w:rFonts w:hAnsi="宋体" w:cs="宋体" w:hint="eastAsia"/>
          <w:b/>
          <w:sz w:val="28"/>
          <w:szCs w:val="28"/>
        </w:rPr>
        <w:br w:type="page"/>
      </w:r>
      <w:r>
        <w:rPr>
          <w:rFonts w:hAnsi="宋体" w:cs="宋体" w:hint="eastAsia"/>
          <w:b/>
          <w:sz w:val="28"/>
          <w:szCs w:val="28"/>
        </w:rPr>
        <w:lastRenderedPageBreak/>
        <w:t>四、</w:t>
      </w:r>
      <w:bookmarkEnd w:id="23"/>
      <w:r w:rsidR="0049166A">
        <w:rPr>
          <w:rFonts w:hAnsi="宋体" w:cs="宋体" w:hint="eastAsia"/>
          <w:b/>
          <w:sz w:val="28"/>
          <w:szCs w:val="28"/>
        </w:rPr>
        <w:t>社保缴费等证明材料</w:t>
      </w:r>
    </w:p>
    <w:p w14:paraId="3CA803BF" w14:textId="77777777" w:rsidR="0095129B" w:rsidRDefault="0095129B">
      <w:pPr>
        <w:rPr>
          <w:rFonts w:ascii="宋体"/>
          <w:b/>
          <w:bCs/>
          <w:szCs w:val="21"/>
        </w:rPr>
      </w:pPr>
    </w:p>
    <w:p w14:paraId="14A490E7" w14:textId="77777777" w:rsidR="0049166A" w:rsidRPr="0049166A" w:rsidRDefault="0049166A" w:rsidP="0049166A">
      <w:pPr>
        <w:pStyle w:val="2"/>
        <w:ind w:leftChars="0"/>
        <w:jc w:val="center"/>
      </w:pPr>
      <w:r>
        <w:br w:type="page"/>
      </w:r>
      <w:r>
        <w:rPr>
          <w:rFonts w:hAnsi="宋体" w:cs="宋体" w:hint="eastAsia"/>
          <w:b/>
          <w:sz w:val="28"/>
          <w:szCs w:val="28"/>
        </w:rPr>
        <w:lastRenderedPageBreak/>
        <w:t>五、资格声明函</w:t>
      </w:r>
    </w:p>
    <w:p w14:paraId="0857B195" w14:textId="77777777" w:rsidR="0095129B" w:rsidRDefault="0095129B">
      <w:pPr>
        <w:rPr>
          <w:rFonts w:ascii="宋体"/>
          <w:sz w:val="24"/>
          <w:szCs w:val="24"/>
        </w:rPr>
      </w:pPr>
      <w:r>
        <w:rPr>
          <w:rFonts w:hint="eastAsia"/>
          <w:sz w:val="24"/>
          <w:szCs w:val="24"/>
        </w:rPr>
        <w:t>宁波财经学院</w:t>
      </w:r>
      <w:r>
        <w:rPr>
          <w:rFonts w:ascii="宋体" w:hAnsi="宋体" w:cs="宋体" w:hint="eastAsia"/>
          <w:sz w:val="24"/>
          <w:szCs w:val="24"/>
        </w:rPr>
        <w:t>：</w:t>
      </w:r>
    </w:p>
    <w:p w14:paraId="2744556E" w14:textId="77777777" w:rsidR="0095129B" w:rsidRDefault="0095129B">
      <w:pPr>
        <w:snapToGrid w:val="0"/>
        <w:spacing w:beforeLines="50" w:before="142" w:line="360" w:lineRule="auto"/>
        <w:ind w:firstLineChars="202" w:firstLine="485"/>
        <w:rPr>
          <w:rFonts w:ascii="宋体"/>
          <w:sz w:val="24"/>
          <w:szCs w:val="24"/>
        </w:rPr>
      </w:pPr>
      <w:r>
        <w:rPr>
          <w:rFonts w:ascii="宋体" w:hAnsi="宋体" w:cs="宋体" w:hint="eastAsia"/>
          <w:sz w:val="24"/>
          <w:szCs w:val="24"/>
        </w:rPr>
        <w:t>关于</w:t>
      </w:r>
      <w:r>
        <w:rPr>
          <w:rFonts w:ascii="宋体" w:hAnsi="宋体" w:cs="宋体"/>
          <w:sz w:val="24"/>
          <w:szCs w:val="24"/>
          <w:u w:val="single"/>
        </w:rPr>
        <w:t xml:space="preserve">              </w:t>
      </w:r>
      <w:r>
        <w:rPr>
          <w:rFonts w:ascii="宋体" w:hAnsi="宋体" w:cs="宋体" w:hint="eastAsia"/>
          <w:sz w:val="24"/>
          <w:szCs w:val="24"/>
        </w:rPr>
        <w:t>项目，本公司（企业）愿意参加询价，并声明：</w:t>
      </w:r>
    </w:p>
    <w:p w14:paraId="038E2E9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我公司具有独立承担民事责任的能力；具有良好的商业信誉和健全的财务会计制度；具有履行合同所必需的设备和专业技术能力；有依法缴纳税收和社会保障资金的良好记录；</w:t>
      </w:r>
    </w:p>
    <w:p w14:paraId="009CF660"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依据最高人民法院等九部门《关于在招标投标活动中对失信被执行人实施联合惩戒的通知》，我公司非失信被执行人。</w:t>
      </w:r>
    </w:p>
    <w:p w14:paraId="20A46CDC"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我公司承诺本项目非联合询价，不进行转包或分包。</w:t>
      </w:r>
    </w:p>
    <w:p w14:paraId="5EF0FF4D"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本公司（企业）的法定代表人或单位负责人与所参投的本采购项目的其他投标人的法定代表人或单位负责人不为同一人且与其他投标人之间不存在直接控股、管理关系。</w:t>
      </w:r>
    </w:p>
    <w:p w14:paraId="5E7F07F9"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根据《中华人民共和国政府采购法实施条例》的规定，本公司（企业）如为本采购项目提供项目管理、监理、检测等服务的供应商，不得再参加本项目的采购活动。否则，由此所造成的损失、不良后果及法律责任，一律由我公司（企业）承担。</w:t>
      </w:r>
    </w:p>
    <w:p w14:paraId="4A61B944" w14:textId="77777777" w:rsidR="0095129B" w:rsidRDefault="0095129B">
      <w:pPr>
        <w:snapToGrid w:val="0"/>
        <w:spacing w:line="360" w:lineRule="auto"/>
        <w:ind w:firstLineChars="202" w:firstLine="487"/>
        <w:rPr>
          <w:rFonts w:ascii="宋体"/>
          <w:sz w:val="24"/>
          <w:szCs w:val="24"/>
        </w:rPr>
      </w:pPr>
      <w:r>
        <w:rPr>
          <w:rFonts w:ascii="宋体" w:hAnsi="宋体" w:cs="宋体" w:hint="eastAsia"/>
          <w:b/>
          <w:bCs/>
          <w:sz w:val="24"/>
          <w:szCs w:val="24"/>
        </w:rPr>
        <w:t>本公司（企业）具有履行合同所必需的设备和专业技术能力，且本公司（企业）参加采购活动前</w:t>
      </w:r>
      <w:r>
        <w:rPr>
          <w:rFonts w:ascii="宋体" w:hAnsi="宋体" w:cs="宋体"/>
          <w:b/>
          <w:bCs/>
          <w:sz w:val="24"/>
          <w:szCs w:val="24"/>
        </w:rPr>
        <w:t>3</w:t>
      </w:r>
      <w:r>
        <w:rPr>
          <w:rFonts w:ascii="宋体" w:hAnsi="宋体" w:cs="宋体" w:hint="eastAsia"/>
          <w:b/>
          <w:bCs/>
          <w:sz w:val="24"/>
          <w:szCs w:val="24"/>
        </w:rPr>
        <w:t>年内在经营活动中没有重大违法记录。</w:t>
      </w:r>
      <w:r>
        <w:rPr>
          <w:rFonts w:ascii="宋体" w:hAnsi="宋体" w:cs="宋体" w:hint="eastAsia"/>
          <w:sz w:val="24"/>
          <w:szCs w:val="24"/>
        </w:rPr>
        <w:t>否则，由此所造成的损失、不良后果及法律责任，一律由我公司（企业）承担。</w:t>
      </w:r>
    </w:p>
    <w:p w14:paraId="220D4F6E" w14:textId="77777777" w:rsidR="0095129B" w:rsidRDefault="0095129B">
      <w:pPr>
        <w:snapToGrid w:val="0"/>
        <w:spacing w:line="360" w:lineRule="auto"/>
        <w:ind w:firstLineChars="202" w:firstLine="485"/>
        <w:rPr>
          <w:rFonts w:ascii="宋体"/>
          <w:sz w:val="24"/>
          <w:szCs w:val="24"/>
        </w:rPr>
      </w:pPr>
      <w:r>
        <w:rPr>
          <w:rFonts w:ascii="宋体" w:hAnsi="宋体" w:cs="宋体" w:hint="eastAsia"/>
          <w:sz w:val="24"/>
          <w:szCs w:val="24"/>
        </w:rPr>
        <w:t>本次采购活动中，如有违法、违规、弄虚作假行为，所造成的损失、不良后果及法律责任，一律由我公司（企业）承担。</w:t>
      </w:r>
    </w:p>
    <w:p w14:paraId="73ACEDBF" w14:textId="77777777" w:rsidR="0095129B" w:rsidRDefault="0095129B">
      <w:pPr>
        <w:spacing w:line="360" w:lineRule="auto"/>
        <w:ind w:firstLineChars="200" w:firstLine="482"/>
        <w:rPr>
          <w:rFonts w:ascii="宋体"/>
          <w:b/>
          <w:bCs/>
          <w:sz w:val="24"/>
          <w:szCs w:val="24"/>
        </w:rPr>
      </w:pPr>
      <w:r>
        <w:rPr>
          <w:rFonts w:ascii="宋体" w:hAnsi="宋体" w:cs="宋体" w:hint="eastAsia"/>
          <w:b/>
          <w:bCs/>
          <w:sz w:val="24"/>
          <w:szCs w:val="24"/>
        </w:rPr>
        <w:t>特此声明！</w:t>
      </w:r>
    </w:p>
    <w:p w14:paraId="4C29C0D5" w14:textId="77777777" w:rsidR="0095129B" w:rsidRDefault="0095129B">
      <w:pPr>
        <w:adjustRightInd w:val="0"/>
        <w:snapToGrid w:val="0"/>
        <w:spacing w:line="360" w:lineRule="auto"/>
        <w:ind w:left="425"/>
        <w:rPr>
          <w:rFonts w:ascii="宋体"/>
          <w:spacing w:val="4"/>
          <w:sz w:val="24"/>
          <w:szCs w:val="24"/>
        </w:rPr>
      </w:pPr>
    </w:p>
    <w:p w14:paraId="78D77C60"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供应商单位（盖章）：</w:t>
      </w:r>
    </w:p>
    <w:p w14:paraId="7DCB5646"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法定代表人/经营者或被授权代表人（签字或印章）：</w:t>
      </w:r>
    </w:p>
    <w:p w14:paraId="7CB9AEBE" w14:textId="77777777" w:rsidR="0095129B" w:rsidRDefault="0095129B">
      <w:pPr>
        <w:spacing w:after="120" w:line="440" w:lineRule="exact"/>
        <w:ind w:left="420" w:hanging="420"/>
        <w:rPr>
          <w:rFonts w:ascii="宋体"/>
          <w:sz w:val="24"/>
          <w:szCs w:val="24"/>
        </w:rPr>
      </w:pPr>
      <w:r>
        <w:rPr>
          <w:rFonts w:ascii="宋体" w:hAnsi="宋体" w:cs="宋体" w:hint="eastAsia"/>
          <w:sz w:val="24"/>
          <w:szCs w:val="24"/>
        </w:rPr>
        <w:t>日期：</w:t>
      </w:r>
    </w:p>
    <w:p w14:paraId="7A719DD7" w14:textId="77777777" w:rsidR="0095129B" w:rsidRDefault="0095129B">
      <w:pPr>
        <w:pStyle w:val="a5"/>
        <w:spacing w:before="240" w:line="440" w:lineRule="exact"/>
        <w:ind w:firstLine="0"/>
        <w:jc w:val="center"/>
        <w:rPr>
          <w:rFonts w:ascii="宋体" w:hAnsi="宋体" w:cs="宋体" w:hint="eastAsia"/>
          <w:b/>
          <w:bCs/>
          <w:sz w:val="32"/>
          <w:szCs w:val="32"/>
        </w:rPr>
      </w:pPr>
    </w:p>
    <w:p w14:paraId="73C133D1" w14:textId="77777777" w:rsidR="00495CEC" w:rsidRDefault="00495CEC" w:rsidP="00495CEC"/>
    <w:p w14:paraId="55EDDCB9" w14:textId="77777777" w:rsidR="00495CEC" w:rsidRDefault="00495CEC" w:rsidP="00495CEC">
      <w:pPr>
        <w:pStyle w:val="2"/>
        <w:ind w:left="420"/>
      </w:pPr>
    </w:p>
    <w:p w14:paraId="21399288" w14:textId="77777777" w:rsidR="00495CEC" w:rsidRDefault="00495CEC" w:rsidP="00495CEC">
      <w:pPr>
        <w:pStyle w:val="10"/>
      </w:pPr>
      <w:bookmarkStart w:id="30" w:name="_Toc190677542"/>
      <w:r>
        <w:rPr>
          <w:rFonts w:hint="eastAsia"/>
        </w:rPr>
        <w:lastRenderedPageBreak/>
        <w:t>第六部分</w:t>
      </w:r>
      <w:r>
        <w:rPr>
          <w:rFonts w:hint="eastAsia"/>
        </w:rPr>
        <w:t xml:space="preserve"> </w:t>
      </w:r>
      <w:r>
        <w:rPr>
          <w:rFonts w:hint="eastAsia"/>
        </w:rPr>
        <w:t>附件（合同）</w:t>
      </w:r>
      <w:bookmarkEnd w:id="30"/>
    </w:p>
    <w:p w14:paraId="20B6EC3C" w14:textId="77777777" w:rsidR="00415343" w:rsidRPr="001C1A21" w:rsidRDefault="00415343" w:rsidP="00415343">
      <w:pPr>
        <w:spacing w:line="360" w:lineRule="auto"/>
        <w:contextualSpacing/>
        <w:jc w:val="center"/>
        <w:rPr>
          <w:b/>
          <w:sz w:val="44"/>
          <w:szCs w:val="44"/>
        </w:rPr>
      </w:pPr>
      <w:r w:rsidRPr="001C1A21">
        <w:rPr>
          <w:rFonts w:hint="eastAsia"/>
          <w:b/>
          <w:sz w:val="44"/>
          <w:szCs w:val="44"/>
        </w:rPr>
        <w:t>宁波财经学院</w:t>
      </w:r>
    </w:p>
    <w:p w14:paraId="24918D1E" w14:textId="77777777" w:rsidR="00415343" w:rsidRPr="001C1A21" w:rsidRDefault="00415343" w:rsidP="00415343">
      <w:pPr>
        <w:spacing w:line="360" w:lineRule="auto"/>
        <w:contextualSpacing/>
        <w:jc w:val="center"/>
        <w:rPr>
          <w:b/>
          <w:sz w:val="44"/>
          <w:szCs w:val="44"/>
        </w:rPr>
      </w:pPr>
      <w:r w:rsidRPr="00FF468A">
        <w:rPr>
          <w:rFonts w:hint="eastAsia"/>
          <w:b/>
          <w:sz w:val="44"/>
          <w:szCs w:val="44"/>
        </w:rPr>
        <w:t>汇文新一代图书馆服务平台升级项目</w:t>
      </w:r>
      <w:r w:rsidRPr="001C1A21">
        <w:rPr>
          <w:rFonts w:hint="eastAsia"/>
          <w:b/>
          <w:sz w:val="44"/>
          <w:szCs w:val="44"/>
        </w:rPr>
        <w:t>合同</w:t>
      </w:r>
    </w:p>
    <w:p w14:paraId="7EDF9122" w14:textId="77777777" w:rsidR="00415343" w:rsidRPr="001C1A21" w:rsidRDefault="00415343" w:rsidP="00415343">
      <w:pPr>
        <w:spacing w:line="360" w:lineRule="auto"/>
        <w:contextualSpacing/>
        <w:rPr>
          <w:b/>
          <w:szCs w:val="21"/>
        </w:rPr>
      </w:pPr>
    </w:p>
    <w:p w14:paraId="61CFD25D" w14:textId="77777777" w:rsidR="00415343" w:rsidRPr="001C1A21" w:rsidRDefault="00415343" w:rsidP="00415343">
      <w:pPr>
        <w:spacing w:line="360" w:lineRule="auto"/>
        <w:contextualSpacing/>
        <w:rPr>
          <w:b/>
          <w:szCs w:val="21"/>
        </w:rPr>
      </w:pPr>
    </w:p>
    <w:p w14:paraId="7CC6344A" w14:textId="77777777" w:rsidR="00415343" w:rsidRPr="001C1A21" w:rsidRDefault="00415343" w:rsidP="00415343">
      <w:pPr>
        <w:spacing w:line="360" w:lineRule="auto"/>
        <w:contextualSpacing/>
        <w:rPr>
          <w:b/>
          <w:szCs w:val="21"/>
        </w:rPr>
      </w:pPr>
    </w:p>
    <w:p w14:paraId="5AD0FA69" w14:textId="77777777" w:rsidR="00415343" w:rsidRPr="001C1A21" w:rsidRDefault="00415343" w:rsidP="00415343">
      <w:pPr>
        <w:spacing w:line="360" w:lineRule="auto"/>
        <w:contextualSpacing/>
        <w:rPr>
          <w:b/>
          <w:szCs w:val="21"/>
        </w:rPr>
      </w:pPr>
    </w:p>
    <w:p w14:paraId="1E236DFB" w14:textId="77777777" w:rsidR="00415343" w:rsidRPr="001C1A21" w:rsidRDefault="00415343" w:rsidP="00415343">
      <w:pPr>
        <w:spacing w:line="360" w:lineRule="auto"/>
        <w:contextualSpacing/>
        <w:rPr>
          <w:rFonts w:hint="eastAsia"/>
          <w:b/>
          <w:szCs w:val="21"/>
        </w:rPr>
      </w:pPr>
    </w:p>
    <w:p w14:paraId="503EF5DF" w14:textId="77777777" w:rsidR="00415343" w:rsidRPr="001C1A21" w:rsidRDefault="00415343" w:rsidP="00415343">
      <w:pPr>
        <w:spacing w:line="360" w:lineRule="auto"/>
        <w:contextualSpacing/>
        <w:rPr>
          <w:rFonts w:hint="eastAsia"/>
          <w:b/>
          <w:szCs w:val="21"/>
        </w:rPr>
      </w:pPr>
    </w:p>
    <w:p w14:paraId="1A6B54FD" w14:textId="77777777" w:rsidR="00415343" w:rsidRPr="001C1A21" w:rsidRDefault="00415343" w:rsidP="00415343">
      <w:pPr>
        <w:spacing w:line="360" w:lineRule="auto"/>
        <w:contextualSpacing/>
        <w:rPr>
          <w:rFonts w:hint="eastAsia"/>
          <w:b/>
          <w:szCs w:val="21"/>
        </w:rPr>
      </w:pPr>
    </w:p>
    <w:p w14:paraId="22A833BF" w14:textId="77777777" w:rsidR="00415343" w:rsidRPr="001C1A21" w:rsidRDefault="00415343" w:rsidP="00415343">
      <w:pPr>
        <w:spacing w:line="360" w:lineRule="auto"/>
        <w:contextualSpacing/>
        <w:rPr>
          <w:rFonts w:hint="eastAsia"/>
          <w:b/>
          <w:szCs w:val="21"/>
        </w:rPr>
      </w:pPr>
    </w:p>
    <w:p w14:paraId="29D5E4F4" w14:textId="77777777" w:rsidR="00415343" w:rsidRPr="001C1A21" w:rsidRDefault="00415343" w:rsidP="00415343">
      <w:pPr>
        <w:spacing w:line="360" w:lineRule="auto"/>
        <w:contextualSpacing/>
        <w:rPr>
          <w:rFonts w:hint="eastAsia"/>
          <w:b/>
          <w:szCs w:val="21"/>
        </w:rPr>
      </w:pPr>
    </w:p>
    <w:p w14:paraId="0DBD31D2" w14:textId="77777777" w:rsidR="00415343" w:rsidRPr="001C1A21" w:rsidRDefault="00415343" w:rsidP="00415343">
      <w:pPr>
        <w:spacing w:line="360" w:lineRule="auto"/>
        <w:contextualSpacing/>
        <w:rPr>
          <w:rFonts w:hint="eastAsia"/>
          <w:b/>
          <w:szCs w:val="21"/>
        </w:rPr>
      </w:pPr>
    </w:p>
    <w:p w14:paraId="2E2CFC37" w14:textId="77777777" w:rsidR="00415343" w:rsidRPr="001C1A21" w:rsidRDefault="00415343" w:rsidP="00415343">
      <w:pPr>
        <w:spacing w:line="360" w:lineRule="auto"/>
        <w:contextualSpacing/>
        <w:rPr>
          <w:rFonts w:hint="eastAsia"/>
          <w:b/>
          <w:szCs w:val="21"/>
        </w:rPr>
      </w:pPr>
    </w:p>
    <w:p w14:paraId="0ED482EE" w14:textId="77777777" w:rsidR="00415343" w:rsidRPr="001C1A21" w:rsidRDefault="00415343" w:rsidP="00415343">
      <w:pPr>
        <w:spacing w:line="360" w:lineRule="auto"/>
        <w:contextualSpacing/>
        <w:rPr>
          <w:rFonts w:hint="eastAsia"/>
          <w:b/>
          <w:szCs w:val="21"/>
        </w:rPr>
      </w:pPr>
    </w:p>
    <w:p w14:paraId="09AF99BD" w14:textId="77777777" w:rsidR="00415343" w:rsidRPr="001C1A21" w:rsidRDefault="00415343" w:rsidP="00415343">
      <w:pPr>
        <w:spacing w:line="360" w:lineRule="auto"/>
        <w:contextualSpacing/>
        <w:rPr>
          <w:b/>
          <w:szCs w:val="21"/>
        </w:rPr>
      </w:pPr>
    </w:p>
    <w:p w14:paraId="30A9A0C2" w14:textId="77777777" w:rsidR="00415343" w:rsidRPr="001C1A21" w:rsidRDefault="00415343" w:rsidP="00415343">
      <w:pPr>
        <w:spacing w:line="360" w:lineRule="auto"/>
        <w:ind w:leftChars="500" w:left="1050"/>
        <w:contextualSpacing/>
        <w:jc w:val="left"/>
        <w:rPr>
          <w:b/>
          <w:szCs w:val="21"/>
        </w:rPr>
      </w:pPr>
    </w:p>
    <w:p w14:paraId="7688F5AF" w14:textId="77777777" w:rsidR="00415343" w:rsidRPr="001C1A21" w:rsidRDefault="00415343" w:rsidP="00415343">
      <w:pPr>
        <w:spacing w:line="360" w:lineRule="auto"/>
        <w:ind w:leftChars="500" w:left="1050"/>
        <w:contextualSpacing/>
        <w:jc w:val="left"/>
        <w:rPr>
          <w:b/>
          <w:szCs w:val="21"/>
        </w:rPr>
      </w:pPr>
    </w:p>
    <w:p w14:paraId="7F463827" w14:textId="77777777" w:rsidR="00415343" w:rsidRPr="001C1A21" w:rsidRDefault="00415343" w:rsidP="00415343">
      <w:pPr>
        <w:spacing w:line="360" w:lineRule="auto"/>
        <w:ind w:leftChars="500" w:left="1050"/>
        <w:contextualSpacing/>
        <w:jc w:val="left"/>
        <w:rPr>
          <w:b/>
          <w:szCs w:val="21"/>
        </w:rPr>
      </w:pPr>
    </w:p>
    <w:p w14:paraId="43E51A7E" w14:textId="77777777" w:rsidR="00415343" w:rsidRPr="001C1A21" w:rsidRDefault="00415343" w:rsidP="00415343">
      <w:pPr>
        <w:spacing w:line="360" w:lineRule="auto"/>
        <w:ind w:leftChars="500" w:left="1050"/>
        <w:contextualSpacing/>
        <w:jc w:val="left"/>
        <w:rPr>
          <w:rFonts w:hint="eastAsia"/>
          <w:b/>
          <w:szCs w:val="21"/>
        </w:rPr>
      </w:pPr>
    </w:p>
    <w:p w14:paraId="47362406" w14:textId="77777777" w:rsidR="00415343" w:rsidRPr="001C1A21" w:rsidRDefault="00415343" w:rsidP="00415343">
      <w:pPr>
        <w:spacing w:line="360" w:lineRule="auto"/>
        <w:ind w:leftChars="500" w:left="1050" w:firstLineChars="200" w:firstLine="480"/>
        <w:contextualSpacing/>
        <w:jc w:val="left"/>
        <w:rPr>
          <w:rFonts w:hint="eastAsia"/>
          <w:sz w:val="24"/>
          <w:szCs w:val="24"/>
          <w:u w:val="single"/>
        </w:rPr>
      </w:pPr>
      <w:r w:rsidRPr="001C1A21">
        <w:rPr>
          <w:rFonts w:hint="eastAsia"/>
          <w:sz w:val="24"/>
          <w:szCs w:val="24"/>
        </w:rPr>
        <w:t>甲方：</w:t>
      </w:r>
      <w:r w:rsidRPr="001C1A21">
        <w:rPr>
          <w:rFonts w:hint="eastAsia"/>
          <w:sz w:val="24"/>
          <w:szCs w:val="24"/>
        </w:rPr>
        <w:t xml:space="preserve"> </w:t>
      </w:r>
      <w:r w:rsidRPr="001C1A21">
        <w:rPr>
          <w:sz w:val="24"/>
          <w:szCs w:val="24"/>
        </w:rPr>
        <w:t xml:space="preserve">   </w:t>
      </w:r>
      <w:r w:rsidRPr="001C1A21">
        <w:rPr>
          <w:rFonts w:hint="eastAsia"/>
          <w:sz w:val="24"/>
          <w:szCs w:val="24"/>
          <w:u w:val="single"/>
        </w:rPr>
        <w:t xml:space="preserve"> </w:t>
      </w:r>
      <w:r w:rsidRPr="001C1A21">
        <w:rPr>
          <w:sz w:val="24"/>
          <w:szCs w:val="24"/>
          <w:u w:val="single"/>
        </w:rPr>
        <w:t xml:space="preserve">          </w:t>
      </w:r>
      <w:r w:rsidRPr="001C1A21">
        <w:rPr>
          <w:rFonts w:hint="eastAsia"/>
          <w:sz w:val="24"/>
          <w:szCs w:val="24"/>
          <w:u w:val="single"/>
        </w:rPr>
        <w:t>宁波财经学院</w:t>
      </w:r>
      <w:r w:rsidRPr="001C1A21">
        <w:rPr>
          <w:sz w:val="24"/>
          <w:szCs w:val="24"/>
          <w:u w:val="single"/>
        </w:rPr>
        <w:t xml:space="preserve">          </w:t>
      </w:r>
      <w:r>
        <w:rPr>
          <w:sz w:val="24"/>
          <w:szCs w:val="24"/>
          <w:u w:val="single"/>
        </w:rPr>
        <w:t xml:space="preserve"> </w:t>
      </w:r>
    </w:p>
    <w:p w14:paraId="0310C244" w14:textId="77777777" w:rsidR="00415343" w:rsidRPr="001C1A21" w:rsidRDefault="00415343" w:rsidP="00415343">
      <w:pPr>
        <w:spacing w:line="360" w:lineRule="auto"/>
        <w:ind w:leftChars="500" w:left="1050" w:firstLineChars="200" w:firstLine="480"/>
        <w:contextualSpacing/>
        <w:jc w:val="left"/>
        <w:rPr>
          <w:sz w:val="24"/>
          <w:szCs w:val="24"/>
          <w:u w:val="single"/>
        </w:rPr>
      </w:pPr>
      <w:r w:rsidRPr="001C1A21">
        <w:rPr>
          <w:rFonts w:hint="eastAsia"/>
          <w:sz w:val="24"/>
          <w:szCs w:val="24"/>
        </w:rPr>
        <w:t>乙方：</w:t>
      </w:r>
      <w:r w:rsidRPr="001C1A21">
        <w:rPr>
          <w:rFonts w:hint="eastAsia"/>
          <w:sz w:val="24"/>
          <w:szCs w:val="24"/>
        </w:rPr>
        <w:t xml:space="preserve"> </w:t>
      </w:r>
      <w:r w:rsidRPr="001C1A21">
        <w:rPr>
          <w:sz w:val="24"/>
          <w:szCs w:val="24"/>
        </w:rPr>
        <w:t xml:space="preserve">   </w:t>
      </w:r>
      <w:r w:rsidRPr="001C1A21">
        <w:rPr>
          <w:rFonts w:hint="eastAsia"/>
          <w:sz w:val="24"/>
          <w:szCs w:val="24"/>
          <w:u w:val="single"/>
        </w:rPr>
        <w:t xml:space="preserve">      </w:t>
      </w:r>
      <w:r w:rsidRPr="001C1A21">
        <w:rPr>
          <w:sz w:val="24"/>
          <w:szCs w:val="24"/>
          <w:u w:val="single"/>
        </w:rPr>
        <w:t xml:space="preserve"> </w:t>
      </w:r>
      <w:r w:rsidRPr="001C1A21">
        <w:rPr>
          <w:rFonts w:hint="eastAsia"/>
          <w:sz w:val="24"/>
          <w:szCs w:val="24"/>
          <w:u w:val="single"/>
        </w:rPr>
        <w:t xml:space="preserve"> </w:t>
      </w:r>
      <w:r w:rsidRPr="001C1A21">
        <w:rPr>
          <w:sz w:val="24"/>
          <w:szCs w:val="24"/>
          <w:u w:val="single"/>
        </w:rPr>
        <w:t xml:space="preserve">                         </w:t>
      </w:r>
      <w:r>
        <w:rPr>
          <w:sz w:val="24"/>
          <w:szCs w:val="24"/>
          <w:u w:val="single"/>
        </w:rPr>
        <w:t xml:space="preserve"> </w:t>
      </w:r>
    </w:p>
    <w:p w14:paraId="34F95424" w14:textId="77777777" w:rsidR="00415343" w:rsidRPr="001C1A21" w:rsidRDefault="00415343" w:rsidP="00415343">
      <w:pPr>
        <w:spacing w:line="360" w:lineRule="auto"/>
        <w:ind w:leftChars="500" w:left="1050" w:firstLineChars="200" w:firstLine="480"/>
        <w:contextualSpacing/>
        <w:jc w:val="left"/>
        <w:rPr>
          <w:rFonts w:hint="eastAsia"/>
          <w:sz w:val="24"/>
          <w:szCs w:val="24"/>
          <w:u w:val="single"/>
        </w:rPr>
      </w:pPr>
    </w:p>
    <w:p w14:paraId="5C1DADB7" w14:textId="77777777" w:rsidR="00415343" w:rsidRPr="001C1A21" w:rsidRDefault="00415343" w:rsidP="00415343">
      <w:pPr>
        <w:spacing w:line="360" w:lineRule="auto"/>
        <w:ind w:leftChars="500" w:left="1050" w:firstLineChars="200" w:firstLine="480"/>
        <w:contextualSpacing/>
        <w:jc w:val="left"/>
        <w:rPr>
          <w:b/>
          <w:sz w:val="24"/>
          <w:szCs w:val="24"/>
        </w:rPr>
      </w:pPr>
      <w:r w:rsidRPr="001C1A21">
        <w:rPr>
          <w:rFonts w:hint="eastAsia"/>
          <w:sz w:val="24"/>
          <w:szCs w:val="24"/>
        </w:rPr>
        <w:t>签订日期：</w:t>
      </w:r>
    </w:p>
    <w:p w14:paraId="799E1EA4" w14:textId="77777777" w:rsidR="00415343" w:rsidRPr="001C1A21" w:rsidRDefault="00415343" w:rsidP="00415343">
      <w:pPr>
        <w:spacing w:line="360" w:lineRule="auto"/>
        <w:ind w:leftChars="500" w:left="1050" w:firstLineChars="200" w:firstLine="422"/>
        <w:contextualSpacing/>
        <w:jc w:val="left"/>
        <w:rPr>
          <w:b/>
          <w:szCs w:val="21"/>
        </w:rPr>
      </w:pPr>
    </w:p>
    <w:p w14:paraId="420A7FA0" w14:textId="77777777" w:rsidR="00415343" w:rsidRDefault="00415343" w:rsidP="00415343">
      <w:pPr>
        <w:spacing w:line="360" w:lineRule="auto"/>
        <w:contextualSpacing/>
        <w:rPr>
          <w:b/>
          <w:szCs w:val="21"/>
        </w:rPr>
      </w:pPr>
    </w:p>
    <w:p w14:paraId="27CEF551" w14:textId="77777777" w:rsidR="00415343" w:rsidRDefault="00415343" w:rsidP="00415343">
      <w:pPr>
        <w:pStyle w:val="2"/>
        <w:ind w:left="420"/>
      </w:pPr>
    </w:p>
    <w:p w14:paraId="49A5F63F" w14:textId="77777777" w:rsidR="00415343" w:rsidRPr="00C51987" w:rsidRDefault="00415343" w:rsidP="00415343">
      <w:pPr>
        <w:pStyle w:val="2"/>
        <w:ind w:left="420"/>
        <w:rPr>
          <w:rFonts w:hint="eastAsia"/>
        </w:rPr>
      </w:pPr>
    </w:p>
    <w:p w14:paraId="7EE4B636" w14:textId="77777777" w:rsidR="00415343" w:rsidRPr="001C1A21" w:rsidRDefault="00415343" w:rsidP="00415343">
      <w:pPr>
        <w:spacing w:line="360" w:lineRule="auto"/>
        <w:contextualSpacing/>
        <w:rPr>
          <w:rFonts w:cs="宋体"/>
          <w:b/>
          <w:szCs w:val="21"/>
        </w:rPr>
      </w:pPr>
      <w:r w:rsidRPr="001C1A21">
        <w:rPr>
          <w:rFonts w:cs="宋体" w:hint="eastAsia"/>
          <w:b/>
          <w:szCs w:val="21"/>
        </w:rPr>
        <w:lastRenderedPageBreak/>
        <w:t>一、总则</w:t>
      </w:r>
    </w:p>
    <w:p w14:paraId="272F21F7" w14:textId="77777777" w:rsidR="00415343" w:rsidRPr="001C1A21" w:rsidRDefault="00415343" w:rsidP="00415343">
      <w:pPr>
        <w:spacing w:line="360" w:lineRule="auto"/>
        <w:ind w:firstLine="440"/>
        <w:contextualSpacing/>
        <w:rPr>
          <w:szCs w:val="21"/>
        </w:rPr>
      </w:pPr>
      <w:r w:rsidRPr="00554D79">
        <w:rPr>
          <w:rFonts w:hint="eastAsia"/>
          <w:szCs w:val="21"/>
        </w:rPr>
        <w:t>甲、乙双方根据宁波财经学院</w:t>
      </w:r>
      <w:r w:rsidRPr="00786D8C">
        <w:rPr>
          <w:rFonts w:ascii="宋体" w:hAnsi="宋体" w:cs="宋体" w:hint="eastAsia"/>
          <w:szCs w:val="21"/>
        </w:rPr>
        <w:t>汇文新一代图书馆服务平台</w:t>
      </w:r>
      <w:r w:rsidRPr="00FF468A">
        <w:rPr>
          <w:rFonts w:ascii="宋体" w:hAnsi="宋体" w:cs="宋体" w:hint="eastAsia"/>
          <w:szCs w:val="21"/>
        </w:rPr>
        <w:t>升级</w:t>
      </w:r>
      <w:r w:rsidRPr="00FF468A">
        <w:rPr>
          <w:rFonts w:hint="eastAsia"/>
          <w:szCs w:val="21"/>
        </w:rPr>
        <w:t>项目《采购编号：</w:t>
      </w:r>
      <w:r w:rsidRPr="00FF468A">
        <w:rPr>
          <w:szCs w:val="21"/>
        </w:rPr>
        <w:t xml:space="preserve">     </w:t>
      </w:r>
      <w:r w:rsidRPr="00FF468A">
        <w:rPr>
          <w:rFonts w:hint="eastAsia"/>
          <w:szCs w:val="21"/>
        </w:rPr>
        <w:t>》的询价结果，甲方委托乙方就</w:t>
      </w:r>
      <w:r w:rsidRPr="00FF468A">
        <w:rPr>
          <w:rFonts w:ascii="宋体" w:hAnsi="宋体" w:cs="宋体" w:hint="eastAsia"/>
          <w:szCs w:val="21"/>
        </w:rPr>
        <w:t>汇文新一代图书馆服务平台升级</w:t>
      </w:r>
      <w:r w:rsidRPr="00FF468A">
        <w:rPr>
          <w:rFonts w:hint="eastAsia"/>
          <w:szCs w:val="21"/>
        </w:rPr>
        <w:t>项目建</w:t>
      </w:r>
      <w:r w:rsidRPr="00265C7C">
        <w:rPr>
          <w:rFonts w:hint="eastAsia"/>
          <w:szCs w:val="21"/>
        </w:rPr>
        <w:t>设进行专项技术服务，并支付相应的技术服务报酬，双方经过平等协商，在真实、充分地表达各自意愿的基础上，根据《中华人民共和国民法典》的规定，达成如下协议，以资共同恪守。</w:t>
      </w:r>
      <w:r w:rsidRPr="00554D79">
        <w:rPr>
          <w:rFonts w:hint="eastAsia"/>
          <w:szCs w:val="21"/>
        </w:rPr>
        <w:t>签署本合同。</w:t>
      </w:r>
    </w:p>
    <w:p w14:paraId="5636CD62" w14:textId="77777777" w:rsidR="00415343" w:rsidRPr="001C1A21" w:rsidRDefault="00415343" w:rsidP="00415343">
      <w:pPr>
        <w:spacing w:line="360" w:lineRule="auto"/>
        <w:contextualSpacing/>
        <w:rPr>
          <w:rFonts w:cs="宋体"/>
          <w:b/>
          <w:szCs w:val="21"/>
        </w:rPr>
      </w:pPr>
      <w:r w:rsidRPr="001C1A21">
        <w:rPr>
          <w:rFonts w:cs="宋体" w:hint="eastAsia"/>
          <w:b/>
          <w:szCs w:val="21"/>
        </w:rPr>
        <w:t>二、合同各方</w:t>
      </w:r>
    </w:p>
    <w:p w14:paraId="0F71FB7A" w14:textId="77777777" w:rsidR="00415343" w:rsidRPr="001C1A21" w:rsidRDefault="00415343" w:rsidP="00415343">
      <w:pPr>
        <w:spacing w:line="360" w:lineRule="auto"/>
        <w:ind w:firstLine="440"/>
        <w:contextualSpacing/>
        <w:rPr>
          <w:szCs w:val="21"/>
        </w:rPr>
      </w:pPr>
      <w:r w:rsidRPr="001C1A21">
        <w:rPr>
          <w:rFonts w:hint="eastAsia"/>
          <w:b/>
          <w:szCs w:val="21"/>
        </w:rPr>
        <w:t>甲</w:t>
      </w:r>
      <w:r w:rsidRPr="001C1A21">
        <w:rPr>
          <w:rFonts w:hint="eastAsia"/>
          <w:b/>
          <w:szCs w:val="21"/>
        </w:rPr>
        <w:t xml:space="preserve"> </w:t>
      </w:r>
      <w:r w:rsidRPr="001C1A21">
        <w:rPr>
          <w:b/>
          <w:szCs w:val="21"/>
        </w:rPr>
        <w:t xml:space="preserve">   </w:t>
      </w:r>
      <w:r w:rsidRPr="001C1A21">
        <w:rPr>
          <w:rFonts w:hint="eastAsia"/>
          <w:b/>
          <w:szCs w:val="21"/>
        </w:rPr>
        <w:t>方：宁波财经学院</w:t>
      </w:r>
    </w:p>
    <w:p w14:paraId="22C926C1" w14:textId="77777777" w:rsidR="00415343" w:rsidRPr="001C1A21" w:rsidRDefault="00415343" w:rsidP="00415343">
      <w:pPr>
        <w:spacing w:line="360" w:lineRule="auto"/>
        <w:ind w:firstLine="440"/>
        <w:contextualSpacing/>
        <w:rPr>
          <w:b/>
          <w:szCs w:val="21"/>
        </w:rPr>
      </w:pPr>
      <w:r w:rsidRPr="001C1A21">
        <w:rPr>
          <w:rFonts w:hint="eastAsia"/>
          <w:b/>
          <w:szCs w:val="21"/>
        </w:rPr>
        <w:t>联系地址：宁波市海曙区学院路</w:t>
      </w:r>
      <w:r w:rsidRPr="001C1A21">
        <w:rPr>
          <w:rFonts w:hint="eastAsia"/>
          <w:b/>
          <w:szCs w:val="21"/>
        </w:rPr>
        <w:t>899</w:t>
      </w:r>
      <w:r w:rsidRPr="001C1A21">
        <w:rPr>
          <w:rFonts w:hint="eastAsia"/>
          <w:b/>
          <w:szCs w:val="21"/>
        </w:rPr>
        <w:t>号</w:t>
      </w:r>
    </w:p>
    <w:p w14:paraId="19E06CC4" w14:textId="77777777" w:rsidR="00415343" w:rsidRPr="001C1A21" w:rsidRDefault="00415343" w:rsidP="00415343">
      <w:pPr>
        <w:spacing w:line="360" w:lineRule="auto"/>
        <w:ind w:firstLine="440"/>
        <w:contextualSpacing/>
        <w:rPr>
          <w:b/>
          <w:szCs w:val="21"/>
        </w:rPr>
      </w:pPr>
      <w:r w:rsidRPr="001C1A21">
        <w:rPr>
          <w:rFonts w:hint="eastAsia"/>
          <w:b/>
          <w:szCs w:val="21"/>
        </w:rPr>
        <w:t>联</w:t>
      </w:r>
      <w:r w:rsidRPr="001C1A21">
        <w:rPr>
          <w:rFonts w:hint="eastAsia"/>
          <w:b/>
          <w:szCs w:val="21"/>
        </w:rPr>
        <w:t xml:space="preserve"> </w:t>
      </w:r>
      <w:r w:rsidRPr="001C1A21">
        <w:rPr>
          <w:rFonts w:hint="eastAsia"/>
          <w:b/>
          <w:szCs w:val="21"/>
        </w:rPr>
        <w:t>系</w:t>
      </w:r>
      <w:r w:rsidRPr="001C1A21">
        <w:rPr>
          <w:rFonts w:hint="eastAsia"/>
          <w:b/>
          <w:szCs w:val="21"/>
        </w:rPr>
        <w:t xml:space="preserve"> </w:t>
      </w:r>
      <w:r w:rsidRPr="001C1A21">
        <w:rPr>
          <w:rFonts w:hint="eastAsia"/>
          <w:b/>
          <w:szCs w:val="21"/>
        </w:rPr>
        <w:t>人：</w:t>
      </w:r>
      <w:r w:rsidRPr="001C1A21">
        <w:rPr>
          <w:b/>
          <w:szCs w:val="21"/>
        </w:rPr>
        <w:t xml:space="preserve"> </w:t>
      </w:r>
    </w:p>
    <w:p w14:paraId="51B96CF3" w14:textId="77777777" w:rsidR="00415343" w:rsidRPr="001C1A21" w:rsidRDefault="00415343" w:rsidP="00415343">
      <w:pPr>
        <w:spacing w:line="360" w:lineRule="auto"/>
        <w:ind w:firstLine="440"/>
        <w:contextualSpacing/>
        <w:rPr>
          <w:rFonts w:hint="eastAsia"/>
          <w:b/>
          <w:szCs w:val="21"/>
        </w:rPr>
      </w:pPr>
      <w:r w:rsidRPr="001C1A21">
        <w:rPr>
          <w:rFonts w:hint="eastAsia"/>
          <w:b/>
          <w:szCs w:val="21"/>
        </w:rPr>
        <w:t>电</w:t>
      </w:r>
      <w:r w:rsidRPr="001C1A21">
        <w:rPr>
          <w:rFonts w:hint="eastAsia"/>
          <w:b/>
          <w:szCs w:val="21"/>
        </w:rPr>
        <w:t xml:space="preserve"> </w:t>
      </w:r>
      <w:r w:rsidRPr="001C1A21">
        <w:rPr>
          <w:b/>
          <w:szCs w:val="21"/>
        </w:rPr>
        <w:t xml:space="preserve">   </w:t>
      </w:r>
      <w:r w:rsidRPr="001C1A21">
        <w:rPr>
          <w:rFonts w:hint="eastAsia"/>
          <w:b/>
          <w:szCs w:val="21"/>
        </w:rPr>
        <w:t>话：</w:t>
      </w:r>
    </w:p>
    <w:p w14:paraId="519586A2" w14:textId="77777777" w:rsidR="00415343" w:rsidRPr="001C1A21" w:rsidRDefault="00415343" w:rsidP="00415343">
      <w:pPr>
        <w:spacing w:line="360" w:lineRule="auto"/>
        <w:ind w:firstLine="440"/>
        <w:contextualSpacing/>
        <w:rPr>
          <w:b/>
          <w:szCs w:val="21"/>
        </w:rPr>
      </w:pPr>
      <w:r w:rsidRPr="001C1A21">
        <w:rPr>
          <w:rFonts w:hint="eastAsia"/>
          <w:b/>
          <w:szCs w:val="21"/>
        </w:rPr>
        <w:t>乙</w:t>
      </w:r>
      <w:r w:rsidRPr="001C1A21">
        <w:rPr>
          <w:rFonts w:hint="eastAsia"/>
          <w:b/>
          <w:szCs w:val="21"/>
        </w:rPr>
        <w:t xml:space="preserve"> </w:t>
      </w:r>
      <w:r w:rsidRPr="001C1A21">
        <w:rPr>
          <w:b/>
          <w:szCs w:val="21"/>
        </w:rPr>
        <w:t xml:space="preserve">   </w:t>
      </w:r>
      <w:r w:rsidRPr="001C1A21">
        <w:rPr>
          <w:rFonts w:hint="eastAsia"/>
          <w:b/>
          <w:szCs w:val="21"/>
        </w:rPr>
        <w:t>方：</w:t>
      </w:r>
      <w:r w:rsidRPr="001C1A21">
        <w:rPr>
          <w:b/>
          <w:szCs w:val="21"/>
        </w:rPr>
        <w:t xml:space="preserve"> </w:t>
      </w:r>
    </w:p>
    <w:p w14:paraId="705AE551" w14:textId="77777777" w:rsidR="00415343" w:rsidRPr="001C1A21" w:rsidRDefault="00415343" w:rsidP="00415343">
      <w:pPr>
        <w:spacing w:line="360" w:lineRule="auto"/>
        <w:ind w:firstLine="440"/>
        <w:contextualSpacing/>
        <w:rPr>
          <w:rFonts w:hint="eastAsia"/>
          <w:b/>
          <w:szCs w:val="21"/>
        </w:rPr>
      </w:pPr>
      <w:r w:rsidRPr="001C1A21">
        <w:rPr>
          <w:rFonts w:hint="eastAsia"/>
          <w:b/>
          <w:szCs w:val="21"/>
        </w:rPr>
        <w:t>联系地址：</w:t>
      </w:r>
    </w:p>
    <w:p w14:paraId="6A1C46EA" w14:textId="77777777" w:rsidR="00415343" w:rsidRPr="001C1A21" w:rsidRDefault="00415343" w:rsidP="00415343">
      <w:pPr>
        <w:spacing w:line="360" w:lineRule="auto"/>
        <w:ind w:firstLine="440"/>
        <w:contextualSpacing/>
        <w:rPr>
          <w:rFonts w:hint="eastAsia"/>
          <w:b/>
          <w:szCs w:val="21"/>
        </w:rPr>
      </w:pPr>
      <w:r w:rsidRPr="001C1A21">
        <w:rPr>
          <w:rFonts w:hint="eastAsia"/>
          <w:b/>
          <w:szCs w:val="21"/>
        </w:rPr>
        <w:t>联</w:t>
      </w:r>
      <w:r w:rsidRPr="001C1A21">
        <w:rPr>
          <w:rFonts w:hint="eastAsia"/>
          <w:b/>
          <w:szCs w:val="21"/>
        </w:rPr>
        <w:t xml:space="preserve"> </w:t>
      </w:r>
      <w:r w:rsidRPr="001C1A21">
        <w:rPr>
          <w:rFonts w:hint="eastAsia"/>
          <w:b/>
          <w:szCs w:val="21"/>
        </w:rPr>
        <w:t>系</w:t>
      </w:r>
      <w:r w:rsidRPr="001C1A21">
        <w:rPr>
          <w:rFonts w:hint="eastAsia"/>
          <w:b/>
          <w:szCs w:val="21"/>
        </w:rPr>
        <w:t xml:space="preserve"> </w:t>
      </w:r>
      <w:r w:rsidRPr="001C1A21">
        <w:rPr>
          <w:rFonts w:hint="eastAsia"/>
          <w:b/>
          <w:szCs w:val="21"/>
        </w:rPr>
        <w:t>人：</w:t>
      </w:r>
    </w:p>
    <w:p w14:paraId="59D96DD3" w14:textId="77777777" w:rsidR="00415343" w:rsidRPr="001C1A21" w:rsidRDefault="00415343" w:rsidP="00415343">
      <w:pPr>
        <w:spacing w:line="360" w:lineRule="auto"/>
        <w:ind w:firstLine="440"/>
        <w:contextualSpacing/>
        <w:rPr>
          <w:rFonts w:hint="eastAsia"/>
          <w:b/>
          <w:szCs w:val="21"/>
        </w:rPr>
      </w:pPr>
      <w:r w:rsidRPr="001C1A21">
        <w:rPr>
          <w:rFonts w:hint="eastAsia"/>
          <w:b/>
          <w:szCs w:val="21"/>
        </w:rPr>
        <w:t>电</w:t>
      </w:r>
      <w:r w:rsidRPr="001C1A21">
        <w:rPr>
          <w:rFonts w:hint="eastAsia"/>
          <w:b/>
          <w:szCs w:val="21"/>
        </w:rPr>
        <w:t xml:space="preserve"> </w:t>
      </w:r>
      <w:r w:rsidRPr="001C1A21">
        <w:rPr>
          <w:b/>
          <w:szCs w:val="21"/>
        </w:rPr>
        <w:t xml:space="preserve">   </w:t>
      </w:r>
      <w:r w:rsidRPr="001C1A21">
        <w:rPr>
          <w:rFonts w:hint="eastAsia"/>
          <w:b/>
          <w:szCs w:val="21"/>
        </w:rPr>
        <w:t>话：</w:t>
      </w:r>
    </w:p>
    <w:p w14:paraId="05572A4C" w14:textId="77777777" w:rsidR="00415343" w:rsidRPr="001C1A21" w:rsidRDefault="00415343" w:rsidP="00415343">
      <w:pPr>
        <w:spacing w:line="360" w:lineRule="auto"/>
        <w:contextualSpacing/>
        <w:rPr>
          <w:rFonts w:cs="宋体"/>
          <w:b/>
          <w:szCs w:val="21"/>
        </w:rPr>
      </w:pPr>
      <w:r w:rsidRPr="001C1A21">
        <w:rPr>
          <w:rFonts w:cs="宋体" w:hint="eastAsia"/>
          <w:b/>
          <w:szCs w:val="21"/>
        </w:rPr>
        <w:t>三、基本情况</w:t>
      </w:r>
    </w:p>
    <w:p w14:paraId="7BFE55A3" w14:textId="77777777" w:rsidR="00415343" w:rsidRDefault="00415343" w:rsidP="00415343">
      <w:pPr>
        <w:spacing w:line="360" w:lineRule="auto"/>
        <w:ind w:firstLineChars="200" w:firstLine="420"/>
        <w:contextualSpacing/>
        <w:rPr>
          <w:rFonts w:cs="宋体"/>
          <w:szCs w:val="21"/>
        </w:rPr>
      </w:pPr>
      <w:r w:rsidRPr="001C1A21">
        <w:rPr>
          <w:rFonts w:cs="宋体" w:hint="eastAsia"/>
          <w:szCs w:val="21"/>
        </w:rPr>
        <w:t>（一）服务范围及内容：</w:t>
      </w:r>
      <w:bookmarkStart w:id="31" w:name="OLE_LINK1"/>
      <w:bookmarkStart w:id="32" w:name="OLE_LINK2"/>
      <w:r w:rsidRPr="00786D8C">
        <w:rPr>
          <w:rFonts w:ascii="宋体" w:hAnsi="宋体" w:cs="宋体" w:hint="eastAsia"/>
          <w:szCs w:val="21"/>
        </w:rPr>
        <w:t>汇文新一代图书馆服务平台升级</w:t>
      </w:r>
      <w:r w:rsidRPr="00554D79">
        <w:rPr>
          <w:rFonts w:cs="宋体" w:hint="eastAsia"/>
          <w:color w:val="FF0000"/>
          <w:szCs w:val="21"/>
        </w:rPr>
        <w:t>，</w:t>
      </w:r>
      <w:bookmarkEnd w:id="31"/>
      <w:bookmarkEnd w:id="32"/>
      <w:r w:rsidRPr="001C1A21">
        <w:rPr>
          <w:rFonts w:cs="宋体" w:hint="eastAsia"/>
          <w:szCs w:val="21"/>
        </w:rPr>
        <w:t>具体范围详见本项目招标文件及附件内容。</w:t>
      </w:r>
    </w:p>
    <w:p w14:paraId="6728389C" w14:textId="77777777" w:rsidR="00415343" w:rsidRPr="00FF468A" w:rsidRDefault="00415343" w:rsidP="00415343">
      <w:pPr>
        <w:pStyle w:val="2"/>
        <w:ind w:left="420"/>
        <w:rPr>
          <w:rFonts w:hint="eastAsia"/>
        </w:rPr>
      </w:pPr>
      <w:r w:rsidRPr="00FF468A">
        <w:rPr>
          <w:rFonts w:hint="eastAsia"/>
        </w:rPr>
        <w:t>项目工期要求：</w:t>
      </w:r>
    </w:p>
    <w:p w14:paraId="0D10B62E" w14:textId="77777777" w:rsidR="00415343" w:rsidRDefault="00415343" w:rsidP="00415343">
      <w:pPr>
        <w:pStyle w:val="2"/>
        <w:ind w:left="420"/>
      </w:pPr>
      <w:r>
        <w:rPr>
          <w:rFonts w:hint="eastAsia"/>
        </w:rPr>
        <w:t>项目</w:t>
      </w:r>
      <w:r w:rsidRPr="00572D38">
        <w:rPr>
          <w:rFonts w:hint="eastAsia"/>
        </w:rPr>
        <w:t>产品清单</w:t>
      </w:r>
      <w:r>
        <w:rPr>
          <w:rFonts w:hint="eastAsia"/>
        </w:rPr>
        <w:t>：</w:t>
      </w:r>
    </w:p>
    <w:tbl>
      <w:tblPr>
        <w:tblW w:w="7619" w:type="dxa"/>
        <w:tblInd w:w="7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74"/>
        <w:gridCol w:w="1287"/>
        <w:gridCol w:w="1217"/>
        <w:gridCol w:w="1790"/>
        <w:gridCol w:w="992"/>
        <w:gridCol w:w="1559"/>
      </w:tblGrid>
      <w:tr w:rsidR="00415343" w:rsidRPr="00572D38" w14:paraId="5728268C" w14:textId="77777777" w:rsidTr="000769BD">
        <w:trPr>
          <w:trHeight w:val="545"/>
        </w:trPr>
        <w:tc>
          <w:tcPr>
            <w:tcW w:w="774" w:type="dxa"/>
            <w:tcBorders>
              <w:top w:val="single" w:sz="4" w:space="0" w:color="auto"/>
              <w:bottom w:val="single" w:sz="4" w:space="0" w:color="auto"/>
              <w:right w:val="single" w:sz="4" w:space="0" w:color="auto"/>
            </w:tcBorders>
            <w:vAlign w:val="center"/>
          </w:tcPr>
          <w:p w14:paraId="5529BFB4" w14:textId="77777777" w:rsidR="00415343" w:rsidRPr="00572D38" w:rsidRDefault="00415343" w:rsidP="000769BD">
            <w:pPr>
              <w:spacing w:line="360" w:lineRule="auto"/>
              <w:jc w:val="center"/>
              <w:rPr>
                <w:rFonts w:ascii="宋体"/>
              </w:rPr>
            </w:pPr>
            <w:r w:rsidRPr="00572D38">
              <w:rPr>
                <w:rFonts w:ascii="宋体" w:hAnsi="宋体" w:cs="宋体" w:hint="eastAsia"/>
              </w:rPr>
              <w:t>序号</w:t>
            </w:r>
          </w:p>
        </w:tc>
        <w:tc>
          <w:tcPr>
            <w:tcW w:w="1287" w:type="dxa"/>
            <w:tcBorders>
              <w:top w:val="single" w:sz="4" w:space="0" w:color="auto"/>
              <w:left w:val="single" w:sz="4" w:space="0" w:color="auto"/>
              <w:bottom w:val="single" w:sz="4" w:space="0" w:color="auto"/>
              <w:right w:val="single" w:sz="4" w:space="0" w:color="auto"/>
            </w:tcBorders>
            <w:vAlign w:val="center"/>
          </w:tcPr>
          <w:p w14:paraId="3DAC30AF" w14:textId="77777777" w:rsidR="00415343" w:rsidRPr="00572D38" w:rsidRDefault="00415343" w:rsidP="000769BD">
            <w:pPr>
              <w:spacing w:line="360" w:lineRule="auto"/>
              <w:jc w:val="center"/>
              <w:rPr>
                <w:rFonts w:ascii="宋体"/>
              </w:rPr>
            </w:pPr>
            <w:r w:rsidRPr="00572D38">
              <w:rPr>
                <w:rFonts w:ascii="宋体" w:hAnsi="宋体" w:cs="宋体" w:hint="eastAsia"/>
              </w:rPr>
              <w:t>名称</w:t>
            </w:r>
          </w:p>
        </w:tc>
        <w:tc>
          <w:tcPr>
            <w:tcW w:w="1217" w:type="dxa"/>
            <w:tcBorders>
              <w:top w:val="single" w:sz="4" w:space="0" w:color="auto"/>
              <w:left w:val="single" w:sz="4" w:space="0" w:color="auto"/>
              <w:bottom w:val="single" w:sz="4" w:space="0" w:color="auto"/>
              <w:right w:val="single" w:sz="4" w:space="0" w:color="auto"/>
            </w:tcBorders>
            <w:vAlign w:val="center"/>
          </w:tcPr>
          <w:p w14:paraId="11D490AE" w14:textId="77777777" w:rsidR="00415343" w:rsidRPr="00572D38" w:rsidRDefault="00415343" w:rsidP="000769BD">
            <w:pPr>
              <w:spacing w:line="360" w:lineRule="auto"/>
              <w:jc w:val="center"/>
              <w:rPr>
                <w:rFonts w:ascii="宋体"/>
              </w:rPr>
            </w:pPr>
            <w:r w:rsidRPr="00572D38">
              <w:rPr>
                <w:rFonts w:ascii="宋体" w:hAnsi="宋体" w:cs="宋体" w:hint="eastAsia"/>
              </w:rPr>
              <w:t>数量</w:t>
            </w:r>
          </w:p>
        </w:tc>
        <w:tc>
          <w:tcPr>
            <w:tcW w:w="1790" w:type="dxa"/>
            <w:tcBorders>
              <w:top w:val="single" w:sz="4" w:space="0" w:color="auto"/>
              <w:left w:val="single" w:sz="4" w:space="0" w:color="auto"/>
              <w:bottom w:val="single" w:sz="4" w:space="0" w:color="auto"/>
              <w:right w:val="single" w:sz="4" w:space="0" w:color="auto"/>
            </w:tcBorders>
            <w:vAlign w:val="center"/>
          </w:tcPr>
          <w:p w14:paraId="22BF144B" w14:textId="77777777" w:rsidR="00415343" w:rsidRPr="00572D38" w:rsidRDefault="00415343" w:rsidP="000769BD">
            <w:pPr>
              <w:spacing w:line="360" w:lineRule="auto"/>
              <w:jc w:val="center"/>
              <w:rPr>
                <w:rFonts w:ascii="宋体"/>
              </w:rPr>
            </w:pPr>
            <w:r w:rsidRPr="00572D38">
              <w:rPr>
                <w:rFonts w:ascii="宋体" w:hAnsi="宋体" w:cs="宋体" w:hint="eastAsia"/>
              </w:rPr>
              <w:t>产地品牌</w:t>
            </w:r>
          </w:p>
        </w:tc>
        <w:tc>
          <w:tcPr>
            <w:tcW w:w="992" w:type="dxa"/>
            <w:tcBorders>
              <w:top w:val="single" w:sz="4" w:space="0" w:color="auto"/>
              <w:left w:val="single" w:sz="4" w:space="0" w:color="auto"/>
              <w:bottom w:val="single" w:sz="4" w:space="0" w:color="auto"/>
              <w:right w:val="single" w:sz="4" w:space="0" w:color="auto"/>
            </w:tcBorders>
            <w:vAlign w:val="center"/>
          </w:tcPr>
          <w:p w14:paraId="177A33C0" w14:textId="77777777" w:rsidR="00415343" w:rsidRPr="00572D38" w:rsidRDefault="00415343" w:rsidP="000769BD">
            <w:pPr>
              <w:spacing w:line="360" w:lineRule="auto"/>
              <w:jc w:val="center"/>
              <w:rPr>
                <w:rFonts w:ascii="宋体"/>
              </w:rPr>
            </w:pPr>
            <w:r w:rsidRPr="00572D38">
              <w:rPr>
                <w:rFonts w:ascii="宋体" w:hAnsi="宋体" w:cs="宋体" w:hint="eastAsia"/>
              </w:rPr>
              <w:t>单价</w:t>
            </w:r>
          </w:p>
        </w:tc>
        <w:tc>
          <w:tcPr>
            <w:tcW w:w="1559" w:type="dxa"/>
            <w:tcBorders>
              <w:top w:val="single" w:sz="4" w:space="0" w:color="auto"/>
              <w:left w:val="single" w:sz="4" w:space="0" w:color="auto"/>
              <w:bottom w:val="single" w:sz="4" w:space="0" w:color="auto"/>
            </w:tcBorders>
            <w:vAlign w:val="center"/>
          </w:tcPr>
          <w:p w14:paraId="4620108F" w14:textId="77777777" w:rsidR="00415343" w:rsidRPr="00572D38" w:rsidRDefault="00415343" w:rsidP="000769BD">
            <w:pPr>
              <w:spacing w:line="360" w:lineRule="auto"/>
              <w:jc w:val="center"/>
              <w:rPr>
                <w:rFonts w:ascii="宋体"/>
              </w:rPr>
            </w:pPr>
            <w:r w:rsidRPr="00572D38">
              <w:rPr>
                <w:rFonts w:ascii="宋体" w:hAnsi="宋体" w:cs="宋体" w:hint="eastAsia"/>
              </w:rPr>
              <w:t>总价</w:t>
            </w:r>
          </w:p>
        </w:tc>
      </w:tr>
      <w:tr w:rsidR="00415343" w:rsidRPr="00572D38" w14:paraId="533442EC" w14:textId="77777777" w:rsidTr="000769BD">
        <w:tc>
          <w:tcPr>
            <w:tcW w:w="774" w:type="dxa"/>
            <w:tcBorders>
              <w:top w:val="single" w:sz="4" w:space="0" w:color="auto"/>
              <w:bottom w:val="single" w:sz="4" w:space="0" w:color="auto"/>
              <w:right w:val="single" w:sz="4" w:space="0" w:color="auto"/>
            </w:tcBorders>
            <w:vAlign w:val="center"/>
          </w:tcPr>
          <w:p w14:paraId="3A5BB894" w14:textId="77777777" w:rsidR="00415343" w:rsidRPr="00572D38" w:rsidRDefault="00415343" w:rsidP="000769BD">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6BC4D8EF" w14:textId="77777777" w:rsidR="00415343" w:rsidRPr="00572D38" w:rsidRDefault="00415343" w:rsidP="000769BD">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79C33A7D" w14:textId="77777777" w:rsidR="00415343" w:rsidRPr="00572D38" w:rsidRDefault="00415343" w:rsidP="000769BD">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51A7BC61" w14:textId="77777777" w:rsidR="00415343" w:rsidRPr="00572D38" w:rsidRDefault="00415343" w:rsidP="000769BD">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2AF2AF87" w14:textId="77777777" w:rsidR="00415343" w:rsidRPr="00572D38" w:rsidRDefault="00415343" w:rsidP="000769BD">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3B44A32A" w14:textId="77777777" w:rsidR="00415343" w:rsidRPr="00572D38" w:rsidRDefault="00415343" w:rsidP="000769BD">
            <w:pPr>
              <w:spacing w:line="360" w:lineRule="auto"/>
              <w:jc w:val="center"/>
              <w:rPr>
                <w:rFonts w:ascii="宋体"/>
              </w:rPr>
            </w:pPr>
          </w:p>
        </w:tc>
      </w:tr>
      <w:tr w:rsidR="00415343" w:rsidRPr="00572D38" w14:paraId="5E947C4B" w14:textId="77777777" w:rsidTr="000769BD">
        <w:tc>
          <w:tcPr>
            <w:tcW w:w="774" w:type="dxa"/>
            <w:tcBorders>
              <w:top w:val="single" w:sz="4" w:space="0" w:color="auto"/>
              <w:bottom w:val="single" w:sz="4" w:space="0" w:color="auto"/>
              <w:right w:val="single" w:sz="4" w:space="0" w:color="auto"/>
            </w:tcBorders>
            <w:vAlign w:val="center"/>
          </w:tcPr>
          <w:p w14:paraId="16F82836" w14:textId="77777777" w:rsidR="00415343" w:rsidRPr="00572D38" w:rsidRDefault="00415343" w:rsidP="000769BD">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492B563D" w14:textId="77777777" w:rsidR="00415343" w:rsidRPr="00572D38" w:rsidRDefault="00415343" w:rsidP="000769BD">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1E984BF6" w14:textId="77777777" w:rsidR="00415343" w:rsidRPr="00572D38" w:rsidRDefault="00415343" w:rsidP="000769BD">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53A6E220" w14:textId="77777777" w:rsidR="00415343" w:rsidRPr="00572D38" w:rsidRDefault="00415343" w:rsidP="000769BD">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43DC396" w14:textId="77777777" w:rsidR="00415343" w:rsidRPr="00572D38" w:rsidRDefault="00415343" w:rsidP="000769BD">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108522CB" w14:textId="77777777" w:rsidR="00415343" w:rsidRPr="00572D38" w:rsidRDefault="00415343" w:rsidP="000769BD">
            <w:pPr>
              <w:spacing w:line="360" w:lineRule="auto"/>
              <w:jc w:val="center"/>
              <w:rPr>
                <w:rFonts w:ascii="宋体"/>
              </w:rPr>
            </w:pPr>
          </w:p>
        </w:tc>
      </w:tr>
      <w:tr w:rsidR="00415343" w:rsidRPr="00572D38" w14:paraId="2FBDF76F" w14:textId="77777777" w:rsidTr="000769BD">
        <w:tc>
          <w:tcPr>
            <w:tcW w:w="774" w:type="dxa"/>
            <w:tcBorders>
              <w:top w:val="single" w:sz="4" w:space="0" w:color="auto"/>
              <w:bottom w:val="single" w:sz="4" w:space="0" w:color="auto"/>
              <w:right w:val="single" w:sz="4" w:space="0" w:color="auto"/>
            </w:tcBorders>
            <w:vAlign w:val="center"/>
          </w:tcPr>
          <w:p w14:paraId="01712C15" w14:textId="77777777" w:rsidR="00415343" w:rsidRPr="00572D38" w:rsidRDefault="00415343" w:rsidP="000769BD">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6DB4C524" w14:textId="77777777" w:rsidR="00415343" w:rsidRPr="00572D38" w:rsidRDefault="00415343" w:rsidP="000769BD">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4AFBFA07" w14:textId="77777777" w:rsidR="00415343" w:rsidRPr="00572D38" w:rsidRDefault="00415343" w:rsidP="000769BD">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3FB3BEFA" w14:textId="77777777" w:rsidR="00415343" w:rsidRPr="00572D38" w:rsidRDefault="00415343" w:rsidP="000769BD">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6DB24DE4" w14:textId="77777777" w:rsidR="00415343" w:rsidRPr="00572D38" w:rsidRDefault="00415343" w:rsidP="000769BD">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6C631232" w14:textId="77777777" w:rsidR="00415343" w:rsidRPr="00572D38" w:rsidRDefault="00415343" w:rsidP="000769BD">
            <w:pPr>
              <w:spacing w:line="360" w:lineRule="auto"/>
              <w:jc w:val="center"/>
              <w:rPr>
                <w:rFonts w:ascii="宋体"/>
              </w:rPr>
            </w:pPr>
          </w:p>
        </w:tc>
      </w:tr>
      <w:tr w:rsidR="00415343" w:rsidRPr="00572D38" w14:paraId="5D59F6A6" w14:textId="77777777" w:rsidTr="000769BD">
        <w:tc>
          <w:tcPr>
            <w:tcW w:w="774" w:type="dxa"/>
            <w:tcBorders>
              <w:top w:val="single" w:sz="4" w:space="0" w:color="auto"/>
              <w:bottom w:val="single" w:sz="4" w:space="0" w:color="auto"/>
              <w:right w:val="single" w:sz="4" w:space="0" w:color="auto"/>
            </w:tcBorders>
            <w:vAlign w:val="center"/>
          </w:tcPr>
          <w:p w14:paraId="25CA2D20" w14:textId="77777777" w:rsidR="00415343" w:rsidRPr="00572D38" w:rsidRDefault="00415343" w:rsidP="000769BD">
            <w:pPr>
              <w:spacing w:line="360" w:lineRule="auto"/>
              <w:jc w:val="center"/>
              <w:rPr>
                <w:rFonts w:ascii="宋体" w:hAnsi="宋体" w:cs="宋体"/>
              </w:rPr>
            </w:pPr>
          </w:p>
        </w:tc>
        <w:tc>
          <w:tcPr>
            <w:tcW w:w="1287" w:type="dxa"/>
            <w:tcBorders>
              <w:top w:val="single" w:sz="4" w:space="0" w:color="auto"/>
              <w:left w:val="single" w:sz="4" w:space="0" w:color="auto"/>
              <w:bottom w:val="single" w:sz="4" w:space="0" w:color="auto"/>
              <w:right w:val="single" w:sz="4" w:space="0" w:color="auto"/>
            </w:tcBorders>
            <w:vAlign w:val="center"/>
          </w:tcPr>
          <w:p w14:paraId="5831E942" w14:textId="77777777" w:rsidR="00415343" w:rsidRPr="00572D38" w:rsidRDefault="00415343" w:rsidP="000769BD">
            <w:pPr>
              <w:spacing w:line="360" w:lineRule="auto"/>
              <w:jc w:val="center"/>
              <w:rPr>
                <w:rFonts w:ascii="宋体"/>
              </w:rPr>
            </w:pPr>
          </w:p>
        </w:tc>
        <w:tc>
          <w:tcPr>
            <w:tcW w:w="1217" w:type="dxa"/>
            <w:tcBorders>
              <w:top w:val="single" w:sz="4" w:space="0" w:color="auto"/>
              <w:left w:val="single" w:sz="4" w:space="0" w:color="auto"/>
              <w:bottom w:val="single" w:sz="4" w:space="0" w:color="auto"/>
              <w:right w:val="single" w:sz="4" w:space="0" w:color="auto"/>
            </w:tcBorders>
            <w:vAlign w:val="center"/>
          </w:tcPr>
          <w:p w14:paraId="0DCE7181" w14:textId="77777777" w:rsidR="00415343" w:rsidRPr="00572D38" w:rsidRDefault="00415343" w:rsidP="000769BD">
            <w:pPr>
              <w:spacing w:line="360" w:lineRule="auto"/>
              <w:jc w:val="center"/>
              <w:rPr>
                <w:rFonts w:ascii="宋体"/>
              </w:rPr>
            </w:pPr>
          </w:p>
        </w:tc>
        <w:tc>
          <w:tcPr>
            <w:tcW w:w="1790" w:type="dxa"/>
            <w:tcBorders>
              <w:top w:val="single" w:sz="4" w:space="0" w:color="auto"/>
              <w:left w:val="single" w:sz="4" w:space="0" w:color="auto"/>
              <w:bottom w:val="single" w:sz="4" w:space="0" w:color="auto"/>
              <w:right w:val="single" w:sz="4" w:space="0" w:color="auto"/>
            </w:tcBorders>
            <w:vAlign w:val="center"/>
          </w:tcPr>
          <w:p w14:paraId="43E52440" w14:textId="77777777" w:rsidR="00415343" w:rsidRPr="00572D38" w:rsidRDefault="00415343" w:rsidP="000769BD">
            <w:pPr>
              <w:spacing w:line="360" w:lineRule="auto"/>
              <w:ind w:left="840" w:hanging="420"/>
              <w:rPr>
                <w:rFonts w:eastAsia="方正书宋简体" w:hAnsi="宋体"/>
                <w:sz w:val="24"/>
              </w:rPr>
            </w:pPr>
          </w:p>
        </w:tc>
        <w:tc>
          <w:tcPr>
            <w:tcW w:w="992" w:type="dxa"/>
            <w:tcBorders>
              <w:top w:val="single" w:sz="4" w:space="0" w:color="auto"/>
              <w:left w:val="single" w:sz="4" w:space="0" w:color="auto"/>
              <w:bottom w:val="single" w:sz="4" w:space="0" w:color="auto"/>
              <w:right w:val="single" w:sz="4" w:space="0" w:color="auto"/>
            </w:tcBorders>
            <w:vAlign w:val="center"/>
          </w:tcPr>
          <w:p w14:paraId="48AC828B" w14:textId="77777777" w:rsidR="00415343" w:rsidRPr="00572D38" w:rsidRDefault="00415343" w:rsidP="000769BD">
            <w:pPr>
              <w:spacing w:line="360" w:lineRule="auto"/>
              <w:jc w:val="center"/>
              <w:rPr>
                <w:rFonts w:ascii="宋体"/>
              </w:rPr>
            </w:pPr>
          </w:p>
        </w:tc>
        <w:tc>
          <w:tcPr>
            <w:tcW w:w="1559" w:type="dxa"/>
            <w:tcBorders>
              <w:top w:val="single" w:sz="4" w:space="0" w:color="auto"/>
              <w:left w:val="single" w:sz="4" w:space="0" w:color="auto"/>
              <w:bottom w:val="single" w:sz="4" w:space="0" w:color="auto"/>
            </w:tcBorders>
            <w:vAlign w:val="center"/>
          </w:tcPr>
          <w:p w14:paraId="1D18D96D" w14:textId="77777777" w:rsidR="00415343" w:rsidRPr="00572D38" w:rsidRDefault="00415343" w:rsidP="000769BD">
            <w:pPr>
              <w:spacing w:line="360" w:lineRule="auto"/>
              <w:jc w:val="center"/>
              <w:rPr>
                <w:rFonts w:ascii="宋体"/>
              </w:rPr>
            </w:pPr>
          </w:p>
        </w:tc>
      </w:tr>
    </w:tbl>
    <w:p w14:paraId="5F582627"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（二）合同金额：</w:t>
      </w:r>
      <w:r w:rsidRPr="00FF468A">
        <w:rPr>
          <w:rFonts w:cs="宋体" w:hint="eastAsia"/>
          <w:szCs w:val="21"/>
        </w:rPr>
        <w:t>人民币</w:t>
      </w:r>
      <w:r w:rsidRPr="00FF468A">
        <w:rPr>
          <w:rFonts w:cs="宋体" w:hint="eastAsia"/>
          <w:szCs w:val="21"/>
        </w:rPr>
        <w:t xml:space="preserve"> </w:t>
      </w:r>
      <w:r w:rsidRPr="00FF468A">
        <w:rPr>
          <w:rFonts w:cs="宋体"/>
          <w:szCs w:val="21"/>
        </w:rPr>
        <w:t xml:space="preserve">      </w:t>
      </w:r>
      <w:r w:rsidRPr="00FF468A">
        <w:rPr>
          <w:rFonts w:cs="宋体" w:hint="eastAsia"/>
          <w:szCs w:val="21"/>
        </w:rPr>
        <w:t>元整（</w:t>
      </w:r>
      <w:r w:rsidRPr="00FF468A">
        <w:rPr>
          <w:rFonts w:cs="宋体" w:hint="eastAsia"/>
          <w:szCs w:val="21"/>
        </w:rPr>
        <w:t>¥</w:t>
      </w:r>
      <w:r w:rsidRPr="00FF468A">
        <w:rPr>
          <w:rFonts w:cs="宋体" w:hint="eastAsia"/>
          <w:szCs w:val="21"/>
        </w:rPr>
        <w:t>：</w:t>
      </w:r>
      <w:r w:rsidRPr="00FF468A">
        <w:rPr>
          <w:rFonts w:cs="宋体"/>
          <w:szCs w:val="21"/>
        </w:rPr>
        <w:t xml:space="preserve">       </w:t>
      </w:r>
      <w:r w:rsidRPr="00FF468A">
        <w:rPr>
          <w:rFonts w:cs="宋体" w:hint="eastAsia"/>
          <w:szCs w:val="21"/>
        </w:rPr>
        <w:t>），</w:t>
      </w:r>
      <w:r w:rsidRPr="00BB2FE8">
        <w:rPr>
          <w:rFonts w:cs="宋体" w:hint="eastAsia"/>
          <w:szCs w:val="21"/>
        </w:rPr>
        <w:t>包含</w:t>
      </w:r>
      <w:r w:rsidRPr="000766EC">
        <w:rPr>
          <w:rFonts w:cs="宋体" w:hint="eastAsia"/>
          <w:szCs w:val="21"/>
        </w:rPr>
        <w:t>系统开发、安装、调试、培训、试运行配合、相关的技术培训、技术服务利税（含进口关税、增值税）、管理费</w:t>
      </w:r>
      <w:r w:rsidRPr="00BB2FE8">
        <w:rPr>
          <w:rFonts w:cs="宋体" w:hint="eastAsia"/>
          <w:szCs w:val="21"/>
        </w:rPr>
        <w:t>及甲方认为必须的其他费用等全部内容。</w:t>
      </w:r>
    </w:p>
    <w:p w14:paraId="53BC9CEE" w14:textId="77777777" w:rsidR="00415343" w:rsidRPr="001C1A21" w:rsidRDefault="00415343" w:rsidP="00415343">
      <w:pPr>
        <w:spacing w:line="360" w:lineRule="auto"/>
        <w:contextualSpacing/>
        <w:rPr>
          <w:rFonts w:cs="宋体"/>
          <w:b/>
          <w:szCs w:val="21"/>
        </w:rPr>
      </w:pPr>
      <w:r w:rsidRPr="001C1A21">
        <w:rPr>
          <w:rFonts w:cs="宋体" w:hint="eastAsia"/>
          <w:b/>
          <w:szCs w:val="21"/>
        </w:rPr>
        <w:t>四、技术资料</w:t>
      </w:r>
    </w:p>
    <w:p w14:paraId="05DD2C7C"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乙方应按招标文件规定的时间向甲方提供有关技术资料。</w:t>
      </w:r>
    </w:p>
    <w:p w14:paraId="1100323E" w14:textId="77777777" w:rsidR="00415343" w:rsidRPr="001C1A21" w:rsidRDefault="00415343" w:rsidP="00415343">
      <w:pPr>
        <w:spacing w:line="360" w:lineRule="auto"/>
        <w:ind w:firstLineChars="200" w:firstLine="420"/>
        <w:contextualSpacing/>
        <w:rPr>
          <w:rFonts w:cs="宋体"/>
          <w:szCs w:val="21"/>
        </w:rPr>
      </w:pPr>
      <w:r>
        <w:rPr>
          <w:rFonts w:cs="宋体"/>
          <w:szCs w:val="21"/>
        </w:rPr>
        <w:t>2</w:t>
      </w:r>
      <w:r w:rsidRPr="001C1A21">
        <w:rPr>
          <w:rFonts w:cs="宋体"/>
          <w:szCs w:val="21"/>
        </w:rPr>
        <w:t>.</w:t>
      </w:r>
      <w:r>
        <w:rPr>
          <w:rFonts w:cs="宋体" w:hint="eastAsia"/>
          <w:szCs w:val="21"/>
        </w:rPr>
        <w:t>乙方</w:t>
      </w:r>
      <w:r w:rsidRPr="001C1A21">
        <w:rPr>
          <w:rFonts w:cs="宋体" w:hint="eastAsia"/>
          <w:szCs w:val="21"/>
        </w:rPr>
        <w:t>负责制定项目计划，按计划组织项目工作。</w:t>
      </w:r>
    </w:p>
    <w:p w14:paraId="4F9439E8" w14:textId="77777777" w:rsidR="00415343" w:rsidRPr="001C1A21" w:rsidRDefault="00415343" w:rsidP="00415343">
      <w:pPr>
        <w:spacing w:line="360" w:lineRule="auto"/>
        <w:ind w:firstLineChars="200" w:firstLine="420"/>
        <w:contextualSpacing/>
        <w:rPr>
          <w:rFonts w:cs="宋体"/>
          <w:szCs w:val="21"/>
        </w:rPr>
      </w:pPr>
      <w:r>
        <w:rPr>
          <w:rFonts w:cs="宋体"/>
          <w:szCs w:val="21"/>
        </w:rPr>
        <w:t>3</w:t>
      </w:r>
      <w:r w:rsidRPr="001C1A21">
        <w:rPr>
          <w:rFonts w:cs="宋体"/>
          <w:szCs w:val="21"/>
        </w:rPr>
        <w:t>.</w:t>
      </w:r>
      <w:r w:rsidRPr="001C1A21">
        <w:rPr>
          <w:rFonts w:cs="宋体" w:hint="eastAsia"/>
          <w:szCs w:val="21"/>
        </w:rPr>
        <w:t>没有甲方事先书面同意，乙方不得将由甲方提供的有关合同或任何合同条文、规格、计划、图纸、样品或资料提供给与履行本合同无关的任何其他人。即使向履行本合同有关的人员提供，</w:t>
      </w:r>
      <w:r w:rsidRPr="001C1A21">
        <w:rPr>
          <w:rFonts w:cs="宋体" w:hint="eastAsia"/>
          <w:szCs w:val="21"/>
        </w:rPr>
        <w:lastRenderedPageBreak/>
        <w:t>也应注意保密并限于履行合同的必需范围。</w:t>
      </w:r>
    </w:p>
    <w:p w14:paraId="047E5AC4" w14:textId="77777777" w:rsidR="00415343" w:rsidRPr="001C1A21" w:rsidRDefault="00415343" w:rsidP="00415343">
      <w:pPr>
        <w:spacing w:line="360" w:lineRule="auto"/>
        <w:ind w:left="360" w:hangingChars="171" w:hanging="360"/>
        <w:contextualSpacing/>
        <w:rPr>
          <w:rFonts w:cs="宋体"/>
          <w:b/>
          <w:szCs w:val="21"/>
        </w:rPr>
      </w:pPr>
      <w:r w:rsidRPr="001C1A21">
        <w:rPr>
          <w:rFonts w:cs="宋体" w:hint="eastAsia"/>
          <w:b/>
          <w:szCs w:val="21"/>
        </w:rPr>
        <w:t>五、知识产权及所有权</w:t>
      </w:r>
    </w:p>
    <w:p w14:paraId="7E6CD0BD"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1</w:t>
      </w:r>
      <w:r w:rsidRPr="001C1A21">
        <w:rPr>
          <w:rFonts w:cs="宋体"/>
          <w:szCs w:val="21"/>
        </w:rPr>
        <w:t>.</w:t>
      </w:r>
      <w:r w:rsidRPr="001C1A21">
        <w:rPr>
          <w:rFonts w:cs="宋体" w:hint="eastAsia"/>
          <w:szCs w:val="21"/>
        </w:rPr>
        <w:t>乙方应保证提供服务过程中不会侵犯任何第三方的知识产权。</w:t>
      </w:r>
    </w:p>
    <w:p w14:paraId="2F90E410" w14:textId="77777777" w:rsidR="00415343" w:rsidRPr="00FF468A" w:rsidRDefault="00415343" w:rsidP="00415343">
      <w:pPr>
        <w:spacing w:line="360" w:lineRule="auto"/>
        <w:ind w:firstLineChars="200" w:firstLine="420"/>
        <w:contextualSpacing/>
        <w:rPr>
          <w:rFonts w:cs="宋体"/>
          <w:szCs w:val="21"/>
        </w:rPr>
      </w:pPr>
      <w:r w:rsidRPr="00FF468A">
        <w:rPr>
          <w:rFonts w:cs="宋体" w:hint="eastAsia"/>
          <w:szCs w:val="21"/>
        </w:rPr>
        <w:t>2</w:t>
      </w:r>
      <w:r w:rsidRPr="00FF468A">
        <w:rPr>
          <w:rFonts w:cs="宋体"/>
          <w:szCs w:val="21"/>
        </w:rPr>
        <w:t>.</w:t>
      </w:r>
      <w:r w:rsidRPr="00FF468A">
        <w:rPr>
          <w:rFonts w:cs="宋体" w:hint="eastAsia"/>
          <w:szCs w:val="21"/>
        </w:rPr>
        <w:t>乙方保证所交付的系统的所有权完全属于甲方（且无任何抵押等产权瑕疵）。</w:t>
      </w:r>
    </w:p>
    <w:p w14:paraId="648A07F6" w14:textId="77777777" w:rsidR="00415343" w:rsidRPr="001C1A21" w:rsidRDefault="00415343" w:rsidP="00415343">
      <w:pPr>
        <w:spacing w:line="360" w:lineRule="auto"/>
        <w:ind w:left="358" w:hangingChars="170" w:hanging="358"/>
        <w:contextualSpacing/>
        <w:rPr>
          <w:rFonts w:cs="宋体"/>
          <w:b/>
          <w:szCs w:val="21"/>
        </w:rPr>
      </w:pPr>
      <w:r w:rsidRPr="001C1A21">
        <w:rPr>
          <w:rFonts w:cs="宋体" w:hint="eastAsia"/>
          <w:b/>
          <w:szCs w:val="21"/>
        </w:rPr>
        <w:t>六、质保要求：</w:t>
      </w:r>
    </w:p>
    <w:p w14:paraId="1E605384" w14:textId="77777777" w:rsidR="00415343" w:rsidRPr="00FF468A" w:rsidRDefault="00415343" w:rsidP="00415343">
      <w:pPr>
        <w:spacing w:line="360" w:lineRule="auto"/>
        <w:ind w:firstLineChars="200" w:firstLine="420"/>
        <w:contextualSpacing/>
        <w:rPr>
          <w:rFonts w:cs="宋体"/>
          <w:szCs w:val="21"/>
        </w:rPr>
      </w:pPr>
      <w:bookmarkStart w:id="33" w:name="_Hlk229061753"/>
      <w:r w:rsidRPr="00FF468A">
        <w:rPr>
          <w:rFonts w:cs="宋体" w:hint="eastAsia"/>
          <w:szCs w:val="21"/>
        </w:rPr>
        <w:t>1.</w:t>
      </w:r>
      <w:r w:rsidRPr="00FF468A">
        <w:rPr>
          <w:rFonts w:cs="宋体" w:hint="eastAsia"/>
          <w:szCs w:val="21"/>
        </w:rPr>
        <w:t>维保期限：</w:t>
      </w:r>
      <w:bookmarkEnd w:id="33"/>
      <w:r w:rsidRPr="00FF468A">
        <w:rPr>
          <w:rFonts w:cs="宋体" w:hint="eastAsia"/>
          <w:szCs w:val="21"/>
        </w:rPr>
        <w:t>项目验收之日起，项目建设单位需提供</w:t>
      </w:r>
      <w:r w:rsidRPr="00FF468A">
        <w:rPr>
          <w:rFonts w:cs="宋体" w:hint="eastAsia"/>
          <w:szCs w:val="21"/>
        </w:rPr>
        <w:t>3</w:t>
      </w:r>
      <w:r w:rsidRPr="00FF468A">
        <w:rPr>
          <w:rFonts w:cs="宋体" w:hint="eastAsia"/>
          <w:szCs w:val="21"/>
        </w:rPr>
        <w:t>年的系统整体免费维保服务。免费维保到期后，在采购方有续保需求的前提下，中标方须负责免费维保服务期满后的年度运维服务，每年系统整体运维服务费不超过</w:t>
      </w:r>
      <w:r w:rsidRPr="00FF468A">
        <w:rPr>
          <w:rFonts w:cs="宋体" w:hint="eastAsia"/>
          <w:szCs w:val="21"/>
        </w:rPr>
        <w:t>1.5</w:t>
      </w:r>
      <w:r w:rsidRPr="00FF468A">
        <w:rPr>
          <w:rFonts w:cs="宋体" w:hint="eastAsia"/>
          <w:szCs w:val="21"/>
        </w:rPr>
        <w:t>万。</w:t>
      </w:r>
    </w:p>
    <w:p w14:paraId="7070BF0D" w14:textId="77777777" w:rsidR="00415343" w:rsidRPr="001C1A21" w:rsidRDefault="00415343" w:rsidP="00415343">
      <w:pPr>
        <w:spacing w:line="360" w:lineRule="auto"/>
        <w:ind w:firstLineChars="200" w:firstLine="420"/>
        <w:contextualSpacing/>
        <w:rPr>
          <w:rFonts w:cs="宋体"/>
          <w:szCs w:val="21"/>
        </w:rPr>
      </w:pPr>
      <w:r>
        <w:rPr>
          <w:rFonts w:cs="宋体"/>
          <w:szCs w:val="21"/>
        </w:rPr>
        <w:t>2</w:t>
      </w:r>
      <w:r w:rsidRPr="001C1A21">
        <w:rPr>
          <w:rFonts w:cs="宋体" w:hint="eastAsia"/>
          <w:szCs w:val="21"/>
        </w:rPr>
        <w:t>.</w:t>
      </w:r>
      <w:r w:rsidRPr="000766EC">
        <w:rPr>
          <w:rFonts w:hint="eastAsia"/>
        </w:rPr>
        <w:t xml:space="preserve"> </w:t>
      </w:r>
      <w:r w:rsidRPr="000766EC">
        <w:rPr>
          <w:rFonts w:cs="宋体" w:hint="eastAsia"/>
          <w:szCs w:val="21"/>
        </w:rPr>
        <w:t>本项目在服务期限内出现故障，一切责任由乙方负责。</w:t>
      </w:r>
      <w:r w:rsidRPr="001C1A21">
        <w:rPr>
          <w:rFonts w:cs="宋体" w:hint="eastAsia"/>
          <w:szCs w:val="21"/>
        </w:rPr>
        <w:t>出现故障后，乙方</w:t>
      </w:r>
      <w:r>
        <w:rPr>
          <w:rFonts w:cs="宋体" w:hint="eastAsia"/>
          <w:szCs w:val="21"/>
        </w:rPr>
        <w:t>未按标书约定</w:t>
      </w:r>
      <w:r w:rsidRPr="001C1A21">
        <w:rPr>
          <w:rFonts w:cs="宋体" w:hint="eastAsia"/>
          <w:szCs w:val="21"/>
        </w:rPr>
        <w:t>进行响应，甲方可以采取必要的补救措施，由此产生的风险和费用全部由乙方承担；</w:t>
      </w:r>
    </w:p>
    <w:p w14:paraId="305E363B" w14:textId="77777777" w:rsidR="00415343" w:rsidRPr="001C1A21" w:rsidRDefault="00415343" w:rsidP="00415343">
      <w:pPr>
        <w:spacing w:line="360" w:lineRule="auto"/>
        <w:ind w:firstLineChars="200" w:firstLine="420"/>
        <w:contextualSpacing/>
        <w:rPr>
          <w:rFonts w:cs="宋体"/>
          <w:szCs w:val="21"/>
        </w:rPr>
      </w:pPr>
      <w:r>
        <w:rPr>
          <w:rFonts w:cs="宋体"/>
          <w:szCs w:val="21"/>
        </w:rPr>
        <w:t>3</w:t>
      </w:r>
      <w:r w:rsidRPr="001C1A21">
        <w:rPr>
          <w:rFonts w:cs="宋体" w:hint="eastAsia"/>
          <w:szCs w:val="21"/>
        </w:rPr>
        <w:t>.</w:t>
      </w:r>
      <w:r w:rsidRPr="00FF468A">
        <w:rPr>
          <w:rFonts w:cs="宋体" w:hint="eastAsia"/>
          <w:szCs w:val="21"/>
        </w:rPr>
        <w:t xml:space="preserve"> </w:t>
      </w:r>
      <w:r w:rsidRPr="00FF468A">
        <w:rPr>
          <w:rFonts w:cs="宋体" w:hint="eastAsia"/>
          <w:szCs w:val="21"/>
        </w:rPr>
        <w:t>维保期</w:t>
      </w:r>
      <w:r w:rsidRPr="001C1A21">
        <w:rPr>
          <w:rFonts w:cs="宋体" w:hint="eastAsia"/>
          <w:szCs w:val="21"/>
        </w:rPr>
        <w:t>限内，除人为损坏和不可抗力外，期间所产生的任何维护或维修的费用均由乙方承担；</w:t>
      </w:r>
    </w:p>
    <w:p w14:paraId="29534D7A" w14:textId="77777777" w:rsidR="00415343" w:rsidRPr="001C1A21" w:rsidRDefault="00415343" w:rsidP="00415343">
      <w:pPr>
        <w:spacing w:line="360" w:lineRule="auto"/>
        <w:contextualSpacing/>
        <w:rPr>
          <w:rFonts w:cs="宋体"/>
          <w:szCs w:val="21"/>
        </w:rPr>
      </w:pPr>
      <w:r w:rsidRPr="001C1A21">
        <w:rPr>
          <w:rFonts w:cs="宋体" w:hint="eastAsia"/>
          <w:b/>
          <w:szCs w:val="21"/>
        </w:rPr>
        <w:t>七、保密条款</w:t>
      </w:r>
    </w:p>
    <w:p w14:paraId="7BD00534" w14:textId="77777777" w:rsidR="00415343" w:rsidRPr="001C1A21" w:rsidRDefault="00415343" w:rsidP="00415343">
      <w:pPr>
        <w:spacing w:line="360" w:lineRule="auto"/>
        <w:ind w:firstLineChars="191" w:firstLine="401"/>
        <w:contextualSpacing/>
        <w:rPr>
          <w:rFonts w:cs="宋体"/>
          <w:szCs w:val="21"/>
        </w:rPr>
      </w:pPr>
      <w:r w:rsidRPr="001C1A21">
        <w:rPr>
          <w:rFonts w:cs="宋体" w:hint="eastAsia"/>
          <w:szCs w:val="21"/>
        </w:rPr>
        <w:t xml:space="preserve">1. </w:t>
      </w:r>
      <w:r w:rsidRPr="001C1A21">
        <w:rPr>
          <w:rFonts w:cs="宋体" w:hint="eastAsia"/>
          <w:szCs w:val="21"/>
        </w:rPr>
        <w:t>甲乙双方对在本合同履行过程中所获悉的双方的商业秘密负有保密义务，不得在合同目的以外使用或泄露给第三方</w:t>
      </w:r>
      <w:r w:rsidRPr="001C1A21">
        <w:rPr>
          <w:rFonts w:cs="宋体" w:hint="eastAsia"/>
          <w:szCs w:val="21"/>
          <w:lang w:val="zh-TW" w:eastAsia="zh-TW"/>
        </w:rPr>
        <w:t>。</w:t>
      </w:r>
      <w:r w:rsidRPr="001C1A21">
        <w:rPr>
          <w:rFonts w:cs="宋体" w:hint="eastAsia"/>
          <w:szCs w:val="21"/>
        </w:rPr>
        <w:br/>
        <w:t xml:space="preserve">    2. </w:t>
      </w:r>
      <w:r w:rsidRPr="001C1A21">
        <w:rPr>
          <w:rFonts w:cs="宋体" w:hint="eastAsia"/>
          <w:szCs w:val="21"/>
        </w:rPr>
        <w:t>甲乙双方在履行本合同过程中所涉及双方的项目资料，包括但不限于操作手册、相关文档、数据和其他商业信息，未经双方书面许可，任何一方不得以任何形式用于合同之外的目的，不得以任何形式向第三方泄露</w:t>
      </w:r>
      <w:r w:rsidRPr="001C1A21">
        <w:rPr>
          <w:rFonts w:cs="宋体" w:hint="eastAsia"/>
          <w:szCs w:val="21"/>
          <w:lang w:val="zh-TW" w:eastAsia="zh-TW"/>
        </w:rPr>
        <w:t>。</w:t>
      </w:r>
    </w:p>
    <w:p w14:paraId="76648B75" w14:textId="77777777" w:rsidR="00415343" w:rsidRPr="001C1A21" w:rsidRDefault="00415343" w:rsidP="00415343">
      <w:pPr>
        <w:spacing w:line="360" w:lineRule="auto"/>
        <w:ind w:firstLineChars="191" w:firstLine="401"/>
        <w:contextualSpacing/>
        <w:rPr>
          <w:rFonts w:cs="宋体"/>
          <w:szCs w:val="21"/>
          <w:lang w:val="zh-TW" w:eastAsia="zh-TW"/>
        </w:rPr>
      </w:pPr>
      <w:r w:rsidRPr="001C1A21">
        <w:rPr>
          <w:rFonts w:cs="宋体" w:hint="eastAsia"/>
          <w:szCs w:val="21"/>
        </w:rPr>
        <w:t xml:space="preserve">3. </w:t>
      </w:r>
      <w:r w:rsidRPr="001C1A21">
        <w:rPr>
          <w:rFonts w:cs="宋体" w:hint="eastAsia"/>
          <w:szCs w:val="21"/>
        </w:rPr>
        <w:t>甲乙双方应对上述信息采取足够的保密措施，确保甲乙方知晓上述信息的人员不得有任何违反本合同约定的保密义务的情况出现，包括杜绝双方人员变动可能带来的泄密</w:t>
      </w:r>
      <w:r w:rsidRPr="001C1A21">
        <w:rPr>
          <w:rFonts w:cs="宋体" w:hint="eastAsia"/>
          <w:szCs w:val="21"/>
          <w:lang w:val="zh-TW" w:eastAsia="zh-TW"/>
        </w:rPr>
        <w:t>。</w:t>
      </w:r>
      <w:r w:rsidRPr="001C1A21">
        <w:rPr>
          <w:rFonts w:cs="宋体" w:hint="eastAsia"/>
          <w:szCs w:val="21"/>
        </w:rPr>
        <w:br/>
        <w:t xml:space="preserve">    4. </w:t>
      </w:r>
      <w:r w:rsidRPr="001C1A21">
        <w:rPr>
          <w:rFonts w:cs="宋体" w:hint="eastAsia"/>
          <w:szCs w:val="21"/>
        </w:rPr>
        <w:t>任何一方违反上述保密义务给对方造成损失的，需承担赔偿责任</w:t>
      </w:r>
      <w:r w:rsidRPr="001C1A21">
        <w:rPr>
          <w:rFonts w:cs="宋体" w:hint="eastAsia"/>
          <w:szCs w:val="21"/>
          <w:lang w:val="zh-TW" w:eastAsia="zh-TW"/>
        </w:rPr>
        <w:t>。</w:t>
      </w:r>
    </w:p>
    <w:p w14:paraId="0A46F32E" w14:textId="77777777" w:rsidR="00415343" w:rsidRDefault="00415343" w:rsidP="00415343">
      <w:pPr>
        <w:spacing w:line="360" w:lineRule="auto"/>
        <w:ind w:firstLineChars="200" w:firstLine="420"/>
        <w:contextualSpacing/>
        <w:rPr>
          <w:rFonts w:cs="宋体"/>
          <w:szCs w:val="21"/>
          <w:lang w:val="zh-TW"/>
        </w:rPr>
      </w:pPr>
      <w:r w:rsidRPr="001C1A21">
        <w:rPr>
          <w:rFonts w:cs="宋体" w:hint="eastAsia"/>
          <w:szCs w:val="21"/>
        </w:rPr>
        <w:t xml:space="preserve">5. </w:t>
      </w:r>
      <w:r w:rsidRPr="001C1A21">
        <w:rPr>
          <w:rFonts w:cs="宋体" w:hint="eastAsia"/>
          <w:szCs w:val="21"/>
        </w:rPr>
        <w:t>本保密条款构成独立的保密协议，本保密条款约定的甲乙双方的保密义务不因本合同的无效、变更、解除、终止而消灭</w:t>
      </w:r>
      <w:r w:rsidRPr="001C1A21">
        <w:rPr>
          <w:rFonts w:cs="宋体" w:hint="eastAsia"/>
          <w:szCs w:val="21"/>
          <w:lang w:val="zh-TW" w:eastAsia="zh-TW"/>
        </w:rPr>
        <w:t>。</w:t>
      </w:r>
      <w:r w:rsidRPr="001C1A21">
        <w:rPr>
          <w:rFonts w:cs="宋体" w:hint="eastAsia"/>
          <w:szCs w:val="21"/>
          <w:lang w:val="zh-TW"/>
        </w:rPr>
        <w:t>除非秘密信息披露方宣布解密或者秘密信息实际上已经公开，本保密条款一直有效。</w:t>
      </w:r>
    </w:p>
    <w:p w14:paraId="5EEBDFEF" w14:textId="77777777" w:rsidR="00415343" w:rsidRPr="00FF468A" w:rsidRDefault="00415343" w:rsidP="00415343">
      <w:pPr>
        <w:spacing w:line="360" w:lineRule="auto"/>
        <w:ind w:firstLineChars="200" w:firstLine="420"/>
        <w:contextualSpacing/>
        <w:rPr>
          <w:rFonts w:cs="宋体" w:hint="eastAsia"/>
          <w:szCs w:val="21"/>
          <w:lang w:val="zh-TW"/>
        </w:rPr>
      </w:pPr>
      <w:r w:rsidRPr="00FF468A">
        <w:rPr>
          <w:rFonts w:cs="宋体" w:hint="eastAsia"/>
          <w:szCs w:val="21"/>
          <w:lang w:val="zh-TW"/>
        </w:rPr>
        <w:t>6</w:t>
      </w:r>
      <w:r w:rsidRPr="00FF468A">
        <w:rPr>
          <w:rStyle w:val="font-semibold"/>
          <w:rFonts w:ascii="Arial" w:hAnsi="Arial" w:cs="Arial" w:hint="eastAsia"/>
          <w:b/>
          <w:bCs/>
          <w:szCs w:val="21"/>
          <w:bdr w:val="single" w:sz="2" w:space="0" w:color="E5E7EB" w:frame="1"/>
          <w:shd w:val="clear" w:color="auto" w:fill="FAFAFA"/>
        </w:rPr>
        <w:t>.</w:t>
      </w:r>
      <w:bookmarkStart w:id="34" w:name="OLE_LINK7"/>
      <w:bookmarkStart w:id="35" w:name="OLE_LINK8"/>
      <w:r w:rsidRPr="00FF468A">
        <w:rPr>
          <w:rFonts w:cs="宋体" w:hint="eastAsia"/>
        </w:rPr>
        <w:t>合作</w:t>
      </w:r>
      <w:r w:rsidRPr="00FF468A">
        <w:rPr>
          <w:rFonts w:cs="宋体"/>
        </w:rPr>
        <w:t>终止后的数据迁移</w:t>
      </w:r>
      <w:r w:rsidRPr="00FF468A">
        <w:rPr>
          <w:rFonts w:ascii="Arial" w:hAnsi="Arial" w:cs="Arial" w:hint="eastAsia"/>
          <w:szCs w:val="21"/>
        </w:rPr>
        <w:t>：</w:t>
      </w:r>
      <w:r w:rsidRPr="00FF468A">
        <w:rPr>
          <w:rFonts w:ascii="Arial" w:hAnsi="Arial" w:cs="Arial"/>
          <w:szCs w:val="21"/>
          <w:shd w:val="clear" w:color="auto" w:fill="FAFAFA"/>
        </w:rPr>
        <w:t>乙方须移交全量业务数据及技术资料</w:t>
      </w:r>
      <w:r w:rsidRPr="00FF468A">
        <w:rPr>
          <w:rFonts w:ascii="Arial" w:hAnsi="Arial" w:cs="Arial" w:hint="eastAsia"/>
          <w:szCs w:val="21"/>
          <w:shd w:val="clear" w:color="auto" w:fill="FAFAFA"/>
        </w:rPr>
        <w:t>，不得</w:t>
      </w:r>
      <w:r w:rsidRPr="00FF468A">
        <w:rPr>
          <w:rFonts w:ascii="Arial" w:hAnsi="Arial" w:cs="Arial"/>
          <w:szCs w:val="21"/>
          <w:shd w:val="clear" w:color="auto" w:fill="FAFAFA"/>
        </w:rPr>
        <w:t>拒绝配合或设置障碍。</w:t>
      </w:r>
      <w:bookmarkEnd w:id="34"/>
      <w:bookmarkEnd w:id="35"/>
    </w:p>
    <w:p w14:paraId="19FAC4D2" w14:textId="77777777" w:rsidR="00415343" w:rsidRPr="001C1A21" w:rsidRDefault="00415343" w:rsidP="00415343">
      <w:pPr>
        <w:spacing w:line="360" w:lineRule="auto"/>
        <w:ind w:left="360" w:hangingChars="171" w:hanging="360"/>
        <w:contextualSpacing/>
        <w:rPr>
          <w:rFonts w:cs="宋体"/>
          <w:b/>
          <w:szCs w:val="21"/>
          <w:lang w:eastAsia="zh-TW"/>
        </w:rPr>
      </w:pPr>
      <w:r w:rsidRPr="001C1A21">
        <w:rPr>
          <w:rFonts w:cs="宋体" w:hint="eastAsia"/>
          <w:b/>
          <w:szCs w:val="21"/>
          <w:lang w:eastAsia="zh-TW"/>
        </w:rPr>
        <w:t>八、合同支付</w:t>
      </w:r>
    </w:p>
    <w:p w14:paraId="445D5C78" w14:textId="77777777" w:rsidR="00415343" w:rsidRPr="00FF468A" w:rsidRDefault="00415343" w:rsidP="00415343">
      <w:pPr>
        <w:spacing w:line="360" w:lineRule="auto"/>
        <w:ind w:firstLineChars="191" w:firstLine="401"/>
        <w:contextualSpacing/>
        <w:rPr>
          <w:rFonts w:cs="宋体" w:hint="eastAsia"/>
          <w:szCs w:val="21"/>
        </w:rPr>
      </w:pPr>
      <w:r w:rsidRPr="00FF468A">
        <w:rPr>
          <w:rFonts w:cs="宋体" w:hint="eastAsia"/>
          <w:szCs w:val="21"/>
        </w:rPr>
        <w:t>1.</w:t>
      </w:r>
      <w:r w:rsidRPr="00FF468A">
        <w:rPr>
          <w:rFonts w:cs="宋体" w:hint="eastAsia"/>
          <w:szCs w:val="21"/>
        </w:rPr>
        <w:t>项目试运行开始且采购人（宁波财经学院）收到中标人开具的全额发票后，采购人支付中标人合同总价的</w:t>
      </w:r>
      <w:r w:rsidRPr="00FF468A">
        <w:rPr>
          <w:rFonts w:cs="宋体" w:hint="eastAsia"/>
          <w:szCs w:val="21"/>
        </w:rPr>
        <w:t>30%</w:t>
      </w:r>
      <w:r w:rsidRPr="00FF468A">
        <w:rPr>
          <w:rFonts w:cs="宋体" w:hint="eastAsia"/>
          <w:szCs w:val="21"/>
        </w:rPr>
        <w:t>；</w:t>
      </w:r>
    </w:p>
    <w:p w14:paraId="4CB13991" w14:textId="77777777" w:rsidR="00415343" w:rsidRPr="00FF468A" w:rsidRDefault="00415343" w:rsidP="00415343">
      <w:pPr>
        <w:spacing w:line="360" w:lineRule="auto"/>
        <w:ind w:firstLineChars="191" w:firstLine="401"/>
        <w:contextualSpacing/>
        <w:rPr>
          <w:rFonts w:cs="宋体" w:hint="eastAsia"/>
          <w:szCs w:val="21"/>
        </w:rPr>
      </w:pPr>
      <w:r w:rsidRPr="00FF468A">
        <w:rPr>
          <w:rFonts w:cs="宋体" w:hint="eastAsia"/>
          <w:szCs w:val="21"/>
        </w:rPr>
        <w:t>2.</w:t>
      </w:r>
      <w:r w:rsidRPr="00FF468A">
        <w:rPr>
          <w:rFonts w:cs="宋体" w:hint="eastAsia"/>
          <w:szCs w:val="21"/>
        </w:rPr>
        <w:t>验收后采购人支付中标人合同总价的</w:t>
      </w:r>
      <w:r w:rsidRPr="00FF468A">
        <w:rPr>
          <w:rFonts w:cs="宋体" w:hint="eastAsia"/>
          <w:szCs w:val="21"/>
        </w:rPr>
        <w:t>60%</w:t>
      </w:r>
      <w:r w:rsidRPr="00FF468A">
        <w:rPr>
          <w:rFonts w:cs="宋体" w:hint="eastAsia"/>
          <w:szCs w:val="21"/>
        </w:rPr>
        <w:t>；</w:t>
      </w:r>
    </w:p>
    <w:p w14:paraId="45FA3E93" w14:textId="77777777" w:rsidR="00415343" w:rsidRPr="00FF468A" w:rsidRDefault="00415343" w:rsidP="00415343">
      <w:pPr>
        <w:spacing w:line="360" w:lineRule="auto"/>
        <w:ind w:firstLineChars="191" w:firstLine="401"/>
        <w:contextualSpacing/>
        <w:rPr>
          <w:rFonts w:cs="宋体" w:hint="eastAsia"/>
          <w:szCs w:val="21"/>
        </w:rPr>
      </w:pPr>
      <w:r w:rsidRPr="00FF468A">
        <w:rPr>
          <w:rFonts w:cs="宋体" w:hint="eastAsia"/>
          <w:szCs w:val="21"/>
        </w:rPr>
        <w:t>3.</w:t>
      </w:r>
      <w:r w:rsidRPr="00FF468A">
        <w:rPr>
          <w:rFonts w:cs="宋体" w:hint="eastAsia"/>
          <w:szCs w:val="21"/>
        </w:rPr>
        <w:t>剩余合同总价的</w:t>
      </w:r>
      <w:r w:rsidRPr="00FF468A">
        <w:rPr>
          <w:rFonts w:cs="宋体" w:hint="eastAsia"/>
          <w:szCs w:val="21"/>
        </w:rPr>
        <w:t>10%</w:t>
      </w:r>
      <w:r w:rsidRPr="00FF468A">
        <w:rPr>
          <w:rFonts w:cs="宋体" w:hint="eastAsia"/>
          <w:szCs w:val="21"/>
        </w:rPr>
        <w:t>作为质量保证金，质保期满后，如服务质量较高且系统运行正常，由中标人提出申请，采购人无息支付。</w:t>
      </w:r>
    </w:p>
    <w:p w14:paraId="2C3F7182" w14:textId="77777777" w:rsidR="00415343" w:rsidRDefault="00415343" w:rsidP="00415343">
      <w:pPr>
        <w:spacing w:line="360" w:lineRule="auto"/>
        <w:ind w:firstLineChars="191" w:firstLine="401"/>
        <w:contextualSpacing/>
        <w:rPr>
          <w:rFonts w:cs="宋体"/>
          <w:szCs w:val="21"/>
        </w:rPr>
      </w:pPr>
      <w:r w:rsidRPr="00FF468A">
        <w:rPr>
          <w:rFonts w:cs="宋体" w:hint="eastAsia"/>
          <w:szCs w:val="21"/>
        </w:rPr>
        <w:t>注：中标人不提出验收、支付的，不予受理。以上支付如遇采购人假期、关账等原因，则顺</w:t>
      </w:r>
      <w:r w:rsidRPr="00FF468A">
        <w:rPr>
          <w:rFonts w:cs="宋体" w:hint="eastAsia"/>
          <w:szCs w:val="21"/>
        </w:rPr>
        <w:lastRenderedPageBreak/>
        <w:t>延。</w:t>
      </w:r>
    </w:p>
    <w:p w14:paraId="18F2557B" w14:textId="77777777" w:rsidR="00415343" w:rsidRPr="001C1A21" w:rsidRDefault="00415343" w:rsidP="00415343">
      <w:pPr>
        <w:spacing w:line="360" w:lineRule="auto"/>
        <w:contextualSpacing/>
        <w:rPr>
          <w:rFonts w:cs="宋体"/>
          <w:b/>
          <w:szCs w:val="21"/>
        </w:rPr>
      </w:pPr>
      <w:r w:rsidRPr="001C1A21">
        <w:rPr>
          <w:rFonts w:cs="宋体" w:hint="eastAsia"/>
          <w:b/>
          <w:szCs w:val="21"/>
        </w:rPr>
        <w:t>九、税费</w:t>
      </w:r>
    </w:p>
    <w:p w14:paraId="23C60D94"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本合同执行中相关的一切税费均由乙方负担。</w:t>
      </w:r>
    </w:p>
    <w:p w14:paraId="00039B98" w14:textId="77777777" w:rsidR="00415343" w:rsidRPr="001C1A21" w:rsidRDefault="00415343" w:rsidP="00415343">
      <w:pPr>
        <w:spacing w:line="360" w:lineRule="auto"/>
        <w:contextualSpacing/>
        <w:rPr>
          <w:rFonts w:cs="宋体"/>
          <w:b/>
          <w:szCs w:val="21"/>
        </w:rPr>
      </w:pPr>
      <w:r w:rsidRPr="001C1A21">
        <w:rPr>
          <w:rFonts w:cs="宋体" w:hint="eastAsia"/>
          <w:b/>
          <w:szCs w:val="21"/>
        </w:rPr>
        <w:t>十、违约责任</w:t>
      </w:r>
    </w:p>
    <w:p w14:paraId="2574CBDF"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任何一方违反本合同各项保证、承诺，或者自身原因导致的投诉、诉讼、行政处罚、赔偿等，应自行承担全部责任。由此给对方造成损害的，违约方应赔偿守约方由此遭受的全部损失及为此支付的全部合理费用（包括律师费）。</w:t>
      </w:r>
    </w:p>
    <w:p w14:paraId="0CBDDF97"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．甲方未按合同约定向乙方支付相应费用的，每逾期一日应向乙方支付应付总额千分之五的违约金；乙方未按合同约定</w:t>
      </w:r>
      <w:r w:rsidRPr="00FF468A">
        <w:rPr>
          <w:rFonts w:cs="宋体" w:hint="eastAsia"/>
          <w:szCs w:val="21"/>
        </w:rPr>
        <w:t>向甲方提供服务或交付系统的</w:t>
      </w:r>
      <w:r w:rsidRPr="001C1A21">
        <w:rPr>
          <w:rFonts w:cs="宋体" w:hint="eastAsia"/>
          <w:szCs w:val="21"/>
        </w:rPr>
        <w:t>，每逾期一日应向甲方支付总额千分之五的违约金。</w:t>
      </w:r>
    </w:p>
    <w:p w14:paraId="6B376048"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．在合同期内，任何一方不得提前终止本合同的履行。在协议履行期间，因一方单方面终止履行而给协议对方造成损失的，应由违约方承担赔偿责任。</w:t>
      </w:r>
    </w:p>
    <w:p w14:paraId="4675AA19" w14:textId="77777777" w:rsidR="00415343" w:rsidRPr="001C1A21" w:rsidRDefault="00415343" w:rsidP="00415343">
      <w:pPr>
        <w:spacing w:line="360" w:lineRule="auto"/>
        <w:contextualSpacing/>
        <w:rPr>
          <w:rFonts w:cs="宋体"/>
          <w:b/>
          <w:szCs w:val="21"/>
        </w:rPr>
      </w:pPr>
      <w:r w:rsidRPr="001C1A21">
        <w:rPr>
          <w:rFonts w:cs="宋体" w:hint="eastAsia"/>
          <w:b/>
          <w:szCs w:val="21"/>
        </w:rPr>
        <w:t>十一、诉讼</w:t>
      </w:r>
    </w:p>
    <w:p w14:paraId="2B0B4D96"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双方在执行合同中所发生的一切争议，应通过协商解决。如协商不成，可向甲方所在地法院起诉。</w:t>
      </w:r>
    </w:p>
    <w:p w14:paraId="6BAC386D" w14:textId="77777777" w:rsidR="00415343" w:rsidRPr="001C1A21" w:rsidRDefault="00415343" w:rsidP="00415343">
      <w:pPr>
        <w:spacing w:line="360" w:lineRule="auto"/>
        <w:contextualSpacing/>
        <w:rPr>
          <w:rFonts w:cs="宋体"/>
          <w:b/>
          <w:szCs w:val="21"/>
        </w:rPr>
      </w:pPr>
      <w:r w:rsidRPr="001C1A21">
        <w:rPr>
          <w:rFonts w:cs="宋体" w:hint="eastAsia"/>
          <w:b/>
          <w:szCs w:val="21"/>
        </w:rPr>
        <w:t>十二、不可抗力</w:t>
      </w:r>
    </w:p>
    <w:p w14:paraId="48FD8BA2" w14:textId="77777777" w:rsidR="00415343" w:rsidRPr="001C1A21" w:rsidRDefault="00415343" w:rsidP="00415343">
      <w:pPr>
        <w:spacing w:line="360" w:lineRule="auto"/>
        <w:ind w:firstLine="420"/>
        <w:contextualSpacing/>
        <w:rPr>
          <w:rFonts w:cs="宋体"/>
          <w:szCs w:val="21"/>
        </w:rPr>
      </w:pPr>
      <w:r w:rsidRPr="001C1A21">
        <w:rPr>
          <w:rFonts w:cs="宋体" w:hint="eastAsia"/>
          <w:szCs w:val="21"/>
        </w:rPr>
        <w:t>1</w:t>
      </w:r>
      <w:r w:rsidRPr="001C1A21">
        <w:rPr>
          <w:rFonts w:cs="宋体" w:hint="eastAsia"/>
          <w:szCs w:val="21"/>
        </w:rPr>
        <w:t>．在合同有效期内，任何一方因不可抗力事件导致不能履行合同，则合同履行期可延长，其延长期与不可抗力影响期相同。</w:t>
      </w:r>
    </w:p>
    <w:p w14:paraId="41E29E31"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．不可抗力事件发生后，应立即通知对方，并寄送不可抗力发生地政府机构出具的证明。</w:t>
      </w:r>
    </w:p>
    <w:p w14:paraId="2DDB9D90"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．不可抗力事件延续</w:t>
      </w:r>
      <w:r w:rsidRPr="001C1A21">
        <w:rPr>
          <w:rFonts w:cs="宋体" w:hint="eastAsia"/>
          <w:szCs w:val="21"/>
        </w:rPr>
        <w:t>120</w:t>
      </w:r>
      <w:r w:rsidRPr="001C1A21">
        <w:rPr>
          <w:rFonts w:cs="宋体" w:hint="eastAsia"/>
          <w:szCs w:val="21"/>
        </w:rPr>
        <w:t>天以上，双方应通过友好协商，确定是否继续履行合同。</w:t>
      </w:r>
    </w:p>
    <w:p w14:paraId="5D385608" w14:textId="77777777" w:rsidR="00415343" w:rsidRPr="001C1A21" w:rsidRDefault="00415343" w:rsidP="00415343">
      <w:pPr>
        <w:spacing w:line="360" w:lineRule="auto"/>
        <w:contextualSpacing/>
        <w:rPr>
          <w:rFonts w:cs="宋体"/>
          <w:b/>
          <w:szCs w:val="21"/>
        </w:rPr>
      </w:pPr>
      <w:r w:rsidRPr="001C1A21">
        <w:rPr>
          <w:rFonts w:cs="宋体" w:hint="eastAsia"/>
          <w:b/>
          <w:szCs w:val="21"/>
        </w:rPr>
        <w:t>十三、合同生效及其它</w:t>
      </w:r>
    </w:p>
    <w:p w14:paraId="55495E00"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1</w:t>
      </w:r>
      <w:r w:rsidRPr="001C1A21">
        <w:rPr>
          <w:rFonts w:cs="宋体" w:hint="eastAsia"/>
          <w:szCs w:val="21"/>
        </w:rPr>
        <w:t>．合同经双方法定代表人或授权代表签字（或盖章）并加盖单位公章后生效。</w:t>
      </w:r>
    </w:p>
    <w:p w14:paraId="7AA811D2"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2</w:t>
      </w:r>
      <w:r w:rsidRPr="001C1A21">
        <w:rPr>
          <w:rFonts w:cs="宋体" w:hint="eastAsia"/>
          <w:szCs w:val="21"/>
        </w:rPr>
        <w:t>．合同执行中涉及合同价格和采购内容修改或补充的，须签订书面补充协议，方可作为主合同不可分割的一部分。</w:t>
      </w:r>
    </w:p>
    <w:p w14:paraId="1CC08DBE"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3</w:t>
      </w:r>
      <w:r w:rsidRPr="001C1A21">
        <w:rPr>
          <w:rFonts w:cs="宋体" w:hint="eastAsia"/>
          <w:szCs w:val="21"/>
        </w:rPr>
        <w:t>．本合同未尽事宜，由双方协商。</w:t>
      </w:r>
    </w:p>
    <w:p w14:paraId="220A6D98" w14:textId="77777777" w:rsidR="00415343" w:rsidRPr="001C1A21" w:rsidRDefault="00415343" w:rsidP="00415343">
      <w:pPr>
        <w:spacing w:line="360" w:lineRule="auto"/>
        <w:ind w:firstLineChars="200" w:firstLine="420"/>
        <w:contextualSpacing/>
        <w:rPr>
          <w:rFonts w:cs="宋体"/>
          <w:szCs w:val="21"/>
        </w:rPr>
      </w:pPr>
      <w:r w:rsidRPr="001C1A21">
        <w:rPr>
          <w:rFonts w:cs="宋体" w:hint="eastAsia"/>
          <w:szCs w:val="21"/>
        </w:rPr>
        <w:t>4</w:t>
      </w:r>
      <w:r w:rsidRPr="001C1A21">
        <w:rPr>
          <w:rFonts w:cs="宋体" w:hint="eastAsia"/>
          <w:szCs w:val="21"/>
        </w:rPr>
        <w:t>．本合同一</w:t>
      </w:r>
      <w:r w:rsidRPr="00FF468A">
        <w:rPr>
          <w:rFonts w:cs="宋体" w:hint="eastAsia"/>
          <w:szCs w:val="21"/>
        </w:rPr>
        <w:t>式</w:t>
      </w:r>
      <w:r w:rsidRPr="00FF468A">
        <w:rPr>
          <w:rFonts w:cs="宋体" w:hint="eastAsia"/>
          <w:szCs w:val="21"/>
          <w:u w:val="single"/>
        </w:rPr>
        <w:t xml:space="preserve"> </w:t>
      </w:r>
      <w:r w:rsidRPr="00FF468A">
        <w:rPr>
          <w:rFonts w:cs="宋体"/>
          <w:szCs w:val="21"/>
          <w:u w:val="single"/>
        </w:rPr>
        <w:t xml:space="preserve"> </w:t>
      </w:r>
      <w:r w:rsidRPr="00FF468A">
        <w:rPr>
          <w:rFonts w:cs="宋体" w:hint="eastAsia"/>
          <w:szCs w:val="21"/>
          <w:u w:val="single"/>
        </w:rPr>
        <w:t>肆</w:t>
      </w:r>
      <w:r w:rsidRPr="00FF468A">
        <w:rPr>
          <w:rFonts w:cs="宋体" w:hint="eastAsia"/>
          <w:szCs w:val="21"/>
          <w:u w:val="single"/>
        </w:rPr>
        <w:t xml:space="preserve"> </w:t>
      </w:r>
      <w:r w:rsidRPr="00FF468A">
        <w:rPr>
          <w:rFonts w:cs="宋体"/>
          <w:szCs w:val="21"/>
          <w:u w:val="single"/>
        </w:rPr>
        <w:t xml:space="preserve"> </w:t>
      </w:r>
      <w:r w:rsidRPr="00FF468A">
        <w:rPr>
          <w:rFonts w:cs="宋体" w:hint="eastAsia"/>
          <w:szCs w:val="21"/>
        </w:rPr>
        <w:t>份，甲乙双方各执</w:t>
      </w:r>
      <w:r w:rsidRPr="00FF468A">
        <w:rPr>
          <w:rFonts w:cs="宋体" w:hint="eastAsia"/>
          <w:szCs w:val="21"/>
          <w:u w:val="single"/>
        </w:rPr>
        <w:t xml:space="preserve"> </w:t>
      </w:r>
      <w:r w:rsidRPr="00FF468A">
        <w:rPr>
          <w:rFonts w:cs="宋体"/>
          <w:szCs w:val="21"/>
          <w:u w:val="single"/>
        </w:rPr>
        <w:t xml:space="preserve"> </w:t>
      </w:r>
      <w:r w:rsidRPr="00FF468A">
        <w:rPr>
          <w:rFonts w:cs="宋体" w:hint="eastAsia"/>
          <w:szCs w:val="21"/>
          <w:u w:val="single"/>
        </w:rPr>
        <w:t>贰</w:t>
      </w:r>
      <w:r w:rsidRPr="00FF468A">
        <w:rPr>
          <w:rFonts w:cs="宋体" w:hint="eastAsia"/>
          <w:szCs w:val="21"/>
          <w:u w:val="single"/>
        </w:rPr>
        <w:t xml:space="preserve"> </w:t>
      </w:r>
      <w:r w:rsidRPr="00FF468A">
        <w:rPr>
          <w:rFonts w:cs="宋体"/>
          <w:szCs w:val="21"/>
          <w:u w:val="single"/>
        </w:rPr>
        <w:t xml:space="preserve"> </w:t>
      </w:r>
      <w:r w:rsidRPr="00FF468A">
        <w:rPr>
          <w:rFonts w:cs="宋体" w:hint="eastAsia"/>
          <w:szCs w:val="21"/>
        </w:rPr>
        <w:t>份，</w:t>
      </w:r>
      <w:r w:rsidRPr="001C1A21">
        <w:rPr>
          <w:rFonts w:cs="宋体" w:hint="eastAsia"/>
          <w:szCs w:val="21"/>
        </w:rPr>
        <w:t>所有合同均具有同等法律效力。</w:t>
      </w:r>
    </w:p>
    <w:p w14:paraId="051B2335" w14:textId="77777777" w:rsidR="00415343" w:rsidRPr="00265C7C" w:rsidRDefault="00415343" w:rsidP="00415343">
      <w:pPr>
        <w:spacing w:line="360" w:lineRule="auto"/>
        <w:ind w:firstLineChars="200" w:firstLine="420"/>
        <w:contextualSpacing/>
        <w:rPr>
          <w:rFonts w:cs="宋体" w:hint="eastAsia"/>
          <w:szCs w:val="21"/>
        </w:rPr>
      </w:pPr>
      <w:r w:rsidRPr="00265C7C">
        <w:rPr>
          <w:rFonts w:cs="宋体" w:hint="eastAsia"/>
          <w:szCs w:val="21"/>
        </w:rPr>
        <w:t xml:space="preserve">5. </w:t>
      </w:r>
      <w:r w:rsidRPr="00265C7C">
        <w:rPr>
          <w:rFonts w:cs="宋体" w:hint="eastAsia"/>
          <w:szCs w:val="21"/>
        </w:rPr>
        <w:t>本合同声明，作为附件，下述文件是合同的一部分，并与本合同一起阅读和解释</w:t>
      </w:r>
      <w:r w:rsidRPr="00265C7C">
        <w:rPr>
          <w:rFonts w:cs="宋体" w:hint="eastAsia"/>
          <w:szCs w:val="21"/>
        </w:rPr>
        <w:t>:</w:t>
      </w:r>
    </w:p>
    <w:p w14:paraId="7D226A90" w14:textId="77777777" w:rsidR="00415343" w:rsidRPr="00265C7C" w:rsidRDefault="00415343" w:rsidP="00415343">
      <w:pPr>
        <w:spacing w:line="360" w:lineRule="auto"/>
        <w:ind w:firstLineChars="200" w:firstLine="420"/>
        <w:contextualSpacing/>
        <w:rPr>
          <w:rFonts w:cs="宋体" w:hint="eastAsia"/>
          <w:szCs w:val="21"/>
        </w:rPr>
      </w:pPr>
      <w:r w:rsidRPr="00265C7C">
        <w:rPr>
          <w:rFonts w:cs="宋体" w:hint="eastAsia"/>
          <w:szCs w:val="21"/>
        </w:rPr>
        <w:t>a.</w:t>
      </w:r>
      <w:r w:rsidRPr="00265C7C">
        <w:rPr>
          <w:rFonts w:cs="宋体" w:hint="eastAsia"/>
          <w:szCs w:val="21"/>
        </w:rPr>
        <w:t>招标文件；</w:t>
      </w:r>
    </w:p>
    <w:p w14:paraId="2C5F0D00" w14:textId="77777777" w:rsidR="00415343" w:rsidRPr="00265C7C" w:rsidRDefault="00415343" w:rsidP="00415343">
      <w:pPr>
        <w:spacing w:line="360" w:lineRule="auto"/>
        <w:ind w:firstLineChars="200" w:firstLine="420"/>
        <w:contextualSpacing/>
        <w:rPr>
          <w:rFonts w:cs="宋体" w:hint="eastAsia"/>
          <w:szCs w:val="21"/>
        </w:rPr>
      </w:pPr>
      <w:r w:rsidRPr="00265C7C">
        <w:rPr>
          <w:rFonts w:cs="宋体" w:hint="eastAsia"/>
          <w:szCs w:val="21"/>
        </w:rPr>
        <w:t>b.</w:t>
      </w:r>
      <w:r w:rsidRPr="00265C7C">
        <w:rPr>
          <w:rFonts w:cs="宋体" w:hint="eastAsia"/>
          <w:szCs w:val="21"/>
        </w:rPr>
        <w:t>乙方的投标文件、乙方在招投标中提供的澄清文件；</w:t>
      </w:r>
    </w:p>
    <w:p w14:paraId="5582880C" w14:textId="77777777" w:rsidR="00415343" w:rsidRDefault="00415343" w:rsidP="00415343">
      <w:pPr>
        <w:spacing w:line="360" w:lineRule="auto"/>
        <w:ind w:firstLineChars="200" w:firstLine="420"/>
        <w:contextualSpacing/>
        <w:rPr>
          <w:rFonts w:cs="宋体"/>
          <w:szCs w:val="21"/>
        </w:rPr>
      </w:pPr>
      <w:r w:rsidRPr="00265C7C">
        <w:rPr>
          <w:rFonts w:cs="宋体" w:hint="eastAsia"/>
          <w:szCs w:val="21"/>
        </w:rPr>
        <w:t>c.</w:t>
      </w:r>
      <w:r w:rsidRPr="00265C7C">
        <w:rPr>
          <w:rFonts w:cs="宋体" w:hint="eastAsia"/>
          <w:szCs w:val="21"/>
        </w:rPr>
        <w:t>中标通知书；</w:t>
      </w:r>
    </w:p>
    <w:p w14:paraId="0BAA2667" w14:textId="77777777" w:rsidR="00415343" w:rsidRPr="00C77B13" w:rsidRDefault="00415343" w:rsidP="00415343">
      <w:pPr>
        <w:pStyle w:val="2"/>
        <w:ind w:leftChars="0"/>
        <w:rPr>
          <w:rFonts w:hint="eastAsia"/>
        </w:rPr>
      </w:pPr>
      <w:r>
        <w:rPr>
          <w:rFonts w:hint="eastAsia"/>
        </w:rPr>
        <w:t>d</w:t>
      </w:r>
      <w:r>
        <w:t>.</w:t>
      </w:r>
      <w:r>
        <w:rPr>
          <w:rFonts w:hint="eastAsia"/>
        </w:rPr>
        <w:t>合同附件</w:t>
      </w:r>
    </w:p>
    <w:p w14:paraId="1990026E" w14:textId="77777777" w:rsidR="00415343" w:rsidRPr="001C1A21" w:rsidRDefault="00415343" w:rsidP="00415343">
      <w:pPr>
        <w:spacing w:line="360" w:lineRule="auto"/>
        <w:ind w:firstLineChars="200" w:firstLine="420"/>
        <w:contextualSpacing/>
        <w:rPr>
          <w:rFonts w:cs="宋体" w:hint="eastAsia"/>
          <w:szCs w:val="21"/>
        </w:rPr>
      </w:pPr>
      <w:r w:rsidRPr="00265C7C">
        <w:rPr>
          <w:rFonts w:cs="宋体" w:hint="eastAsia"/>
          <w:szCs w:val="21"/>
        </w:rPr>
        <w:t>上述文件与合同若有不一致之处，文件的优先次序应为第一合同、第二附件。</w:t>
      </w:r>
    </w:p>
    <w:p w14:paraId="44B9F49A" w14:textId="77777777" w:rsidR="00415343" w:rsidRPr="001C1A21" w:rsidRDefault="00415343" w:rsidP="00415343">
      <w:pPr>
        <w:spacing w:line="360" w:lineRule="auto"/>
        <w:contextualSpacing/>
        <w:rPr>
          <w:rFonts w:cs="宋体" w:hint="eastAsia"/>
          <w:szCs w:val="21"/>
        </w:rPr>
      </w:pPr>
    </w:p>
    <w:p w14:paraId="2CE98C17" w14:textId="77777777" w:rsidR="00415343" w:rsidRPr="001C1A21" w:rsidRDefault="00415343" w:rsidP="00415343">
      <w:pPr>
        <w:spacing w:line="360" w:lineRule="auto"/>
        <w:contextualSpacing/>
        <w:rPr>
          <w:rFonts w:cs="宋体"/>
          <w:szCs w:val="21"/>
        </w:rPr>
      </w:pPr>
      <w:r w:rsidRPr="001C1A21">
        <w:rPr>
          <w:rFonts w:cs="宋体" w:hint="eastAsia"/>
          <w:szCs w:val="21"/>
        </w:rPr>
        <w:lastRenderedPageBreak/>
        <w:t>甲方（盖章）：宁波财经学院</w:t>
      </w:r>
      <w:r w:rsidRPr="001C1A21">
        <w:rPr>
          <w:rFonts w:cs="宋体" w:hint="eastAsia"/>
          <w:szCs w:val="21"/>
        </w:rPr>
        <w:t xml:space="preserve">                        </w:t>
      </w:r>
      <w:r w:rsidRPr="001C1A21">
        <w:rPr>
          <w:rFonts w:cs="宋体" w:hint="eastAsia"/>
          <w:szCs w:val="21"/>
        </w:rPr>
        <w:t>乙方（盖章）：</w:t>
      </w:r>
      <w:r w:rsidRPr="001C1A21">
        <w:rPr>
          <w:rFonts w:cs="宋体"/>
          <w:szCs w:val="21"/>
        </w:rPr>
        <w:t xml:space="preserve"> </w:t>
      </w:r>
    </w:p>
    <w:p w14:paraId="16B02786" w14:textId="77777777" w:rsidR="00415343" w:rsidRPr="001C1A21" w:rsidRDefault="00415343" w:rsidP="00415343">
      <w:pPr>
        <w:spacing w:line="360" w:lineRule="auto"/>
        <w:contextualSpacing/>
        <w:rPr>
          <w:rFonts w:cs="宋体" w:hint="eastAsia"/>
          <w:szCs w:val="21"/>
        </w:rPr>
      </w:pPr>
    </w:p>
    <w:p w14:paraId="7EE8F8FF" w14:textId="77777777" w:rsidR="00415343" w:rsidRPr="001C1A21" w:rsidRDefault="00415343" w:rsidP="00415343">
      <w:pPr>
        <w:spacing w:line="360" w:lineRule="auto"/>
        <w:contextualSpacing/>
        <w:rPr>
          <w:rFonts w:cs="宋体"/>
          <w:szCs w:val="21"/>
        </w:rPr>
      </w:pPr>
      <w:r w:rsidRPr="001C1A21">
        <w:rPr>
          <w:rFonts w:cs="宋体" w:hint="eastAsia"/>
          <w:szCs w:val="21"/>
        </w:rPr>
        <w:t>法定代表人或授权代表（签字）：</w:t>
      </w:r>
      <w:r w:rsidRPr="001C1A21">
        <w:rPr>
          <w:rFonts w:cs="宋体" w:hint="eastAsia"/>
          <w:szCs w:val="21"/>
        </w:rPr>
        <w:t xml:space="preserve">                   </w:t>
      </w:r>
      <w:r w:rsidRPr="001C1A21">
        <w:rPr>
          <w:rFonts w:cs="宋体" w:hint="eastAsia"/>
          <w:szCs w:val="21"/>
        </w:rPr>
        <w:t>法定代表人或授权代表</w:t>
      </w:r>
      <w:r w:rsidRPr="001C1A21">
        <w:rPr>
          <w:rFonts w:cs="宋体" w:hint="eastAsia"/>
          <w:szCs w:val="21"/>
        </w:rPr>
        <w:t>(</w:t>
      </w:r>
      <w:r w:rsidRPr="001C1A21">
        <w:rPr>
          <w:rFonts w:cs="宋体" w:hint="eastAsia"/>
          <w:szCs w:val="21"/>
        </w:rPr>
        <w:t>签字</w:t>
      </w:r>
      <w:r w:rsidRPr="001C1A21">
        <w:rPr>
          <w:rFonts w:cs="宋体" w:hint="eastAsia"/>
          <w:szCs w:val="21"/>
        </w:rPr>
        <w:t>)</w:t>
      </w:r>
      <w:r w:rsidRPr="001C1A21">
        <w:rPr>
          <w:rFonts w:cs="宋体" w:hint="eastAsia"/>
          <w:szCs w:val="21"/>
        </w:rPr>
        <w:t>：</w:t>
      </w:r>
    </w:p>
    <w:p w14:paraId="4AA54D1E" w14:textId="77777777" w:rsidR="00415343" w:rsidRPr="001C1A21" w:rsidRDefault="00415343" w:rsidP="00415343">
      <w:pPr>
        <w:spacing w:line="360" w:lineRule="auto"/>
        <w:contextualSpacing/>
        <w:rPr>
          <w:rFonts w:cs="宋体"/>
          <w:szCs w:val="21"/>
        </w:rPr>
      </w:pPr>
    </w:p>
    <w:p w14:paraId="428C42C1" w14:textId="77777777" w:rsidR="00415343" w:rsidRPr="00B456E3" w:rsidRDefault="00415343" w:rsidP="00415343">
      <w:pPr>
        <w:adjustRightInd w:val="0"/>
        <w:snapToGrid w:val="0"/>
        <w:spacing w:beforeLines="50" w:before="142" w:afterLines="50" w:after="142"/>
        <w:jc w:val="left"/>
        <w:rPr>
          <w:rFonts w:ascii="宋体" w:hAnsi="宋体"/>
          <w:sz w:val="28"/>
          <w:szCs w:val="28"/>
        </w:rPr>
      </w:pPr>
      <w:r w:rsidRPr="001C1A21">
        <w:br w:type="page"/>
      </w:r>
      <w:bookmarkStart w:id="36" w:name="_Hlk226016556"/>
      <w:r w:rsidRPr="00B456E3">
        <w:rPr>
          <w:rFonts w:ascii="宋体" w:hAnsi="宋体" w:hint="eastAsia"/>
          <w:sz w:val="28"/>
          <w:szCs w:val="28"/>
        </w:rPr>
        <w:lastRenderedPageBreak/>
        <w:t>附件：</w:t>
      </w:r>
    </w:p>
    <w:p w14:paraId="19E9AB33" w14:textId="77777777" w:rsidR="00415343" w:rsidRPr="00B456E3" w:rsidRDefault="00415343" w:rsidP="00415343">
      <w:pPr>
        <w:widowControl/>
        <w:jc w:val="center"/>
        <w:rPr>
          <w:rFonts w:ascii="宋体" w:hAnsi="宋体"/>
          <w:sz w:val="32"/>
          <w:szCs w:val="32"/>
        </w:rPr>
      </w:pPr>
      <w:r w:rsidRPr="00B456E3">
        <w:rPr>
          <w:rFonts w:ascii="宋体" w:hAnsi="宋体" w:hint="eastAsia"/>
          <w:sz w:val="32"/>
          <w:szCs w:val="32"/>
        </w:rPr>
        <w:t>宁波财经学院数据安全承诺书</w:t>
      </w:r>
    </w:p>
    <w:p w14:paraId="34598923"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szCs w:val="21"/>
        </w:rPr>
        <w:t>根据业务工作需要</w:t>
      </w:r>
      <w:r w:rsidRPr="00B456E3">
        <w:rPr>
          <w:rFonts w:ascii="宋体" w:hAnsi="宋体" w:hint="eastAsia"/>
          <w:szCs w:val="21"/>
        </w:rPr>
        <w:t>，</w:t>
      </w:r>
      <w:r w:rsidRPr="002708A3">
        <w:rPr>
          <w:rFonts w:ascii="宋体" w:hAnsi="宋体" w:hint="eastAsia"/>
          <w:color w:val="FF0000"/>
          <w:szCs w:val="21"/>
        </w:rPr>
        <w:t xml:space="preserve"> </w:t>
      </w:r>
      <w:r w:rsidRPr="002708A3">
        <w:rPr>
          <w:rFonts w:ascii="宋体" w:hAnsi="宋体"/>
          <w:color w:val="FF0000"/>
          <w:szCs w:val="21"/>
        </w:rPr>
        <w:t xml:space="preserve">       </w:t>
      </w:r>
      <w:r w:rsidRPr="00FF468A">
        <w:rPr>
          <w:rFonts w:ascii="宋体" w:hAnsi="宋体"/>
          <w:szCs w:val="21"/>
        </w:rPr>
        <w:t xml:space="preserve">  </w:t>
      </w:r>
      <w:r w:rsidRPr="00FF468A">
        <w:rPr>
          <w:rFonts w:ascii="宋体" w:hAnsi="宋体" w:hint="eastAsia"/>
          <w:szCs w:val="21"/>
        </w:rPr>
        <w:t>公司</w:t>
      </w:r>
      <w:r w:rsidRPr="00FF468A">
        <w:rPr>
          <w:rFonts w:ascii="宋体" w:hAnsi="宋体"/>
          <w:szCs w:val="21"/>
        </w:rPr>
        <w:t>承担</w:t>
      </w:r>
      <w:r w:rsidRPr="00FF468A">
        <w:rPr>
          <w:rFonts w:ascii="宋体" w:hAnsi="宋体" w:cs="宋体" w:hint="eastAsia"/>
          <w:szCs w:val="21"/>
        </w:rPr>
        <w:t>汇文新一代图书馆服务平台升级</w:t>
      </w:r>
      <w:r w:rsidRPr="00FF468A">
        <w:rPr>
          <w:rFonts w:ascii="宋体" w:hAnsi="宋体" w:hint="eastAsia"/>
          <w:szCs w:val="21"/>
        </w:rPr>
        <w:t>项目</w:t>
      </w:r>
      <w:r w:rsidRPr="00B456E3">
        <w:rPr>
          <w:rFonts w:ascii="宋体" w:hAnsi="宋体"/>
          <w:szCs w:val="21"/>
        </w:rPr>
        <w:t>工作，现承诺以下事项：</w:t>
      </w:r>
    </w:p>
    <w:p w14:paraId="69EED3BC"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一、</w:t>
      </w:r>
      <w:r w:rsidRPr="00B456E3">
        <w:rPr>
          <w:rFonts w:ascii="宋体" w:hAnsi="宋体"/>
          <w:szCs w:val="21"/>
        </w:rPr>
        <w:t>我公司保证因项目建设获取到的相关数据只限于系统内部使用，对相关</w:t>
      </w:r>
      <w:r w:rsidRPr="00B456E3">
        <w:rPr>
          <w:rFonts w:ascii="宋体" w:hAnsi="宋体" w:hint="eastAsia"/>
          <w:szCs w:val="21"/>
        </w:rPr>
        <w:t>IP</w:t>
      </w:r>
      <w:r w:rsidRPr="00B456E3">
        <w:rPr>
          <w:rFonts w:ascii="宋体" w:hAnsi="宋体"/>
          <w:szCs w:val="21"/>
        </w:rPr>
        <w:t>地址，用户名和密码、</w:t>
      </w:r>
      <w:r w:rsidRPr="00B456E3">
        <w:rPr>
          <w:rFonts w:ascii="宋体" w:hAnsi="宋体" w:hint="eastAsia"/>
          <w:szCs w:val="21"/>
        </w:rPr>
        <w:t>VPN</w:t>
      </w:r>
      <w:r w:rsidRPr="00B456E3">
        <w:rPr>
          <w:rFonts w:ascii="宋体" w:hAnsi="宋体"/>
          <w:szCs w:val="21"/>
        </w:rPr>
        <w:t>账号等承担保密责任，绝不外泄。</w:t>
      </w:r>
    </w:p>
    <w:p w14:paraId="0A3DD334"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二、</w:t>
      </w:r>
      <w:r w:rsidRPr="00B456E3">
        <w:rPr>
          <w:rFonts w:ascii="宋体" w:hAnsi="宋体"/>
          <w:szCs w:val="21"/>
        </w:rPr>
        <w:t>项目上线后，对线上数据的修改和操作</w:t>
      </w:r>
      <w:r w:rsidRPr="00B456E3">
        <w:rPr>
          <w:rFonts w:ascii="宋体" w:hAnsi="宋体" w:hint="eastAsia"/>
          <w:szCs w:val="21"/>
        </w:rPr>
        <w:t>应</w:t>
      </w:r>
      <w:r w:rsidRPr="00B456E3">
        <w:rPr>
          <w:rFonts w:ascii="宋体" w:hAnsi="宋体"/>
          <w:szCs w:val="21"/>
        </w:rPr>
        <w:t>提前通知校方相关责任人，并做好数据恢复预案。因擅自修改数据导致的相关问题和损失，我公司将承担相应责任。</w:t>
      </w:r>
    </w:p>
    <w:p w14:paraId="00DC27B1" w14:textId="77777777" w:rsidR="00415343" w:rsidRPr="00B456E3" w:rsidRDefault="00415343" w:rsidP="00415343">
      <w:pPr>
        <w:spacing w:line="380" w:lineRule="exact"/>
        <w:ind w:firstLineChars="200" w:firstLine="420"/>
        <w:rPr>
          <w:rFonts w:ascii="宋体" w:hAnsi="宋体" w:hint="eastAsia"/>
          <w:szCs w:val="21"/>
        </w:rPr>
      </w:pPr>
      <w:r w:rsidRPr="00B456E3">
        <w:rPr>
          <w:rFonts w:ascii="宋体" w:hAnsi="宋体" w:hint="eastAsia"/>
          <w:szCs w:val="21"/>
        </w:rPr>
        <w:t>三、</w:t>
      </w:r>
      <w:r w:rsidRPr="00B456E3">
        <w:rPr>
          <w:rFonts w:ascii="宋体" w:hAnsi="宋体"/>
          <w:szCs w:val="21"/>
        </w:rPr>
        <w:t>项目阶段性完成后，一周内应向</w:t>
      </w:r>
      <w:r w:rsidRPr="00B456E3">
        <w:rPr>
          <w:rFonts w:ascii="宋体" w:hAnsi="宋体" w:hint="eastAsia"/>
          <w:szCs w:val="21"/>
        </w:rPr>
        <w:t>学校相关部门</w:t>
      </w:r>
      <w:r w:rsidRPr="00B456E3">
        <w:rPr>
          <w:rFonts w:ascii="宋体" w:hAnsi="宋体"/>
          <w:szCs w:val="21"/>
        </w:rPr>
        <w:t>报告，注销项目建设时所使用的</w:t>
      </w:r>
      <w:r w:rsidRPr="00B456E3">
        <w:rPr>
          <w:rFonts w:ascii="宋体" w:hAnsi="宋体" w:hint="eastAsia"/>
          <w:szCs w:val="21"/>
        </w:rPr>
        <w:t>VPN</w:t>
      </w:r>
      <w:r w:rsidRPr="00B456E3">
        <w:rPr>
          <w:rFonts w:ascii="宋体" w:hAnsi="宋体"/>
          <w:szCs w:val="21"/>
        </w:rPr>
        <w:t>及各类测试账号。</w:t>
      </w:r>
    </w:p>
    <w:p w14:paraId="18EB74D0" w14:textId="77777777" w:rsidR="00415343" w:rsidRPr="00B456E3" w:rsidRDefault="00415343" w:rsidP="00415343">
      <w:pPr>
        <w:widowControl/>
        <w:jc w:val="center"/>
        <w:rPr>
          <w:rFonts w:ascii="宋体" w:hAnsi="宋体" w:cs="仿宋_GB2312"/>
          <w:color w:val="191919"/>
          <w:kern w:val="0"/>
          <w:sz w:val="32"/>
          <w:szCs w:val="32"/>
          <w:shd w:val="clear" w:color="auto" w:fill="FFFFFF"/>
        </w:rPr>
      </w:pPr>
      <w:r w:rsidRPr="00B456E3">
        <w:rPr>
          <w:rFonts w:ascii="宋体" w:hAnsi="宋体" w:hint="eastAsia"/>
          <w:sz w:val="32"/>
          <w:szCs w:val="32"/>
        </w:rPr>
        <w:t>宁波财经学院数据使用责任协议</w:t>
      </w:r>
    </w:p>
    <w:p w14:paraId="1BED1C4B"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甲乙双方为进行</w:t>
      </w:r>
      <w:r w:rsidRPr="00786D8C">
        <w:rPr>
          <w:rFonts w:ascii="宋体" w:hAnsi="宋体" w:cs="宋体" w:hint="eastAsia"/>
          <w:szCs w:val="21"/>
        </w:rPr>
        <w:t>汇文新一代图书馆服务平台升级</w:t>
      </w:r>
      <w:r w:rsidRPr="00FF468A">
        <w:rPr>
          <w:rFonts w:ascii="宋体" w:hAnsi="宋体" w:hint="eastAsia"/>
          <w:szCs w:val="21"/>
        </w:rPr>
        <w:t>项目</w:t>
      </w:r>
      <w:r w:rsidRPr="00B456E3">
        <w:rPr>
          <w:rFonts w:ascii="宋体" w:hAnsi="宋体" w:hint="eastAsia"/>
          <w:szCs w:val="21"/>
        </w:rPr>
        <w:t>之合作事宜，并为保护在此过程中涉及甲方所有的相关技术、关键数据及相关权益，甲乙双方经友好协商特订立本保密协议书（下称“协议”），以资共同遵守：</w:t>
      </w:r>
    </w:p>
    <w:p w14:paraId="72632838"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一、</w:t>
      </w:r>
      <w:r w:rsidRPr="00B456E3">
        <w:rPr>
          <w:rFonts w:ascii="宋体" w:hAnsi="宋体" w:hint="eastAsia"/>
          <w:b/>
          <w:szCs w:val="21"/>
        </w:rPr>
        <w:t>关键数据使用目的与范围</w:t>
      </w:r>
    </w:p>
    <w:p w14:paraId="610AF307"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甲乙双方为了</w:t>
      </w:r>
      <w:r w:rsidRPr="00786D8C">
        <w:rPr>
          <w:rFonts w:ascii="宋体" w:hAnsi="宋体" w:cs="宋体" w:hint="eastAsia"/>
          <w:szCs w:val="21"/>
        </w:rPr>
        <w:t>汇文新一代图书馆服务平台升级</w:t>
      </w:r>
      <w:r w:rsidRPr="00B456E3">
        <w:rPr>
          <w:rFonts w:ascii="宋体" w:hAnsi="宋体" w:hint="eastAsia"/>
          <w:szCs w:val="21"/>
        </w:rPr>
        <w:t>目的（以下简称“目的”），要求甲方向乙方透露某些专有、秘密或关键数据。在上述目的下及过程中，乙方从甲方获悉的相关技术、关键数据，乙方均应尽量保密此类数据。对关键数据的使用范围仅限于甲乙双方之间为实现上述目的之用，除此之外，乙方未经甲方书面许可不得用于其它任何用途。</w:t>
      </w:r>
    </w:p>
    <w:p w14:paraId="7C1A2D61"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二、</w:t>
      </w:r>
      <w:r w:rsidRPr="00B456E3">
        <w:rPr>
          <w:rFonts w:ascii="宋体" w:hAnsi="宋体" w:hint="eastAsia"/>
          <w:b/>
          <w:szCs w:val="21"/>
        </w:rPr>
        <w:t>关键数据之定义</w:t>
      </w:r>
    </w:p>
    <w:p w14:paraId="134BDA47"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 xml:space="preserve">2.1.关键数据：在本协议中“关键数据”指甲方所拥有的任何专有、秘密或非公开性数据，而在签订本协议之前或之后由甲方披露予乙方，或乙方当事人因磋商或合作而知悉、持有对方之技术、业务或其它方面之资讯、资料或数据。　</w:t>
      </w:r>
    </w:p>
    <w:p w14:paraId="600188F8"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2.2.关键数据包括但不限于甲方所拥有的“宁波财经学院数据中心和各信息系统内的所有数据、宁波财经学院各个系统的管理员</w:t>
      </w:r>
      <w:r>
        <w:rPr>
          <w:rFonts w:ascii="宋体" w:hAnsi="宋体" w:hint="eastAsia"/>
          <w:szCs w:val="21"/>
        </w:rPr>
        <w:t>账号</w:t>
      </w:r>
      <w:r w:rsidRPr="00B456E3">
        <w:rPr>
          <w:rFonts w:ascii="宋体" w:hAnsi="宋体" w:hint="eastAsia"/>
          <w:szCs w:val="21"/>
        </w:rPr>
        <w:t>及密码、校外远程登录使用的VPN</w:t>
      </w:r>
      <w:r>
        <w:rPr>
          <w:rFonts w:ascii="宋体" w:hAnsi="宋体" w:hint="eastAsia"/>
          <w:szCs w:val="21"/>
        </w:rPr>
        <w:t>账号</w:t>
      </w:r>
      <w:r w:rsidRPr="00B456E3">
        <w:rPr>
          <w:rFonts w:ascii="宋体" w:hAnsi="宋体" w:hint="eastAsia"/>
          <w:szCs w:val="21"/>
        </w:rPr>
        <w:t>及密码、相关技术、相关资料”等。关键数据呈现之形式及载体包括但不限于书面或口头、文件、磁盘、磁盘片、光盘片、电子邮件、电磁纪录、报告、文字往来、录音带、录像带、笔记、图纸、模型、规格说明、汇编文件、计算机程序及其它媒体。</w:t>
      </w:r>
    </w:p>
    <w:p w14:paraId="35F06E42" w14:textId="77777777" w:rsidR="00415343" w:rsidRPr="00B456E3" w:rsidRDefault="00415343" w:rsidP="00415343">
      <w:pPr>
        <w:spacing w:line="380" w:lineRule="exact"/>
        <w:ind w:firstLineChars="200" w:firstLine="422"/>
        <w:rPr>
          <w:rFonts w:ascii="宋体" w:hAnsi="宋体"/>
          <w:szCs w:val="21"/>
        </w:rPr>
      </w:pPr>
      <w:r w:rsidRPr="00B456E3">
        <w:rPr>
          <w:rFonts w:ascii="宋体" w:hAnsi="宋体" w:hint="eastAsia"/>
          <w:b/>
          <w:szCs w:val="21"/>
        </w:rPr>
        <w:t>三、义务及限制</w:t>
      </w:r>
    </w:p>
    <w:p w14:paraId="63C29D7C"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3.1.甲乙双方了解并承诺，甲方提供、披露之关键数据或乙方因进行共同合作所知悉、持有的对方关键数据，均仅供为达成双方本协议第一条规定之共同目的而使用。除经甲方事前书面同意外，乙方不得以任何其它目的或用途为由，直接或间接编排、修改、利用、应用、开发、或以其它任何方式使用关键数据。不论因何种原因，乙方不应反向工程、解码或分解甲方的原型、软件等。</w:t>
      </w:r>
    </w:p>
    <w:p w14:paraId="3C209123"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3.2.乙方只限于把关键数据提供给在共同目的下有必要知道此资料的乙方的职员、雇员及专</w:t>
      </w:r>
      <w:r w:rsidRPr="00B456E3">
        <w:rPr>
          <w:rFonts w:ascii="宋体" w:hAnsi="宋体" w:hint="eastAsia"/>
          <w:szCs w:val="21"/>
        </w:rPr>
        <w:lastRenderedPageBreak/>
        <w:t>业顾问，而不应将此关键数据向其他人士或组织透露；乙方应确保上述职员、雇员、及顾问等亦遵守本协议所规定之保密义务，若前述人员有违反本协议规定之情况，即视为乙方之违约行为，违约方应赔偿未违约方因此所受之损害及所失之利益。</w:t>
      </w:r>
    </w:p>
    <w:p w14:paraId="486CC58E"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3.3.如有违反或可能违反本协议的情形发生，乙方应立即通知甲方。</w:t>
      </w:r>
    </w:p>
    <w:p w14:paraId="0FE3AA43"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3.4.除本协议书另有规定外，甲乙双方就彼此间的合作关系或关键数据进行的任何协商、讨论或谈判、任何拟定之安排或协议，任何正在协商、谈判中的经营或运作计划，或与前述协商、讨论、谈判、安排或协议相关的任何其它资料，均应视为关键数据，并依本协议规定保守其关键性。未经对方书面同意，甲乙双方均不得以任何直接或间接方式提供或透露前述关键数据予媒体、公众或任何其它第三人。</w:t>
      </w:r>
    </w:p>
    <w:p w14:paraId="2C077F5E" w14:textId="77777777" w:rsidR="00415343" w:rsidRPr="00B456E3" w:rsidRDefault="00415343" w:rsidP="00415343">
      <w:pPr>
        <w:spacing w:line="380" w:lineRule="exact"/>
        <w:ind w:firstLineChars="200" w:firstLine="422"/>
        <w:rPr>
          <w:rFonts w:ascii="宋体" w:hAnsi="宋体"/>
          <w:szCs w:val="21"/>
        </w:rPr>
      </w:pPr>
      <w:r w:rsidRPr="00B456E3">
        <w:rPr>
          <w:rFonts w:ascii="宋体" w:hAnsi="宋体" w:hint="eastAsia"/>
          <w:b/>
          <w:szCs w:val="21"/>
        </w:rPr>
        <w:t xml:space="preserve">四、关键数据的所有权及归还　</w:t>
      </w:r>
    </w:p>
    <w:p w14:paraId="36AE0760"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4.1.乙方承认甲方的关键数据始终为甲方的资产，而此关键数据的透露并不得视为甲方已将关键数据的权利</w:t>
      </w:r>
      <w:r>
        <w:rPr>
          <w:rFonts w:ascii="宋体" w:hAnsi="宋体" w:hint="eastAsia"/>
          <w:szCs w:val="21"/>
        </w:rPr>
        <w:t>授予</w:t>
      </w:r>
      <w:r w:rsidRPr="00B456E3">
        <w:rPr>
          <w:rFonts w:ascii="宋体" w:hAnsi="宋体" w:hint="eastAsia"/>
          <w:szCs w:val="21"/>
        </w:rPr>
        <w:t>乙方。</w:t>
      </w:r>
    </w:p>
    <w:p w14:paraId="4D5DB9A1"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4.2.甲方可于任何时间，以书面要求，取回本协议条款规定所透露的书面关键数据及其所有副本，并要求对方以书面保证，在资料归还时，并没有直接或间接以及故意持有及控制关键数据或及副本。乙方应于接到该要求后的七天之内，立即归还资料。</w:t>
      </w:r>
    </w:p>
    <w:p w14:paraId="1FA72178" w14:textId="77777777" w:rsidR="00415343" w:rsidRPr="00B456E3" w:rsidRDefault="00415343" w:rsidP="00415343">
      <w:pPr>
        <w:spacing w:line="380" w:lineRule="exact"/>
        <w:ind w:firstLineChars="200" w:firstLine="422"/>
        <w:rPr>
          <w:rFonts w:ascii="宋体" w:hAnsi="宋体"/>
          <w:szCs w:val="21"/>
        </w:rPr>
      </w:pPr>
      <w:r w:rsidRPr="00B456E3">
        <w:rPr>
          <w:rFonts w:ascii="宋体" w:hAnsi="宋体" w:hint="eastAsia"/>
          <w:b/>
          <w:szCs w:val="21"/>
        </w:rPr>
        <w:t>五、声明</w:t>
      </w:r>
    </w:p>
    <w:p w14:paraId="69BBB31C"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5.1.甲方保证所提供的关键数据并不违反与业务达成的任何协议或侵害业务的权利，否则甲方应赔偿乙方因业务基于以上理由要求索赔所承担的任何损失。</w:t>
      </w:r>
    </w:p>
    <w:p w14:paraId="60D3340D"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5.2.除非以书面形式特别约定，甲方对于按照本协议所披露的信息的价值及精确性、适销性等不做任何保证，但甲方应保证其所披露信息的真实性。</w:t>
      </w:r>
    </w:p>
    <w:p w14:paraId="2180D2BB" w14:textId="77777777" w:rsidR="00415343" w:rsidRPr="00B456E3" w:rsidRDefault="00415343" w:rsidP="00415343">
      <w:pPr>
        <w:spacing w:line="380" w:lineRule="exact"/>
        <w:ind w:firstLineChars="200" w:firstLine="422"/>
        <w:rPr>
          <w:rFonts w:ascii="宋体" w:hAnsi="宋体"/>
          <w:szCs w:val="21"/>
        </w:rPr>
      </w:pPr>
      <w:r w:rsidRPr="00B456E3">
        <w:rPr>
          <w:rFonts w:ascii="宋体" w:hAnsi="宋体" w:hint="eastAsia"/>
          <w:b/>
          <w:szCs w:val="21"/>
        </w:rPr>
        <w:t>六、不得转让</w:t>
      </w:r>
    </w:p>
    <w:p w14:paraId="66211B02"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 xml:space="preserve">未经甲方事先书面同意，乙方不得将本协议的部分或全部或者本协议项下的任何权利或义务让与或转让给任何业务。乙方任何未经授权的转让或声明的让与应无效并使甲方有权立即单方终止本协议。　</w:t>
      </w:r>
    </w:p>
    <w:p w14:paraId="1F161C15" w14:textId="77777777" w:rsidR="00415343" w:rsidRPr="00B456E3" w:rsidRDefault="00415343" w:rsidP="00415343">
      <w:pPr>
        <w:spacing w:line="380" w:lineRule="exact"/>
        <w:ind w:firstLineChars="200" w:firstLine="422"/>
        <w:rPr>
          <w:rFonts w:ascii="宋体" w:hAnsi="宋体"/>
          <w:szCs w:val="21"/>
        </w:rPr>
      </w:pPr>
      <w:r w:rsidRPr="00B456E3">
        <w:rPr>
          <w:rFonts w:ascii="宋体" w:hAnsi="宋体" w:hint="eastAsia"/>
          <w:b/>
          <w:szCs w:val="21"/>
        </w:rPr>
        <w:t>七、协议复本</w:t>
      </w:r>
    </w:p>
    <w:p w14:paraId="2E400AE0"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本协议可以用一式数份分别签署，所有签署本均为一份协议书。</w:t>
      </w:r>
    </w:p>
    <w:p w14:paraId="69EE0485" w14:textId="77777777" w:rsidR="00415343" w:rsidRPr="00B456E3" w:rsidRDefault="00415343" w:rsidP="00415343">
      <w:pPr>
        <w:spacing w:line="380" w:lineRule="exact"/>
        <w:ind w:firstLineChars="200" w:firstLine="422"/>
        <w:rPr>
          <w:rFonts w:ascii="宋体" w:hAnsi="宋体"/>
          <w:szCs w:val="21"/>
        </w:rPr>
      </w:pPr>
      <w:r w:rsidRPr="00B456E3">
        <w:rPr>
          <w:rFonts w:ascii="宋体" w:hAnsi="宋体" w:hint="eastAsia"/>
          <w:b/>
          <w:szCs w:val="21"/>
        </w:rPr>
        <w:t>八、管辖法律及争议解决</w:t>
      </w:r>
    </w:p>
    <w:p w14:paraId="6B3057A7"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本协议及双方在本协议议题方面的关系，应适用中华人民共和国法律，并按中国法律解释之；</w:t>
      </w:r>
    </w:p>
    <w:p w14:paraId="389F8CBE"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如双方在履行本合同过程中发生纠纷，由甲乙双方协商解决，协商不成的，双方同意将争议或纠纷提交本协议签订地有管辖权的人民法院诉讼解决。</w:t>
      </w:r>
    </w:p>
    <w:p w14:paraId="5BE71E3A" w14:textId="77777777" w:rsidR="00415343" w:rsidRPr="00B456E3" w:rsidRDefault="00415343" w:rsidP="00415343">
      <w:pPr>
        <w:spacing w:line="380" w:lineRule="exact"/>
        <w:ind w:firstLineChars="200" w:firstLine="422"/>
        <w:rPr>
          <w:rFonts w:ascii="宋体" w:hAnsi="宋体"/>
          <w:szCs w:val="21"/>
        </w:rPr>
      </w:pPr>
      <w:r w:rsidRPr="00B456E3">
        <w:rPr>
          <w:rFonts w:ascii="宋体" w:hAnsi="宋体" w:hint="eastAsia"/>
          <w:b/>
          <w:szCs w:val="21"/>
        </w:rPr>
        <w:t>九、有效期间</w:t>
      </w:r>
    </w:p>
    <w:p w14:paraId="4C7F82AB" w14:textId="77777777" w:rsidR="00415343" w:rsidRPr="00B456E3" w:rsidRDefault="00415343" w:rsidP="00415343">
      <w:pPr>
        <w:spacing w:line="380" w:lineRule="exact"/>
        <w:ind w:firstLineChars="200" w:firstLine="420"/>
        <w:rPr>
          <w:rFonts w:ascii="宋体" w:hAnsi="宋体"/>
          <w:szCs w:val="21"/>
        </w:rPr>
      </w:pPr>
      <w:r w:rsidRPr="00B456E3">
        <w:rPr>
          <w:rFonts w:ascii="宋体" w:hAnsi="宋体" w:hint="eastAsia"/>
          <w:szCs w:val="21"/>
        </w:rPr>
        <w:t>本协议共二页纸。</w:t>
      </w:r>
    </w:p>
    <w:p w14:paraId="52C4ADAA" w14:textId="77777777" w:rsidR="00415343" w:rsidRPr="00B456E3" w:rsidRDefault="00415343" w:rsidP="00415343">
      <w:pPr>
        <w:spacing w:line="380" w:lineRule="exact"/>
        <w:ind w:firstLineChars="200" w:firstLine="420"/>
        <w:rPr>
          <w:rFonts w:ascii="宋体" w:hAnsi="宋体" w:hint="eastAsia"/>
          <w:szCs w:val="21"/>
        </w:rPr>
      </w:pPr>
      <w:r w:rsidRPr="00B456E3">
        <w:rPr>
          <w:rFonts w:ascii="宋体" w:hAnsi="宋体" w:hint="eastAsia"/>
          <w:szCs w:val="21"/>
        </w:rPr>
        <w:t>本协议书自双方代表人签字并加盖公章之日起生效，本协议永久有效。本协议的终止并不终止协议下的保密义务。</w:t>
      </w:r>
      <w:bookmarkEnd w:id="36"/>
    </w:p>
    <w:p w14:paraId="5E4740E7" w14:textId="77777777" w:rsidR="00415343" w:rsidRPr="00786D8C" w:rsidRDefault="00415343" w:rsidP="00415343">
      <w:pPr>
        <w:rPr>
          <w:rFonts w:hint="eastAsia"/>
          <w:sz w:val="24"/>
          <w:szCs w:val="24"/>
        </w:rPr>
      </w:pPr>
    </w:p>
    <w:p w14:paraId="4A00E733" w14:textId="77777777" w:rsidR="00202ADD" w:rsidRPr="00415343" w:rsidRDefault="00202ADD" w:rsidP="00415343">
      <w:pPr>
        <w:pStyle w:val="af"/>
        <w:snapToGrid w:val="0"/>
        <w:spacing w:line="276" w:lineRule="auto"/>
        <w:jc w:val="center"/>
        <w:rPr>
          <w:sz w:val="24"/>
          <w:szCs w:val="24"/>
        </w:rPr>
      </w:pPr>
    </w:p>
    <w:sectPr w:rsidR="00202ADD" w:rsidRPr="00415343">
      <w:headerReference w:type="default" r:id="rId9"/>
      <w:footerReference w:type="default" r:id="rId10"/>
      <w:pgSz w:w="11907" w:h="16840"/>
      <w:pgMar w:top="1417" w:right="1417" w:bottom="1417" w:left="1417" w:header="850" w:footer="850" w:gutter="170"/>
      <w:pgNumType w:start="1"/>
      <w:cols w:space="720"/>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209C22" w14:textId="77777777" w:rsidR="005C361B" w:rsidRDefault="005C361B">
      <w:r>
        <w:separator/>
      </w:r>
    </w:p>
  </w:endnote>
  <w:endnote w:type="continuationSeparator" w:id="0">
    <w:p w14:paraId="20328A30" w14:textId="77777777" w:rsidR="005C361B" w:rsidRDefault="005C36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书宋简体">
    <w:altName w:val="黑体"/>
    <w:charset w:val="86"/>
    <w:family w:val="auto"/>
    <w:pitch w:val="default"/>
    <w:sig w:usb0="A00002BF" w:usb1="184F6CFA" w:usb2="00000012" w:usb3="00000000" w:csb0="00040001"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隶书">
    <w:panose1 w:val="02010509060101010101"/>
    <w:charset w:val="86"/>
    <w:family w:val="modern"/>
    <w:pitch w:val="fixed"/>
    <w:sig w:usb0="00000001" w:usb1="080E0000" w:usb2="00000010" w:usb3="00000000" w:csb0="00040000"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yriad Pro Light">
    <w:altName w:val="Arial"/>
    <w:charset w:val="00"/>
    <w:family w:val="swiss"/>
    <w:pitch w:val="default"/>
    <w:sig w:usb0="00000001"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楷体_GB2312">
    <w:charset w:val="86"/>
    <w:family w:val="modern"/>
    <w:pitch w:val="default"/>
    <w:sig w:usb0="00000001" w:usb1="080E0000" w:usb2="00000000" w:usb3="00000000" w:csb0="00040000" w:csb1="00000000"/>
  </w:font>
  <w:font w:name="Dutch801 XBd BT">
    <w:altName w:val="Microsoft YaHei UI"/>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_GB2312">
    <w:altName w:val="Times New Roman"/>
    <w:charset w:val="00"/>
    <w:family w:val="roman"/>
    <w:pitch w:val="default"/>
    <w:sig w:usb0="00000003" w:usb1="00000000" w:usb2="00000000" w:usb3="00000000" w:csb0="00040001" w:csb1="00000000"/>
  </w:font>
  <w:font w:name="微软大黑体">
    <w:altName w:val="宋体"/>
    <w:charset w:val="00"/>
    <w:family w:val="modern"/>
    <w:pitch w:val="default"/>
    <w:sig w:usb0="00000001" w:usb1="080E0000" w:usb2="00000010" w:usb3="00000000" w:csb0="00040000" w:csb1="00000000"/>
  </w:font>
  <w:font w:name="中圆体">
    <w:altName w:val="宋体"/>
    <w:charset w:val="00"/>
    <w:family w:val="modern"/>
    <w:pitch w:val="default"/>
    <w:sig w:usb0="00000001" w:usb1="080E0000" w:usb2="00000010" w:usb3="00000000" w:csb0="00040000" w:csb1="00000000"/>
  </w:font>
  <w:font w:name="仿宋_GB2312">
    <w:altName w:val="微软雅黑"/>
    <w:charset w:val="86"/>
    <w:family w:val="modern"/>
    <w:pitch w:val="fixed"/>
    <w:sig w:usb0="00000001"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平成明朝">
    <w:altName w:val="MS Gothic"/>
    <w:charset w:val="00"/>
    <w:family w:val="roman"/>
    <w:pitch w:val="default"/>
    <w:sig w:usb0="00000001" w:usb1="08070000" w:usb2="00000010" w:usb3="00000000" w:csb0="00020000" w:csb1="00000000"/>
  </w:font>
  <w:font w:name="Thorndale">
    <w:altName w:val="Times New Roman"/>
    <w:charset w:val="00"/>
    <w:family w:val="roman"/>
    <w:pitch w:val="default"/>
    <w:sig w:usb0="00000003" w:usb1="00000000" w:usb2="00000000" w:usb3="00000000" w:csb0="00040001" w:csb1="00000000"/>
  </w:font>
  <w:font w:name="HG Mincho Light J">
    <w:altName w:val="Times New Roman"/>
    <w:charset w:val="00"/>
    <w:family w:val="auto"/>
    <w:pitch w:val="default"/>
    <w:sig w:usb0="00000000" w:usb1="00000000" w:usb2="00000000"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4D0D3" w14:textId="77777777" w:rsidR="00AD7319" w:rsidRDefault="00000000">
    <w:pPr>
      <w:pStyle w:val="af5"/>
      <w:jc w:val="center"/>
      <w:rPr>
        <w:sz w:val="21"/>
      </w:rPr>
    </w:pPr>
    <w:r>
      <w:rPr>
        <w:sz w:val="21"/>
      </w:rPr>
      <w:pict w14:anchorId="196D1D30">
        <v:shapetype id="_x0000_t202" coordsize="21600,21600" o:spt="202" path="m,l,21600r21600,l21600,xe">
          <v:stroke joinstyle="miter"/>
          <v:path gradientshapeok="t" o:connecttype="rect"/>
        </v:shapetype>
        <v:shape id="文本框 15" o:spid="_x0000_s1039" type="#_x0000_t202" style="position:absolute;left:0;text-align:left;margin-left:219.1pt;margin-top:0;width:10.15pt;height:10.35pt;z-index:1;mso-position-horizontal-relative:margin" filled="f" stroked="f" strokeweight="1.25pt">
          <v:fill o:detectmouseclick="t"/>
          <v:textbox style="mso-fit-shape-to-text:t" inset="0,0,0,0">
            <w:txbxContent>
              <w:p w14:paraId="0A0574E3" w14:textId="77777777" w:rsidR="00AD7319" w:rsidRDefault="00AD7319">
                <w:pPr>
                  <w:pStyle w:val="af5"/>
                </w:pPr>
                <w:r>
                  <w:fldChar w:fldCharType="begin"/>
                </w:r>
                <w:r>
                  <w:instrText xml:space="preserve"> PAGE  \* MERGEFORMAT </w:instrText>
                </w:r>
                <w:r>
                  <w:fldChar w:fldCharType="separate"/>
                </w:r>
                <w:r>
                  <w:t>13</w:t>
                </w:r>
                <w:r>
                  <w:fldChar w:fldCharType="end"/>
                </w: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DFB316" w14:textId="77777777" w:rsidR="005C361B" w:rsidRDefault="005C361B">
      <w:r>
        <w:separator/>
      </w:r>
    </w:p>
  </w:footnote>
  <w:footnote w:type="continuationSeparator" w:id="0">
    <w:p w14:paraId="5471D519" w14:textId="77777777" w:rsidR="005C361B" w:rsidRDefault="005C36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8FB711" w14:textId="77777777" w:rsidR="00AD7319" w:rsidRDefault="00AD7319">
    <w:pPr>
      <w:pStyle w:val="af8"/>
      <w:jc w:val="both"/>
    </w:pPr>
    <w:r>
      <w:rPr>
        <w:rFonts w:hint="eastAsia"/>
      </w:rPr>
      <w:t>采购文件</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4C6A6" w14:textId="77777777" w:rsidR="00AD7319" w:rsidRDefault="00AD7319">
    <w:pPr>
      <w:pStyle w:val="af8"/>
      <w:jc w:val="both"/>
    </w:pPr>
    <w:r>
      <w:rPr>
        <w:rFonts w:hint="eastAsia"/>
      </w:rPr>
      <w:t>采购文件</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B6B24CB"/>
    <w:multiLevelType w:val="singleLevel"/>
    <w:tmpl w:val="BB6B24CB"/>
    <w:lvl w:ilvl="0">
      <w:start w:val="9"/>
      <w:numFmt w:val="decimal"/>
      <w:suff w:val="space"/>
      <w:lvlText w:val="%1."/>
      <w:lvlJc w:val="left"/>
    </w:lvl>
  </w:abstractNum>
  <w:abstractNum w:abstractNumId="1" w15:restartNumberingAfterBreak="0">
    <w:nsid w:val="BF4C48CA"/>
    <w:multiLevelType w:val="singleLevel"/>
    <w:tmpl w:val="BF4C48CA"/>
    <w:lvl w:ilvl="0">
      <w:start w:val="1"/>
      <w:numFmt w:val="ideographTraditional"/>
      <w:suff w:val="nothing"/>
      <w:lvlText w:val="%1、"/>
      <w:lvlJc w:val="left"/>
      <w:rPr>
        <w:rFonts w:hint="eastAsia"/>
      </w:rPr>
    </w:lvl>
  </w:abstractNum>
  <w:abstractNum w:abstractNumId="2" w15:restartNumberingAfterBreak="0">
    <w:nsid w:val="FFED28D2"/>
    <w:multiLevelType w:val="singleLevel"/>
    <w:tmpl w:val="FFED28D2"/>
    <w:lvl w:ilvl="0">
      <w:start w:val="4"/>
      <w:numFmt w:val="decimal"/>
      <w:suff w:val="space"/>
      <w:lvlText w:val="%1."/>
      <w:lvlJc w:val="left"/>
    </w:lvl>
  </w:abstractNum>
  <w:abstractNum w:abstractNumId="3" w15:restartNumberingAfterBreak="0">
    <w:nsid w:val="FFFFFF88"/>
    <w:multiLevelType w:val="singleLevel"/>
    <w:tmpl w:val="FFFFFF88"/>
    <w:lvl w:ilvl="0">
      <w:start w:val="1"/>
      <w:numFmt w:val="decimal"/>
      <w:pStyle w:val="a"/>
      <w:lvlText w:val="%1."/>
      <w:lvlJc w:val="left"/>
      <w:pPr>
        <w:tabs>
          <w:tab w:val="num" w:pos="360"/>
        </w:tabs>
        <w:ind w:left="360" w:hanging="360"/>
      </w:pPr>
    </w:lvl>
  </w:abstractNum>
  <w:abstractNum w:abstractNumId="4" w15:restartNumberingAfterBreak="0">
    <w:nsid w:val="0000000A"/>
    <w:multiLevelType w:val="multilevel"/>
    <w:tmpl w:val="0000000A"/>
    <w:lvl w:ilvl="0">
      <w:start w:val="1"/>
      <w:numFmt w:val="decimal"/>
      <w:pStyle w:val="1"/>
      <w:lvlText w:val="(%1)"/>
      <w:lvlJc w:val="left"/>
      <w:pPr>
        <w:tabs>
          <w:tab w:val="num" w:pos="669"/>
        </w:tabs>
        <w:ind w:firstLine="17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5" w15:restartNumberingAfterBreak="0">
    <w:nsid w:val="2FA08CFA"/>
    <w:multiLevelType w:val="singleLevel"/>
    <w:tmpl w:val="2FA08CFA"/>
    <w:lvl w:ilvl="0">
      <w:start w:val="1"/>
      <w:numFmt w:val="decimal"/>
      <w:suff w:val="nothing"/>
      <w:lvlText w:val="%1"/>
      <w:lvlJc w:val="left"/>
      <w:pPr>
        <w:ind w:left="425" w:hanging="425"/>
      </w:pPr>
      <w:rPr>
        <w:rFonts w:hint="default"/>
      </w:rPr>
    </w:lvl>
  </w:abstractNum>
  <w:abstractNum w:abstractNumId="6" w15:restartNumberingAfterBreak="0">
    <w:nsid w:val="40B0F21F"/>
    <w:multiLevelType w:val="singleLevel"/>
    <w:tmpl w:val="40B0F21F"/>
    <w:lvl w:ilvl="0">
      <w:start w:val="1"/>
      <w:numFmt w:val="decimal"/>
      <w:suff w:val="nothing"/>
      <w:lvlText w:val="%1"/>
      <w:lvlJc w:val="left"/>
      <w:pPr>
        <w:tabs>
          <w:tab w:val="left" w:pos="0"/>
        </w:tabs>
        <w:ind w:left="425" w:hanging="425"/>
      </w:pPr>
      <w:rPr>
        <w:rFonts w:hint="default"/>
      </w:rPr>
    </w:lvl>
  </w:abstractNum>
  <w:abstractNum w:abstractNumId="7" w15:restartNumberingAfterBreak="0">
    <w:nsid w:val="482DADF4"/>
    <w:multiLevelType w:val="singleLevel"/>
    <w:tmpl w:val="482DADF4"/>
    <w:lvl w:ilvl="0">
      <w:start w:val="1"/>
      <w:numFmt w:val="chineseCounting"/>
      <w:suff w:val="nothing"/>
      <w:lvlText w:val="%1、"/>
      <w:lvlJc w:val="left"/>
      <w:rPr>
        <w:rFonts w:hint="eastAsia"/>
      </w:rPr>
    </w:lvl>
  </w:abstractNum>
  <w:num w:numId="1" w16cid:durableId="1157189635">
    <w:abstractNumId w:val="3"/>
  </w:num>
  <w:num w:numId="2" w16cid:durableId="1502157991">
    <w:abstractNumId w:val="4"/>
  </w:num>
  <w:num w:numId="3" w16cid:durableId="1203205639">
    <w:abstractNumId w:val="1"/>
  </w:num>
  <w:num w:numId="4" w16cid:durableId="1709723362">
    <w:abstractNumId w:val="7"/>
  </w:num>
  <w:num w:numId="5" w16cid:durableId="1804469497">
    <w:abstractNumId w:val="2"/>
  </w:num>
  <w:num w:numId="6" w16cid:durableId="910046899">
    <w:abstractNumId w:val="0"/>
  </w:num>
  <w:num w:numId="7" w16cid:durableId="304045391">
    <w:abstractNumId w:val="5"/>
  </w:num>
  <w:num w:numId="8" w16cid:durableId="19932880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drawingGridHorizontalSpacing w:val="105"/>
  <w:drawingGridVerticalSpacing w:val="285"/>
  <w:characterSpacingControl w:val="compressPunctuation"/>
  <w:doNotValidateAgainstSchema/>
  <w:doNotDemarcateInvalidXml/>
  <w:hdrShapeDefaults>
    <o:shapedefaults v:ext="edit" spidmax="2050" strokecolor="#739cc3">
      <v:fill angle="90" type="gradient">
        <o:fill v:ext="view" type="gradientUnscaled"/>
      </v:fill>
      <v:stroke color="#739cc3" weight="1.25pt"/>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commondata" w:val="eyJoZGlkIjoiYTcwZmU3NWFlMTJlMTBjYzcxY2YyZWFjNGI1MmMxMTIifQ=="/>
  </w:docVars>
  <w:rsids>
    <w:rsidRoot w:val="00172A27"/>
    <w:rsid w:val="0000081D"/>
    <w:rsid w:val="0000212D"/>
    <w:rsid w:val="000026B7"/>
    <w:rsid w:val="000032DD"/>
    <w:rsid w:val="00004026"/>
    <w:rsid w:val="00004740"/>
    <w:rsid w:val="00004792"/>
    <w:rsid w:val="00004F17"/>
    <w:rsid w:val="00010959"/>
    <w:rsid w:val="000113CD"/>
    <w:rsid w:val="00011569"/>
    <w:rsid w:val="00012D7B"/>
    <w:rsid w:val="00012EB2"/>
    <w:rsid w:val="0001416A"/>
    <w:rsid w:val="00014868"/>
    <w:rsid w:val="0001516E"/>
    <w:rsid w:val="00015842"/>
    <w:rsid w:val="00016A61"/>
    <w:rsid w:val="00020931"/>
    <w:rsid w:val="00020BC0"/>
    <w:rsid w:val="0002143C"/>
    <w:rsid w:val="000217BB"/>
    <w:rsid w:val="00021864"/>
    <w:rsid w:val="000248E9"/>
    <w:rsid w:val="00024C08"/>
    <w:rsid w:val="00025258"/>
    <w:rsid w:val="00025EE8"/>
    <w:rsid w:val="000278AB"/>
    <w:rsid w:val="000300CA"/>
    <w:rsid w:val="00030313"/>
    <w:rsid w:val="000305F0"/>
    <w:rsid w:val="00030A5B"/>
    <w:rsid w:val="000319D5"/>
    <w:rsid w:val="00031A68"/>
    <w:rsid w:val="00034BB3"/>
    <w:rsid w:val="000371B2"/>
    <w:rsid w:val="000372FD"/>
    <w:rsid w:val="000400BD"/>
    <w:rsid w:val="00040A02"/>
    <w:rsid w:val="00040ADA"/>
    <w:rsid w:val="0004108C"/>
    <w:rsid w:val="00041D47"/>
    <w:rsid w:val="00042094"/>
    <w:rsid w:val="000426BB"/>
    <w:rsid w:val="0004480A"/>
    <w:rsid w:val="00047974"/>
    <w:rsid w:val="00047BF6"/>
    <w:rsid w:val="00047C1D"/>
    <w:rsid w:val="00050D66"/>
    <w:rsid w:val="00052A1D"/>
    <w:rsid w:val="000538E0"/>
    <w:rsid w:val="000565B4"/>
    <w:rsid w:val="000579A9"/>
    <w:rsid w:val="00057A49"/>
    <w:rsid w:val="000604E0"/>
    <w:rsid w:val="000616A2"/>
    <w:rsid w:val="00064024"/>
    <w:rsid w:val="00064A11"/>
    <w:rsid w:val="00065EB1"/>
    <w:rsid w:val="00066477"/>
    <w:rsid w:val="000672C2"/>
    <w:rsid w:val="00067773"/>
    <w:rsid w:val="00067E73"/>
    <w:rsid w:val="00067EE5"/>
    <w:rsid w:val="00070286"/>
    <w:rsid w:val="000702DF"/>
    <w:rsid w:val="00070E81"/>
    <w:rsid w:val="00071588"/>
    <w:rsid w:val="00071FFB"/>
    <w:rsid w:val="000723E7"/>
    <w:rsid w:val="00072B2A"/>
    <w:rsid w:val="00073697"/>
    <w:rsid w:val="00073920"/>
    <w:rsid w:val="00073D4C"/>
    <w:rsid w:val="00074E88"/>
    <w:rsid w:val="00075DBF"/>
    <w:rsid w:val="00075FC4"/>
    <w:rsid w:val="00076A15"/>
    <w:rsid w:val="00076FA2"/>
    <w:rsid w:val="00081DE6"/>
    <w:rsid w:val="0008468B"/>
    <w:rsid w:val="0008777A"/>
    <w:rsid w:val="00090802"/>
    <w:rsid w:val="00092348"/>
    <w:rsid w:val="00092571"/>
    <w:rsid w:val="00092644"/>
    <w:rsid w:val="000926BE"/>
    <w:rsid w:val="00093515"/>
    <w:rsid w:val="00094702"/>
    <w:rsid w:val="00094A6A"/>
    <w:rsid w:val="00094B00"/>
    <w:rsid w:val="00094C98"/>
    <w:rsid w:val="00095424"/>
    <w:rsid w:val="00095F61"/>
    <w:rsid w:val="00096259"/>
    <w:rsid w:val="00097142"/>
    <w:rsid w:val="00097873"/>
    <w:rsid w:val="00097915"/>
    <w:rsid w:val="000A0110"/>
    <w:rsid w:val="000A3FDC"/>
    <w:rsid w:val="000A400C"/>
    <w:rsid w:val="000A40F5"/>
    <w:rsid w:val="000A4623"/>
    <w:rsid w:val="000A68EB"/>
    <w:rsid w:val="000A6C2D"/>
    <w:rsid w:val="000A7AE1"/>
    <w:rsid w:val="000B19CD"/>
    <w:rsid w:val="000B2DEC"/>
    <w:rsid w:val="000B2EB7"/>
    <w:rsid w:val="000B34EE"/>
    <w:rsid w:val="000B3BC6"/>
    <w:rsid w:val="000B5755"/>
    <w:rsid w:val="000C0EFE"/>
    <w:rsid w:val="000C12D5"/>
    <w:rsid w:val="000C18AC"/>
    <w:rsid w:val="000C3C57"/>
    <w:rsid w:val="000C3CD5"/>
    <w:rsid w:val="000C4993"/>
    <w:rsid w:val="000C502A"/>
    <w:rsid w:val="000C5132"/>
    <w:rsid w:val="000C6514"/>
    <w:rsid w:val="000C67A9"/>
    <w:rsid w:val="000C6D5C"/>
    <w:rsid w:val="000C6DEA"/>
    <w:rsid w:val="000C7F83"/>
    <w:rsid w:val="000D2F15"/>
    <w:rsid w:val="000D3DD0"/>
    <w:rsid w:val="000D47A8"/>
    <w:rsid w:val="000D6184"/>
    <w:rsid w:val="000D73E8"/>
    <w:rsid w:val="000D7D98"/>
    <w:rsid w:val="000E0CC2"/>
    <w:rsid w:val="000E13D4"/>
    <w:rsid w:val="000E1515"/>
    <w:rsid w:val="000E2C14"/>
    <w:rsid w:val="000E49CE"/>
    <w:rsid w:val="000E50BA"/>
    <w:rsid w:val="000E5E2E"/>
    <w:rsid w:val="000E5F6D"/>
    <w:rsid w:val="000E632D"/>
    <w:rsid w:val="000E64D5"/>
    <w:rsid w:val="000E67D4"/>
    <w:rsid w:val="000E79BF"/>
    <w:rsid w:val="000F0483"/>
    <w:rsid w:val="000F0C22"/>
    <w:rsid w:val="000F0F00"/>
    <w:rsid w:val="000F0F05"/>
    <w:rsid w:val="000F16D3"/>
    <w:rsid w:val="000F2BDB"/>
    <w:rsid w:val="000F309F"/>
    <w:rsid w:val="000F3C18"/>
    <w:rsid w:val="000F4139"/>
    <w:rsid w:val="000F4D25"/>
    <w:rsid w:val="000F4EF3"/>
    <w:rsid w:val="000F64F5"/>
    <w:rsid w:val="000F6AAE"/>
    <w:rsid w:val="000F6B60"/>
    <w:rsid w:val="000F7B08"/>
    <w:rsid w:val="000F7F45"/>
    <w:rsid w:val="001003F2"/>
    <w:rsid w:val="00101962"/>
    <w:rsid w:val="00101EEC"/>
    <w:rsid w:val="00102AE6"/>
    <w:rsid w:val="0010345A"/>
    <w:rsid w:val="00103A54"/>
    <w:rsid w:val="001041ED"/>
    <w:rsid w:val="00104B60"/>
    <w:rsid w:val="00105463"/>
    <w:rsid w:val="00105A88"/>
    <w:rsid w:val="00106B3C"/>
    <w:rsid w:val="001075D8"/>
    <w:rsid w:val="00107CA5"/>
    <w:rsid w:val="00110225"/>
    <w:rsid w:val="00110C62"/>
    <w:rsid w:val="00110D5E"/>
    <w:rsid w:val="0011105D"/>
    <w:rsid w:val="001119A5"/>
    <w:rsid w:val="001135AE"/>
    <w:rsid w:val="0011361D"/>
    <w:rsid w:val="00113E11"/>
    <w:rsid w:val="00116A53"/>
    <w:rsid w:val="001173BB"/>
    <w:rsid w:val="00117A7D"/>
    <w:rsid w:val="001207EC"/>
    <w:rsid w:val="001214DB"/>
    <w:rsid w:val="00121687"/>
    <w:rsid w:val="00121699"/>
    <w:rsid w:val="001224BC"/>
    <w:rsid w:val="00122630"/>
    <w:rsid w:val="00122648"/>
    <w:rsid w:val="00123972"/>
    <w:rsid w:val="00124AF2"/>
    <w:rsid w:val="00127470"/>
    <w:rsid w:val="00127512"/>
    <w:rsid w:val="0013032F"/>
    <w:rsid w:val="00132675"/>
    <w:rsid w:val="00132D5A"/>
    <w:rsid w:val="00132E8A"/>
    <w:rsid w:val="00133D45"/>
    <w:rsid w:val="00134941"/>
    <w:rsid w:val="00135E16"/>
    <w:rsid w:val="001367A0"/>
    <w:rsid w:val="00136D59"/>
    <w:rsid w:val="00137910"/>
    <w:rsid w:val="00141B1E"/>
    <w:rsid w:val="00141BA1"/>
    <w:rsid w:val="001427F9"/>
    <w:rsid w:val="001443FC"/>
    <w:rsid w:val="00145517"/>
    <w:rsid w:val="00147379"/>
    <w:rsid w:val="001510C6"/>
    <w:rsid w:val="001524C6"/>
    <w:rsid w:val="001536E4"/>
    <w:rsid w:val="00154ADC"/>
    <w:rsid w:val="001560B2"/>
    <w:rsid w:val="00156B8F"/>
    <w:rsid w:val="001611CB"/>
    <w:rsid w:val="0016292A"/>
    <w:rsid w:val="00164267"/>
    <w:rsid w:val="00164775"/>
    <w:rsid w:val="00164B40"/>
    <w:rsid w:val="001651D0"/>
    <w:rsid w:val="00165280"/>
    <w:rsid w:val="0016655E"/>
    <w:rsid w:val="00166F37"/>
    <w:rsid w:val="00167428"/>
    <w:rsid w:val="00170B1E"/>
    <w:rsid w:val="001711AF"/>
    <w:rsid w:val="00172A27"/>
    <w:rsid w:val="00173039"/>
    <w:rsid w:val="00173ED8"/>
    <w:rsid w:val="001742C4"/>
    <w:rsid w:val="0017484B"/>
    <w:rsid w:val="00175109"/>
    <w:rsid w:val="00175D4C"/>
    <w:rsid w:val="00175F78"/>
    <w:rsid w:val="00176339"/>
    <w:rsid w:val="00176ED2"/>
    <w:rsid w:val="00177032"/>
    <w:rsid w:val="00177735"/>
    <w:rsid w:val="00180141"/>
    <w:rsid w:val="00180ADE"/>
    <w:rsid w:val="001810ED"/>
    <w:rsid w:val="001821B2"/>
    <w:rsid w:val="00182951"/>
    <w:rsid w:val="00183774"/>
    <w:rsid w:val="00183A8D"/>
    <w:rsid w:val="0018430B"/>
    <w:rsid w:val="00184D76"/>
    <w:rsid w:val="001868E5"/>
    <w:rsid w:val="001873CC"/>
    <w:rsid w:val="001876BE"/>
    <w:rsid w:val="00190E14"/>
    <w:rsid w:val="00192571"/>
    <w:rsid w:val="0019260C"/>
    <w:rsid w:val="0019479D"/>
    <w:rsid w:val="00194ABB"/>
    <w:rsid w:val="00195B9D"/>
    <w:rsid w:val="00195D76"/>
    <w:rsid w:val="00196683"/>
    <w:rsid w:val="00196940"/>
    <w:rsid w:val="00197048"/>
    <w:rsid w:val="00197960"/>
    <w:rsid w:val="001A118C"/>
    <w:rsid w:val="001A133F"/>
    <w:rsid w:val="001A179C"/>
    <w:rsid w:val="001A1964"/>
    <w:rsid w:val="001A1F95"/>
    <w:rsid w:val="001A2AD9"/>
    <w:rsid w:val="001A3105"/>
    <w:rsid w:val="001A37F4"/>
    <w:rsid w:val="001A3994"/>
    <w:rsid w:val="001A6918"/>
    <w:rsid w:val="001A6A4D"/>
    <w:rsid w:val="001A6CCC"/>
    <w:rsid w:val="001A789C"/>
    <w:rsid w:val="001B002B"/>
    <w:rsid w:val="001B0491"/>
    <w:rsid w:val="001B0A18"/>
    <w:rsid w:val="001B10E5"/>
    <w:rsid w:val="001B15B9"/>
    <w:rsid w:val="001B28D4"/>
    <w:rsid w:val="001B28FD"/>
    <w:rsid w:val="001B3D72"/>
    <w:rsid w:val="001B49E7"/>
    <w:rsid w:val="001B5D10"/>
    <w:rsid w:val="001B6A4C"/>
    <w:rsid w:val="001C0740"/>
    <w:rsid w:val="001C1926"/>
    <w:rsid w:val="001C1D76"/>
    <w:rsid w:val="001C20B7"/>
    <w:rsid w:val="001C3A47"/>
    <w:rsid w:val="001C3C00"/>
    <w:rsid w:val="001C45E3"/>
    <w:rsid w:val="001C460E"/>
    <w:rsid w:val="001C467C"/>
    <w:rsid w:val="001C55A7"/>
    <w:rsid w:val="001C5961"/>
    <w:rsid w:val="001C6BC0"/>
    <w:rsid w:val="001C7DA9"/>
    <w:rsid w:val="001C7F50"/>
    <w:rsid w:val="001D1213"/>
    <w:rsid w:val="001D1B6B"/>
    <w:rsid w:val="001D31F4"/>
    <w:rsid w:val="001D3D08"/>
    <w:rsid w:val="001D420C"/>
    <w:rsid w:val="001D4774"/>
    <w:rsid w:val="001D4AE3"/>
    <w:rsid w:val="001D4E60"/>
    <w:rsid w:val="001D4FF4"/>
    <w:rsid w:val="001D719F"/>
    <w:rsid w:val="001E1F54"/>
    <w:rsid w:val="001E2706"/>
    <w:rsid w:val="001E4A14"/>
    <w:rsid w:val="001E4ED1"/>
    <w:rsid w:val="001E6816"/>
    <w:rsid w:val="001E6B34"/>
    <w:rsid w:val="001E6BC5"/>
    <w:rsid w:val="001E6E11"/>
    <w:rsid w:val="001E797C"/>
    <w:rsid w:val="001E7A1E"/>
    <w:rsid w:val="001F0660"/>
    <w:rsid w:val="001F06FA"/>
    <w:rsid w:val="001F139D"/>
    <w:rsid w:val="001F1599"/>
    <w:rsid w:val="001F178E"/>
    <w:rsid w:val="001F1E91"/>
    <w:rsid w:val="001F31EA"/>
    <w:rsid w:val="001F389C"/>
    <w:rsid w:val="001F4B63"/>
    <w:rsid w:val="001F585A"/>
    <w:rsid w:val="001F6286"/>
    <w:rsid w:val="001F63F9"/>
    <w:rsid w:val="001F74D7"/>
    <w:rsid w:val="001F77DD"/>
    <w:rsid w:val="001F7B9E"/>
    <w:rsid w:val="00202009"/>
    <w:rsid w:val="0020296E"/>
    <w:rsid w:val="00202ADD"/>
    <w:rsid w:val="00202BF7"/>
    <w:rsid w:val="00203043"/>
    <w:rsid w:val="00203E60"/>
    <w:rsid w:val="00205A0B"/>
    <w:rsid w:val="00205FB4"/>
    <w:rsid w:val="002065DF"/>
    <w:rsid w:val="00206B8D"/>
    <w:rsid w:val="00207656"/>
    <w:rsid w:val="00210EC8"/>
    <w:rsid w:val="002116CB"/>
    <w:rsid w:val="00211898"/>
    <w:rsid w:val="00211E49"/>
    <w:rsid w:val="0021657C"/>
    <w:rsid w:val="002177DC"/>
    <w:rsid w:val="00220034"/>
    <w:rsid w:val="00220C63"/>
    <w:rsid w:val="00221CC6"/>
    <w:rsid w:val="00222C79"/>
    <w:rsid w:val="00222D32"/>
    <w:rsid w:val="00222E3F"/>
    <w:rsid w:val="00223540"/>
    <w:rsid w:val="00223682"/>
    <w:rsid w:val="00224BC6"/>
    <w:rsid w:val="0022551D"/>
    <w:rsid w:val="002259FE"/>
    <w:rsid w:val="00225D2C"/>
    <w:rsid w:val="00226278"/>
    <w:rsid w:val="002268FF"/>
    <w:rsid w:val="00227234"/>
    <w:rsid w:val="00230977"/>
    <w:rsid w:val="00230CDB"/>
    <w:rsid w:val="002312C4"/>
    <w:rsid w:val="0023371E"/>
    <w:rsid w:val="00233C2B"/>
    <w:rsid w:val="002346DC"/>
    <w:rsid w:val="00235927"/>
    <w:rsid w:val="002363B2"/>
    <w:rsid w:val="00236AEE"/>
    <w:rsid w:val="002374D8"/>
    <w:rsid w:val="00237D8D"/>
    <w:rsid w:val="00241F69"/>
    <w:rsid w:val="00243D20"/>
    <w:rsid w:val="0024447B"/>
    <w:rsid w:val="00244529"/>
    <w:rsid w:val="00244707"/>
    <w:rsid w:val="00244C68"/>
    <w:rsid w:val="00245079"/>
    <w:rsid w:val="0024536C"/>
    <w:rsid w:val="002457F4"/>
    <w:rsid w:val="002462D6"/>
    <w:rsid w:val="00246507"/>
    <w:rsid w:val="002467EE"/>
    <w:rsid w:val="00246F1B"/>
    <w:rsid w:val="00247D96"/>
    <w:rsid w:val="00247F3A"/>
    <w:rsid w:val="002505A5"/>
    <w:rsid w:val="002505DE"/>
    <w:rsid w:val="00251115"/>
    <w:rsid w:val="00251EEB"/>
    <w:rsid w:val="002521E8"/>
    <w:rsid w:val="00252765"/>
    <w:rsid w:val="00252978"/>
    <w:rsid w:val="00252C99"/>
    <w:rsid w:val="00254AB0"/>
    <w:rsid w:val="00256E2D"/>
    <w:rsid w:val="00257E2B"/>
    <w:rsid w:val="00257E60"/>
    <w:rsid w:val="00260658"/>
    <w:rsid w:val="002607B1"/>
    <w:rsid w:val="002611A5"/>
    <w:rsid w:val="00262DB6"/>
    <w:rsid w:val="00264C50"/>
    <w:rsid w:val="00266585"/>
    <w:rsid w:val="0026731A"/>
    <w:rsid w:val="0026764A"/>
    <w:rsid w:val="002678EB"/>
    <w:rsid w:val="00267AA9"/>
    <w:rsid w:val="00271060"/>
    <w:rsid w:val="00271CB8"/>
    <w:rsid w:val="00271FC8"/>
    <w:rsid w:val="0027293F"/>
    <w:rsid w:val="00273D2B"/>
    <w:rsid w:val="00273D55"/>
    <w:rsid w:val="00274770"/>
    <w:rsid w:val="00275053"/>
    <w:rsid w:val="002751D2"/>
    <w:rsid w:val="0027537A"/>
    <w:rsid w:val="00275FD5"/>
    <w:rsid w:val="002762B4"/>
    <w:rsid w:val="00276424"/>
    <w:rsid w:val="0028016C"/>
    <w:rsid w:val="002808A8"/>
    <w:rsid w:val="00280A09"/>
    <w:rsid w:val="00281052"/>
    <w:rsid w:val="0028183E"/>
    <w:rsid w:val="00281CDC"/>
    <w:rsid w:val="0028270F"/>
    <w:rsid w:val="00282B7B"/>
    <w:rsid w:val="0028342D"/>
    <w:rsid w:val="0028502A"/>
    <w:rsid w:val="002855FC"/>
    <w:rsid w:val="0029094A"/>
    <w:rsid w:val="0029131E"/>
    <w:rsid w:val="00291598"/>
    <w:rsid w:val="00291721"/>
    <w:rsid w:val="00291C28"/>
    <w:rsid w:val="0029309F"/>
    <w:rsid w:val="00293729"/>
    <w:rsid w:val="00294179"/>
    <w:rsid w:val="002957BF"/>
    <w:rsid w:val="00295C15"/>
    <w:rsid w:val="00295D25"/>
    <w:rsid w:val="002970AD"/>
    <w:rsid w:val="002A1B9F"/>
    <w:rsid w:val="002A2079"/>
    <w:rsid w:val="002A472E"/>
    <w:rsid w:val="002A4F82"/>
    <w:rsid w:val="002A5C12"/>
    <w:rsid w:val="002A5EFE"/>
    <w:rsid w:val="002A6805"/>
    <w:rsid w:val="002A6A04"/>
    <w:rsid w:val="002A75FE"/>
    <w:rsid w:val="002B0A88"/>
    <w:rsid w:val="002B1EF8"/>
    <w:rsid w:val="002B2477"/>
    <w:rsid w:val="002B2C45"/>
    <w:rsid w:val="002B35A1"/>
    <w:rsid w:val="002B37F9"/>
    <w:rsid w:val="002B3910"/>
    <w:rsid w:val="002B44C8"/>
    <w:rsid w:val="002B4831"/>
    <w:rsid w:val="002B76AC"/>
    <w:rsid w:val="002C1174"/>
    <w:rsid w:val="002C1B6F"/>
    <w:rsid w:val="002C25C8"/>
    <w:rsid w:val="002C2A99"/>
    <w:rsid w:val="002C3DCD"/>
    <w:rsid w:val="002C42B1"/>
    <w:rsid w:val="002C58A3"/>
    <w:rsid w:val="002C6A74"/>
    <w:rsid w:val="002C7E39"/>
    <w:rsid w:val="002D0D5E"/>
    <w:rsid w:val="002D0E8C"/>
    <w:rsid w:val="002D1A9F"/>
    <w:rsid w:val="002D3145"/>
    <w:rsid w:val="002D4E74"/>
    <w:rsid w:val="002D4F5F"/>
    <w:rsid w:val="002D556A"/>
    <w:rsid w:val="002D5788"/>
    <w:rsid w:val="002D594C"/>
    <w:rsid w:val="002E027D"/>
    <w:rsid w:val="002E0400"/>
    <w:rsid w:val="002E1C60"/>
    <w:rsid w:val="002E2905"/>
    <w:rsid w:val="002E29CE"/>
    <w:rsid w:val="002E324C"/>
    <w:rsid w:val="002E32E9"/>
    <w:rsid w:val="002E3A41"/>
    <w:rsid w:val="002E3C0B"/>
    <w:rsid w:val="002E3DF0"/>
    <w:rsid w:val="002E69AD"/>
    <w:rsid w:val="002E71D8"/>
    <w:rsid w:val="002F0041"/>
    <w:rsid w:val="002F0FDF"/>
    <w:rsid w:val="002F12A0"/>
    <w:rsid w:val="002F1A59"/>
    <w:rsid w:val="002F2186"/>
    <w:rsid w:val="002F32AD"/>
    <w:rsid w:val="002F38DA"/>
    <w:rsid w:val="002F3D92"/>
    <w:rsid w:val="002F6DB0"/>
    <w:rsid w:val="002F73B0"/>
    <w:rsid w:val="002F7BB8"/>
    <w:rsid w:val="00300524"/>
    <w:rsid w:val="00301E43"/>
    <w:rsid w:val="00302991"/>
    <w:rsid w:val="00304154"/>
    <w:rsid w:val="00305C3B"/>
    <w:rsid w:val="003069A1"/>
    <w:rsid w:val="0031034D"/>
    <w:rsid w:val="0031045D"/>
    <w:rsid w:val="00310766"/>
    <w:rsid w:val="00310A51"/>
    <w:rsid w:val="0031193A"/>
    <w:rsid w:val="003154AA"/>
    <w:rsid w:val="0031670B"/>
    <w:rsid w:val="00316869"/>
    <w:rsid w:val="003168E0"/>
    <w:rsid w:val="00317623"/>
    <w:rsid w:val="003179BF"/>
    <w:rsid w:val="0032014C"/>
    <w:rsid w:val="00321243"/>
    <w:rsid w:val="00321A76"/>
    <w:rsid w:val="0032262E"/>
    <w:rsid w:val="00323EBC"/>
    <w:rsid w:val="0032414E"/>
    <w:rsid w:val="003253AF"/>
    <w:rsid w:val="00325DD0"/>
    <w:rsid w:val="0032648F"/>
    <w:rsid w:val="00331917"/>
    <w:rsid w:val="00333E53"/>
    <w:rsid w:val="00334866"/>
    <w:rsid w:val="003351A8"/>
    <w:rsid w:val="00335370"/>
    <w:rsid w:val="00335D45"/>
    <w:rsid w:val="00337639"/>
    <w:rsid w:val="003400F5"/>
    <w:rsid w:val="00340487"/>
    <w:rsid w:val="00340C40"/>
    <w:rsid w:val="00344A5E"/>
    <w:rsid w:val="00345504"/>
    <w:rsid w:val="003469AC"/>
    <w:rsid w:val="00347234"/>
    <w:rsid w:val="00347338"/>
    <w:rsid w:val="003473D2"/>
    <w:rsid w:val="003517D0"/>
    <w:rsid w:val="00353B99"/>
    <w:rsid w:val="0035400B"/>
    <w:rsid w:val="00355C02"/>
    <w:rsid w:val="00356E1D"/>
    <w:rsid w:val="00360027"/>
    <w:rsid w:val="00360691"/>
    <w:rsid w:val="00360731"/>
    <w:rsid w:val="00361120"/>
    <w:rsid w:val="0036130E"/>
    <w:rsid w:val="003616E5"/>
    <w:rsid w:val="00362D5C"/>
    <w:rsid w:val="003636C2"/>
    <w:rsid w:val="00364670"/>
    <w:rsid w:val="00366D09"/>
    <w:rsid w:val="0037166F"/>
    <w:rsid w:val="00372955"/>
    <w:rsid w:val="00373998"/>
    <w:rsid w:val="00373DAA"/>
    <w:rsid w:val="00373F1F"/>
    <w:rsid w:val="00373F7A"/>
    <w:rsid w:val="00376245"/>
    <w:rsid w:val="003806B2"/>
    <w:rsid w:val="00380CE2"/>
    <w:rsid w:val="00380F1C"/>
    <w:rsid w:val="00381269"/>
    <w:rsid w:val="003828C7"/>
    <w:rsid w:val="0038413C"/>
    <w:rsid w:val="00384784"/>
    <w:rsid w:val="003847E0"/>
    <w:rsid w:val="00385302"/>
    <w:rsid w:val="00386932"/>
    <w:rsid w:val="003878B1"/>
    <w:rsid w:val="003879CA"/>
    <w:rsid w:val="00387C93"/>
    <w:rsid w:val="00390141"/>
    <w:rsid w:val="003904C8"/>
    <w:rsid w:val="00390867"/>
    <w:rsid w:val="00391FDE"/>
    <w:rsid w:val="0039272B"/>
    <w:rsid w:val="00392AA2"/>
    <w:rsid w:val="0039324D"/>
    <w:rsid w:val="00393EAB"/>
    <w:rsid w:val="00395242"/>
    <w:rsid w:val="003953DA"/>
    <w:rsid w:val="00395AFA"/>
    <w:rsid w:val="0039675F"/>
    <w:rsid w:val="003972F0"/>
    <w:rsid w:val="00397827"/>
    <w:rsid w:val="003A028D"/>
    <w:rsid w:val="003A0886"/>
    <w:rsid w:val="003A2224"/>
    <w:rsid w:val="003A3860"/>
    <w:rsid w:val="003A3C27"/>
    <w:rsid w:val="003A6425"/>
    <w:rsid w:val="003A75DC"/>
    <w:rsid w:val="003B03FF"/>
    <w:rsid w:val="003B2613"/>
    <w:rsid w:val="003B343E"/>
    <w:rsid w:val="003B34E3"/>
    <w:rsid w:val="003B3718"/>
    <w:rsid w:val="003B4512"/>
    <w:rsid w:val="003B521F"/>
    <w:rsid w:val="003B6B0F"/>
    <w:rsid w:val="003B6EFC"/>
    <w:rsid w:val="003B752B"/>
    <w:rsid w:val="003C079B"/>
    <w:rsid w:val="003C12DD"/>
    <w:rsid w:val="003C32DA"/>
    <w:rsid w:val="003C4525"/>
    <w:rsid w:val="003C4815"/>
    <w:rsid w:val="003C55F0"/>
    <w:rsid w:val="003C64F3"/>
    <w:rsid w:val="003C654F"/>
    <w:rsid w:val="003C7964"/>
    <w:rsid w:val="003D06DE"/>
    <w:rsid w:val="003D0B5C"/>
    <w:rsid w:val="003D148E"/>
    <w:rsid w:val="003D30CE"/>
    <w:rsid w:val="003D4655"/>
    <w:rsid w:val="003D4DC2"/>
    <w:rsid w:val="003D5311"/>
    <w:rsid w:val="003D6F07"/>
    <w:rsid w:val="003D7312"/>
    <w:rsid w:val="003E0A3C"/>
    <w:rsid w:val="003E0C71"/>
    <w:rsid w:val="003E0EF9"/>
    <w:rsid w:val="003E1C35"/>
    <w:rsid w:val="003E23E8"/>
    <w:rsid w:val="003E374E"/>
    <w:rsid w:val="003E500D"/>
    <w:rsid w:val="003E5023"/>
    <w:rsid w:val="003E5D88"/>
    <w:rsid w:val="003E5FC4"/>
    <w:rsid w:val="003E622B"/>
    <w:rsid w:val="003E66CB"/>
    <w:rsid w:val="003E693A"/>
    <w:rsid w:val="003E72E4"/>
    <w:rsid w:val="003E77D8"/>
    <w:rsid w:val="003F042C"/>
    <w:rsid w:val="003F11F1"/>
    <w:rsid w:val="003F309A"/>
    <w:rsid w:val="003F3DCF"/>
    <w:rsid w:val="003F6CA3"/>
    <w:rsid w:val="003F748E"/>
    <w:rsid w:val="003F7F0E"/>
    <w:rsid w:val="00402C53"/>
    <w:rsid w:val="00404073"/>
    <w:rsid w:val="004040C6"/>
    <w:rsid w:val="00404196"/>
    <w:rsid w:val="004050CA"/>
    <w:rsid w:val="00405A32"/>
    <w:rsid w:val="00406BBF"/>
    <w:rsid w:val="00406E88"/>
    <w:rsid w:val="00407405"/>
    <w:rsid w:val="004074C1"/>
    <w:rsid w:val="004078BE"/>
    <w:rsid w:val="00411714"/>
    <w:rsid w:val="00411DD0"/>
    <w:rsid w:val="004123D0"/>
    <w:rsid w:val="004126B6"/>
    <w:rsid w:val="00412BBC"/>
    <w:rsid w:val="00412D85"/>
    <w:rsid w:val="00413311"/>
    <w:rsid w:val="00414DBA"/>
    <w:rsid w:val="00414DE7"/>
    <w:rsid w:val="00414F7E"/>
    <w:rsid w:val="00415343"/>
    <w:rsid w:val="00415ED6"/>
    <w:rsid w:val="00416A5D"/>
    <w:rsid w:val="00417B06"/>
    <w:rsid w:val="0042044D"/>
    <w:rsid w:val="004209F4"/>
    <w:rsid w:val="00421511"/>
    <w:rsid w:val="00421CE8"/>
    <w:rsid w:val="00425193"/>
    <w:rsid w:val="00426233"/>
    <w:rsid w:val="00426E5D"/>
    <w:rsid w:val="00427954"/>
    <w:rsid w:val="004304CC"/>
    <w:rsid w:val="00430DD1"/>
    <w:rsid w:val="004311D3"/>
    <w:rsid w:val="004311F8"/>
    <w:rsid w:val="00432B0D"/>
    <w:rsid w:val="0043373C"/>
    <w:rsid w:val="004342A5"/>
    <w:rsid w:val="00434A33"/>
    <w:rsid w:val="00435315"/>
    <w:rsid w:val="00436D73"/>
    <w:rsid w:val="00436DA5"/>
    <w:rsid w:val="004375FF"/>
    <w:rsid w:val="0043795B"/>
    <w:rsid w:val="004379F4"/>
    <w:rsid w:val="004403FA"/>
    <w:rsid w:val="00441AA6"/>
    <w:rsid w:val="00441D97"/>
    <w:rsid w:val="00441F51"/>
    <w:rsid w:val="0044239B"/>
    <w:rsid w:val="00442FEA"/>
    <w:rsid w:val="0044342E"/>
    <w:rsid w:val="00450645"/>
    <w:rsid w:val="00450A99"/>
    <w:rsid w:val="00450CD4"/>
    <w:rsid w:val="00451007"/>
    <w:rsid w:val="00452794"/>
    <w:rsid w:val="004536B4"/>
    <w:rsid w:val="00454260"/>
    <w:rsid w:val="00454D79"/>
    <w:rsid w:val="004563FF"/>
    <w:rsid w:val="00457379"/>
    <w:rsid w:val="00457C18"/>
    <w:rsid w:val="00457E9D"/>
    <w:rsid w:val="004607A3"/>
    <w:rsid w:val="00463B5C"/>
    <w:rsid w:val="00464E7F"/>
    <w:rsid w:val="00465A4F"/>
    <w:rsid w:val="00466208"/>
    <w:rsid w:val="00466602"/>
    <w:rsid w:val="004678B8"/>
    <w:rsid w:val="00471932"/>
    <w:rsid w:val="00471ACA"/>
    <w:rsid w:val="0047291A"/>
    <w:rsid w:val="00473E59"/>
    <w:rsid w:val="00473ECA"/>
    <w:rsid w:val="00474773"/>
    <w:rsid w:val="004747C4"/>
    <w:rsid w:val="004769AB"/>
    <w:rsid w:val="00481D39"/>
    <w:rsid w:val="0048284F"/>
    <w:rsid w:val="00482930"/>
    <w:rsid w:val="00483515"/>
    <w:rsid w:val="00485C5D"/>
    <w:rsid w:val="00485E21"/>
    <w:rsid w:val="004861BD"/>
    <w:rsid w:val="00491460"/>
    <w:rsid w:val="0049166A"/>
    <w:rsid w:val="00491BC4"/>
    <w:rsid w:val="004924F5"/>
    <w:rsid w:val="00492513"/>
    <w:rsid w:val="004938E1"/>
    <w:rsid w:val="004939D4"/>
    <w:rsid w:val="00495CEC"/>
    <w:rsid w:val="00496F38"/>
    <w:rsid w:val="00497E95"/>
    <w:rsid w:val="004A24DD"/>
    <w:rsid w:val="004A3016"/>
    <w:rsid w:val="004A325A"/>
    <w:rsid w:val="004A7C32"/>
    <w:rsid w:val="004B1787"/>
    <w:rsid w:val="004B2297"/>
    <w:rsid w:val="004B39E3"/>
    <w:rsid w:val="004B3AD2"/>
    <w:rsid w:val="004B3D91"/>
    <w:rsid w:val="004B4186"/>
    <w:rsid w:val="004B5415"/>
    <w:rsid w:val="004B6C60"/>
    <w:rsid w:val="004C1696"/>
    <w:rsid w:val="004C1A15"/>
    <w:rsid w:val="004C4254"/>
    <w:rsid w:val="004C44CD"/>
    <w:rsid w:val="004C4AF9"/>
    <w:rsid w:val="004C4C6E"/>
    <w:rsid w:val="004C5302"/>
    <w:rsid w:val="004C57BC"/>
    <w:rsid w:val="004C58CC"/>
    <w:rsid w:val="004D05F9"/>
    <w:rsid w:val="004D0F29"/>
    <w:rsid w:val="004D3497"/>
    <w:rsid w:val="004D37C7"/>
    <w:rsid w:val="004D381A"/>
    <w:rsid w:val="004D3D2D"/>
    <w:rsid w:val="004D47AE"/>
    <w:rsid w:val="004D59B6"/>
    <w:rsid w:val="004D6C28"/>
    <w:rsid w:val="004D7E1C"/>
    <w:rsid w:val="004E12FE"/>
    <w:rsid w:val="004E1C5F"/>
    <w:rsid w:val="004E2200"/>
    <w:rsid w:val="004E25C4"/>
    <w:rsid w:val="004E2BB0"/>
    <w:rsid w:val="004E4A76"/>
    <w:rsid w:val="004E5153"/>
    <w:rsid w:val="004E5C3E"/>
    <w:rsid w:val="004E6EF3"/>
    <w:rsid w:val="004E7B87"/>
    <w:rsid w:val="004F005E"/>
    <w:rsid w:val="004F0138"/>
    <w:rsid w:val="004F1C1F"/>
    <w:rsid w:val="004F2119"/>
    <w:rsid w:val="004F35F7"/>
    <w:rsid w:val="004F389A"/>
    <w:rsid w:val="004F4C47"/>
    <w:rsid w:val="004F6857"/>
    <w:rsid w:val="004F6FA1"/>
    <w:rsid w:val="005000FF"/>
    <w:rsid w:val="00500138"/>
    <w:rsid w:val="005010F5"/>
    <w:rsid w:val="005034B3"/>
    <w:rsid w:val="005036DB"/>
    <w:rsid w:val="00505591"/>
    <w:rsid w:val="005061AA"/>
    <w:rsid w:val="00507E2E"/>
    <w:rsid w:val="00510464"/>
    <w:rsid w:val="00510C30"/>
    <w:rsid w:val="00511725"/>
    <w:rsid w:val="005140C3"/>
    <w:rsid w:val="00514349"/>
    <w:rsid w:val="00514DA0"/>
    <w:rsid w:val="0051702A"/>
    <w:rsid w:val="00517840"/>
    <w:rsid w:val="00520253"/>
    <w:rsid w:val="00520697"/>
    <w:rsid w:val="00521912"/>
    <w:rsid w:val="00521D72"/>
    <w:rsid w:val="00522DC5"/>
    <w:rsid w:val="00523E25"/>
    <w:rsid w:val="00523F35"/>
    <w:rsid w:val="00524EC3"/>
    <w:rsid w:val="005260A2"/>
    <w:rsid w:val="0052697C"/>
    <w:rsid w:val="005273B9"/>
    <w:rsid w:val="00527EB8"/>
    <w:rsid w:val="0053041E"/>
    <w:rsid w:val="00530DAD"/>
    <w:rsid w:val="00531B7B"/>
    <w:rsid w:val="00532662"/>
    <w:rsid w:val="005357CB"/>
    <w:rsid w:val="00535D89"/>
    <w:rsid w:val="00535EBB"/>
    <w:rsid w:val="0054796A"/>
    <w:rsid w:val="00550250"/>
    <w:rsid w:val="0055025D"/>
    <w:rsid w:val="00550F74"/>
    <w:rsid w:val="005514C9"/>
    <w:rsid w:val="005518F9"/>
    <w:rsid w:val="0055264F"/>
    <w:rsid w:val="00556737"/>
    <w:rsid w:val="00556D10"/>
    <w:rsid w:val="00556E19"/>
    <w:rsid w:val="005571BC"/>
    <w:rsid w:val="0055788C"/>
    <w:rsid w:val="00557D85"/>
    <w:rsid w:val="00561A8D"/>
    <w:rsid w:val="0056311C"/>
    <w:rsid w:val="00564D41"/>
    <w:rsid w:val="005664BF"/>
    <w:rsid w:val="005671B5"/>
    <w:rsid w:val="00567273"/>
    <w:rsid w:val="005704AB"/>
    <w:rsid w:val="00570752"/>
    <w:rsid w:val="00570D80"/>
    <w:rsid w:val="0057110A"/>
    <w:rsid w:val="00571301"/>
    <w:rsid w:val="0057184D"/>
    <w:rsid w:val="00571DDE"/>
    <w:rsid w:val="00572F70"/>
    <w:rsid w:val="005738F3"/>
    <w:rsid w:val="00576C84"/>
    <w:rsid w:val="00576DA5"/>
    <w:rsid w:val="00576DD5"/>
    <w:rsid w:val="00576E83"/>
    <w:rsid w:val="005774B7"/>
    <w:rsid w:val="00580AA4"/>
    <w:rsid w:val="0058104C"/>
    <w:rsid w:val="005811FD"/>
    <w:rsid w:val="00581658"/>
    <w:rsid w:val="00581DA7"/>
    <w:rsid w:val="00584457"/>
    <w:rsid w:val="00586287"/>
    <w:rsid w:val="00593F50"/>
    <w:rsid w:val="00594947"/>
    <w:rsid w:val="00597972"/>
    <w:rsid w:val="00597AFF"/>
    <w:rsid w:val="005A15B0"/>
    <w:rsid w:val="005A170E"/>
    <w:rsid w:val="005A1F4F"/>
    <w:rsid w:val="005A27F8"/>
    <w:rsid w:val="005A2AA3"/>
    <w:rsid w:val="005A2AD7"/>
    <w:rsid w:val="005A2DE0"/>
    <w:rsid w:val="005A4191"/>
    <w:rsid w:val="005A46B0"/>
    <w:rsid w:val="005A48AB"/>
    <w:rsid w:val="005A48F6"/>
    <w:rsid w:val="005A6EA5"/>
    <w:rsid w:val="005B185C"/>
    <w:rsid w:val="005B2AE2"/>
    <w:rsid w:val="005B2E32"/>
    <w:rsid w:val="005B32A5"/>
    <w:rsid w:val="005B382B"/>
    <w:rsid w:val="005B4103"/>
    <w:rsid w:val="005B43E0"/>
    <w:rsid w:val="005B4E44"/>
    <w:rsid w:val="005B5A24"/>
    <w:rsid w:val="005B5ADF"/>
    <w:rsid w:val="005B61DE"/>
    <w:rsid w:val="005B67AC"/>
    <w:rsid w:val="005B6B8E"/>
    <w:rsid w:val="005B72B8"/>
    <w:rsid w:val="005B742C"/>
    <w:rsid w:val="005B7459"/>
    <w:rsid w:val="005B7E18"/>
    <w:rsid w:val="005C191B"/>
    <w:rsid w:val="005C213E"/>
    <w:rsid w:val="005C29E0"/>
    <w:rsid w:val="005C3598"/>
    <w:rsid w:val="005C361B"/>
    <w:rsid w:val="005C3F5A"/>
    <w:rsid w:val="005C4D23"/>
    <w:rsid w:val="005C4DCE"/>
    <w:rsid w:val="005C645A"/>
    <w:rsid w:val="005C64AF"/>
    <w:rsid w:val="005C6E24"/>
    <w:rsid w:val="005D0010"/>
    <w:rsid w:val="005D1B37"/>
    <w:rsid w:val="005D2539"/>
    <w:rsid w:val="005D494F"/>
    <w:rsid w:val="005D4AE7"/>
    <w:rsid w:val="005D4CB1"/>
    <w:rsid w:val="005D570B"/>
    <w:rsid w:val="005D5FB1"/>
    <w:rsid w:val="005D6163"/>
    <w:rsid w:val="005D6333"/>
    <w:rsid w:val="005E1CBC"/>
    <w:rsid w:val="005E212E"/>
    <w:rsid w:val="005E26CB"/>
    <w:rsid w:val="005E33BB"/>
    <w:rsid w:val="005E377B"/>
    <w:rsid w:val="005E4361"/>
    <w:rsid w:val="005E5344"/>
    <w:rsid w:val="005E54DA"/>
    <w:rsid w:val="005E5F51"/>
    <w:rsid w:val="005E698D"/>
    <w:rsid w:val="005F095A"/>
    <w:rsid w:val="005F0F12"/>
    <w:rsid w:val="005F267F"/>
    <w:rsid w:val="005F3F54"/>
    <w:rsid w:val="005F4A26"/>
    <w:rsid w:val="005F7940"/>
    <w:rsid w:val="006007CD"/>
    <w:rsid w:val="00600AE1"/>
    <w:rsid w:val="006011E0"/>
    <w:rsid w:val="00601505"/>
    <w:rsid w:val="0060174A"/>
    <w:rsid w:val="006017BB"/>
    <w:rsid w:val="00602652"/>
    <w:rsid w:val="006040E3"/>
    <w:rsid w:val="00604728"/>
    <w:rsid w:val="00604F63"/>
    <w:rsid w:val="00606947"/>
    <w:rsid w:val="00607BD5"/>
    <w:rsid w:val="0061137A"/>
    <w:rsid w:val="00611643"/>
    <w:rsid w:val="00612F4C"/>
    <w:rsid w:val="006132F3"/>
    <w:rsid w:val="0061337B"/>
    <w:rsid w:val="0061445F"/>
    <w:rsid w:val="00615038"/>
    <w:rsid w:val="006153A5"/>
    <w:rsid w:val="006203EB"/>
    <w:rsid w:val="00621B4B"/>
    <w:rsid w:val="00621CA1"/>
    <w:rsid w:val="00623445"/>
    <w:rsid w:val="006238CE"/>
    <w:rsid w:val="00624D86"/>
    <w:rsid w:val="00625A2B"/>
    <w:rsid w:val="006260EA"/>
    <w:rsid w:val="00626EFC"/>
    <w:rsid w:val="00627838"/>
    <w:rsid w:val="00627E6B"/>
    <w:rsid w:val="00632D20"/>
    <w:rsid w:val="006333D5"/>
    <w:rsid w:val="006341B3"/>
    <w:rsid w:val="00635786"/>
    <w:rsid w:val="00635D14"/>
    <w:rsid w:val="00635DA5"/>
    <w:rsid w:val="00635E95"/>
    <w:rsid w:val="0063673F"/>
    <w:rsid w:val="00636E6F"/>
    <w:rsid w:val="00637B69"/>
    <w:rsid w:val="00637D16"/>
    <w:rsid w:val="00640725"/>
    <w:rsid w:val="00642039"/>
    <w:rsid w:val="00644327"/>
    <w:rsid w:val="00644827"/>
    <w:rsid w:val="00646DAB"/>
    <w:rsid w:val="00647F87"/>
    <w:rsid w:val="006511C3"/>
    <w:rsid w:val="00651F00"/>
    <w:rsid w:val="0065247D"/>
    <w:rsid w:val="00652B92"/>
    <w:rsid w:val="00652D7E"/>
    <w:rsid w:val="006536ED"/>
    <w:rsid w:val="00654DB1"/>
    <w:rsid w:val="00655092"/>
    <w:rsid w:val="006553C9"/>
    <w:rsid w:val="0065570B"/>
    <w:rsid w:val="00655D5F"/>
    <w:rsid w:val="00655F3F"/>
    <w:rsid w:val="00656B2C"/>
    <w:rsid w:val="006607C3"/>
    <w:rsid w:val="00661716"/>
    <w:rsid w:val="00661865"/>
    <w:rsid w:val="006618D3"/>
    <w:rsid w:val="00661DA2"/>
    <w:rsid w:val="006620B5"/>
    <w:rsid w:val="00662A30"/>
    <w:rsid w:val="00662F3E"/>
    <w:rsid w:val="0066314D"/>
    <w:rsid w:val="0066557F"/>
    <w:rsid w:val="00665676"/>
    <w:rsid w:val="00666555"/>
    <w:rsid w:val="00667533"/>
    <w:rsid w:val="00667E20"/>
    <w:rsid w:val="0067052C"/>
    <w:rsid w:val="0067184B"/>
    <w:rsid w:val="00672F30"/>
    <w:rsid w:val="0067379D"/>
    <w:rsid w:val="00674CC9"/>
    <w:rsid w:val="006762BB"/>
    <w:rsid w:val="006768A8"/>
    <w:rsid w:val="00676D4E"/>
    <w:rsid w:val="00677F26"/>
    <w:rsid w:val="00680266"/>
    <w:rsid w:val="00681D31"/>
    <w:rsid w:val="00682013"/>
    <w:rsid w:val="006821C0"/>
    <w:rsid w:val="00682C4D"/>
    <w:rsid w:val="00683F81"/>
    <w:rsid w:val="006847A6"/>
    <w:rsid w:val="006858DB"/>
    <w:rsid w:val="00686C6C"/>
    <w:rsid w:val="00686D86"/>
    <w:rsid w:val="00686F32"/>
    <w:rsid w:val="00687036"/>
    <w:rsid w:val="00691D2B"/>
    <w:rsid w:val="006928D2"/>
    <w:rsid w:val="00692D13"/>
    <w:rsid w:val="006938B0"/>
    <w:rsid w:val="006942F5"/>
    <w:rsid w:val="00695596"/>
    <w:rsid w:val="006965FB"/>
    <w:rsid w:val="00696F2A"/>
    <w:rsid w:val="006A0C29"/>
    <w:rsid w:val="006A108B"/>
    <w:rsid w:val="006A1ADD"/>
    <w:rsid w:val="006A2689"/>
    <w:rsid w:val="006A38AB"/>
    <w:rsid w:val="006A4E8F"/>
    <w:rsid w:val="006A6281"/>
    <w:rsid w:val="006A773F"/>
    <w:rsid w:val="006A7DDD"/>
    <w:rsid w:val="006B1E41"/>
    <w:rsid w:val="006B4299"/>
    <w:rsid w:val="006B5D08"/>
    <w:rsid w:val="006B5DD5"/>
    <w:rsid w:val="006B6847"/>
    <w:rsid w:val="006B6DE1"/>
    <w:rsid w:val="006B6FA9"/>
    <w:rsid w:val="006C208F"/>
    <w:rsid w:val="006C3307"/>
    <w:rsid w:val="006C3F6F"/>
    <w:rsid w:val="006C630D"/>
    <w:rsid w:val="006C7F10"/>
    <w:rsid w:val="006D030A"/>
    <w:rsid w:val="006D05F5"/>
    <w:rsid w:val="006D0687"/>
    <w:rsid w:val="006D226F"/>
    <w:rsid w:val="006D33FC"/>
    <w:rsid w:val="006D47B1"/>
    <w:rsid w:val="006D5A71"/>
    <w:rsid w:val="006D5F6F"/>
    <w:rsid w:val="006D616F"/>
    <w:rsid w:val="006D7B1A"/>
    <w:rsid w:val="006E0844"/>
    <w:rsid w:val="006E0F2E"/>
    <w:rsid w:val="006E1EFC"/>
    <w:rsid w:val="006E3180"/>
    <w:rsid w:val="006E331D"/>
    <w:rsid w:val="006E3BB5"/>
    <w:rsid w:val="006E3FE2"/>
    <w:rsid w:val="006E4728"/>
    <w:rsid w:val="006E5387"/>
    <w:rsid w:val="006E570C"/>
    <w:rsid w:val="006E5CC8"/>
    <w:rsid w:val="006E6424"/>
    <w:rsid w:val="006E6EE2"/>
    <w:rsid w:val="006E7B6A"/>
    <w:rsid w:val="006F00E7"/>
    <w:rsid w:val="006F10C1"/>
    <w:rsid w:val="006F1B51"/>
    <w:rsid w:val="006F1BFD"/>
    <w:rsid w:val="006F45AA"/>
    <w:rsid w:val="006F49B0"/>
    <w:rsid w:val="006F4C0E"/>
    <w:rsid w:val="006F58C2"/>
    <w:rsid w:val="006F5FB1"/>
    <w:rsid w:val="006F6075"/>
    <w:rsid w:val="006F74F6"/>
    <w:rsid w:val="00702A5E"/>
    <w:rsid w:val="007035DE"/>
    <w:rsid w:val="007036B2"/>
    <w:rsid w:val="00703B22"/>
    <w:rsid w:val="00703BD6"/>
    <w:rsid w:val="007046B9"/>
    <w:rsid w:val="007049A2"/>
    <w:rsid w:val="00705B5D"/>
    <w:rsid w:val="00706BAF"/>
    <w:rsid w:val="00706BEC"/>
    <w:rsid w:val="00710288"/>
    <w:rsid w:val="0071048B"/>
    <w:rsid w:val="00712621"/>
    <w:rsid w:val="00712A8F"/>
    <w:rsid w:val="00712C52"/>
    <w:rsid w:val="00712D47"/>
    <w:rsid w:val="00712F8D"/>
    <w:rsid w:val="00713D41"/>
    <w:rsid w:val="0071416D"/>
    <w:rsid w:val="007144BF"/>
    <w:rsid w:val="00716962"/>
    <w:rsid w:val="007177CB"/>
    <w:rsid w:val="00722097"/>
    <w:rsid w:val="007252B7"/>
    <w:rsid w:val="0072537A"/>
    <w:rsid w:val="00725D0D"/>
    <w:rsid w:val="00725D67"/>
    <w:rsid w:val="00727484"/>
    <w:rsid w:val="00730BAF"/>
    <w:rsid w:val="00731890"/>
    <w:rsid w:val="00734733"/>
    <w:rsid w:val="007347FC"/>
    <w:rsid w:val="00735BC3"/>
    <w:rsid w:val="0073654E"/>
    <w:rsid w:val="00736AFD"/>
    <w:rsid w:val="0074243B"/>
    <w:rsid w:val="00742AF6"/>
    <w:rsid w:val="007431F3"/>
    <w:rsid w:val="00744625"/>
    <w:rsid w:val="00744AEB"/>
    <w:rsid w:val="0074641F"/>
    <w:rsid w:val="00746926"/>
    <w:rsid w:val="00747718"/>
    <w:rsid w:val="00747DC3"/>
    <w:rsid w:val="00747F2C"/>
    <w:rsid w:val="00750D0D"/>
    <w:rsid w:val="00751F44"/>
    <w:rsid w:val="0075244C"/>
    <w:rsid w:val="007538BF"/>
    <w:rsid w:val="00754DE0"/>
    <w:rsid w:val="0075507E"/>
    <w:rsid w:val="0075667B"/>
    <w:rsid w:val="00757B67"/>
    <w:rsid w:val="0076009A"/>
    <w:rsid w:val="00760E5F"/>
    <w:rsid w:val="007615F6"/>
    <w:rsid w:val="00761BA9"/>
    <w:rsid w:val="0076381F"/>
    <w:rsid w:val="00763F48"/>
    <w:rsid w:val="0076538A"/>
    <w:rsid w:val="007658FB"/>
    <w:rsid w:val="00765F7B"/>
    <w:rsid w:val="00770A76"/>
    <w:rsid w:val="00770B27"/>
    <w:rsid w:val="00770B29"/>
    <w:rsid w:val="00770B32"/>
    <w:rsid w:val="007712A1"/>
    <w:rsid w:val="00771CBF"/>
    <w:rsid w:val="007733BD"/>
    <w:rsid w:val="0077352A"/>
    <w:rsid w:val="00774EF9"/>
    <w:rsid w:val="00775D1E"/>
    <w:rsid w:val="00776757"/>
    <w:rsid w:val="00781200"/>
    <w:rsid w:val="00781A72"/>
    <w:rsid w:val="00782344"/>
    <w:rsid w:val="007847B2"/>
    <w:rsid w:val="00785255"/>
    <w:rsid w:val="007858AD"/>
    <w:rsid w:val="007866B9"/>
    <w:rsid w:val="00786B85"/>
    <w:rsid w:val="00790752"/>
    <w:rsid w:val="007911AB"/>
    <w:rsid w:val="0079187D"/>
    <w:rsid w:val="00791C79"/>
    <w:rsid w:val="00792742"/>
    <w:rsid w:val="0079282C"/>
    <w:rsid w:val="007952E0"/>
    <w:rsid w:val="00795406"/>
    <w:rsid w:val="007967AF"/>
    <w:rsid w:val="0079701D"/>
    <w:rsid w:val="00797756"/>
    <w:rsid w:val="00797F07"/>
    <w:rsid w:val="007A1700"/>
    <w:rsid w:val="007A214F"/>
    <w:rsid w:val="007A3295"/>
    <w:rsid w:val="007A3436"/>
    <w:rsid w:val="007A3DBD"/>
    <w:rsid w:val="007A4155"/>
    <w:rsid w:val="007A45ED"/>
    <w:rsid w:val="007A6214"/>
    <w:rsid w:val="007B16AE"/>
    <w:rsid w:val="007B1948"/>
    <w:rsid w:val="007B2272"/>
    <w:rsid w:val="007B361B"/>
    <w:rsid w:val="007B42F8"/>
    <w:rsid w:val="007B46BE"/>
    <w:rsid w:val="007B4A5A"/>
    <w:rsid w:val="007B4E49"/>
    <w:rsid w:val="007B535E"/>
    <w:rsid w:val="007B6183"/>
    <w:rsid w:val="007B70EF"/>
    <w:rsid w:val="007C094B"/>
    <w:rsid w:val="007C2B3B"/>
    <w:rsid w:val="007C47DC"/>
    <w:rsid w:val="007C7436"/>
    <w:rsid w:val="007D1644"/>
    <w:rsid w:val="007D2483"/>
    <w:rsid w:val="007D2D38"/>
    <w:rsid w:val="007D46DE"/>
    <w:rsid w:val="007D4B01"/>
    <w:rsid w:val="007D6580"/>
    <w:rsid w:val="007E01B1"/>
    <w:rsid w:val="007E17A3"/>
    <w:rsid w:val="007E1A59"/>
    <w:rsid w:val="007E1B20"/>
    <w:rsid w:val="007E1BE8"/>
    <w:rsid w:val="007E1D35"/>
    <w:rsid w:val="007E21D9"/>
    <w:rsid w:val="007E2C95"/>
    <w:rsid w:val="007E32F7"/>
    <w:rsid w:val="007E344A"/>
    <w:rsid w:val="007E68E7"/>
    <w:rsid w:val="007E6955"/>
    <w:rsid w:val="007F00C0"/>
    <w:rsid w:val="007F0202"/>
    <w:rsid w:val="007F1B16"/>
    <w:rsid w:val="007F2BC8"/>
    <w:rsid w:val="007F6CE8"/>
    <w:rsid w:val="007F7A0F"/>
    <w:rsid w:val="0080267D"/>
    <w:rsid w:val="008028D0"/>
    <w:rsid w:val="00802FC1"/>
    <w:rsid w:val="00803082"/>
    <w:rsid w:val="00804C07"/>
    <w:rsid w:val="00805348"/>
    <w:rsid w:val="00805CE6"/>
    <w:rsid w:val="008076B3"/>
    <w:rsid w:val="00807EBB"/>
    <w:rsid w:val="0081056B"/>
    <w:rsid w:val="008110C6"/>
    <w:rsid w:val="00811B4D"/>
    <w:rsid w:val="00811C2D"/>
    <w:rsid w:val="0081228A"/>
    <w:rsid w:val="00812B68"/>
    <w:rsid w:val="0081502E"/>
    <w:rsid w:val="00816956"/>
    <w:rsid w:val="00816D46"/>
    <w:rsid w:val="00817F77"/>
    <w:rsid w:val="00820118"/>
    <w:rsid w:val="0082097E"/>
    <w:rsid w:val="008224F7"/>
    <w:rsid w:val="00824A1C"/>
    <w:rsid w:val="00825680"/>
    <w:rsid w:val="00827923"/>
    <w:rsid w:val="00827B6D"/>
    <w:rsid w:val="00830064"/>
    <w:rsid w:val="00830A00"/>
    <w:rsid w:val="008322A0"/>
    <w:rsid w:val="0083323E"/>
    <w:rsid w:val="0083380A"/>
    <w:rsid w:val="00833A73"/>
    <w:rsid w:val="00834FC6"/>
    <w:rsid w:val="00835833"/>
    <w:rsid w:val="00835F71"/>
    <w:rsid w:val="00836455"/>
    <w:rsid w:val="00836D84"/>
    <w:rsid w:val="00837054"/>
    <w:rsid w:val="00840274"/>
    <w:rsid w:val="008405DE"/>
    <w:rsid w:val="008409EB"/>
    <w:rsid w:val="008418A2"/>
    <w:rsid w:val="00841CA5"/>
    <w:rsid w:val="00842044"/>
    <w:rsid w:val="00843213"/>
    <w:rsid w:val="0084339A"/>
    <w:rsid w:val="008441E5"/>
    <w:rsid w:val="00844B3B"/>
    <w:rsid w:val="00845EE0"/>
    <w:rsid w:val="00846501"/>
    <w:rsid w:val="008502C8"/>
    <w:rsid w:val="008506D7"/>
    <w:rsid w:val="00850B4A"/>
    <w:rsid w:val="00851260"/>
    <w:rsid w:val="008513E2"/>
    <w:rsid w:val="00852001"/>
    <w:rsid w:val="008525AF"/>
    <w:rsid w:val="00852BD8"/>
    <w:rsid w:val="00853613"/>
    <w:rsid w:val="00853849"/>
    <w:rsid w:val="00854DCE"/>
    <w:rsid w:val="00854E74"/>
    <w:rsid w:val="00855564"/>
    <w:rsid w:val="00855B37"/>
    <w:rsid w:val="00860CA2"/>
    <w:rsid w:val="00861B4E"/>
    <w:rsid w:val="008630A1"/>
    <w:rsid w:val="0086390F"/>
    <w:rsid w:val="00863B52"/>
    <w:rsid w:val="00864294"/>
    <w:rsid w:val="00864DC5"/>
    <w:rsid w:val="00865597"/>
    <w:rsid w:val="00865B07"/>
    <w:rsid w:val="0086615C"/>
    <w:rsid w:val="00866673"/>
    <w:rsid w:val="00867A1D"/>
    <w:rsid w:val="00867E4B"/>
    <w:rsid w:val="00871575"/>
    <w:rsid w:val="00871A69"/>
    <w:rsid w:val="00871F90"/>
    <w:rsid w:val="008723E2"/>
    <w:rsid w:val="008728E0"/>
    <w:rsid w:val="00872DE8"/>
    <w:rsid w:val="008751AD"/>
    <w:rsid w:val="00875C69"/>
    <w:rsid w:val="00875EF2"/>
    <w:rsid w:val="00876911"/>
    <w:rsid w:val="00876F91"/>
    <w:rsid w:val="00876FEC"/>
    <w:rsid w:val="008778EA"/>
    <w:rsid w:val="008779FC"/>
    <w:rsid w:val="0088095A"/>
    <w:rsid w:val="00881922"/>
    <w:rsid w:val="0088205C"/>
    <w:rsid w:val="008829BB"/>
    <w:rsid w:val="00883646"/>
    <w:rsid w:val="00883B47"/>
    <w:rsid w:val="00883F54"/>
    <w:rsid w:val="0088417F"/>
    <w:rsid w:val="00885088"/>
    <w:rsid w:val="008853E4"/>
    <w:rsid w:val="008858CB"/>
    <w:rsid w:val="0088593C"/>
    <w:rsid w:val="00886CAC"/>
    <w:rsid w:val="00887B06"/>
    <w:rsid w:val="00890566"/>
    <w:rsid w:val="008906F7"/>
    <w:rsid w:val="00890E74"/>
    <w:rsid w:val="0089229D"/>
    <w:rsid w:val="00892563"/>
    <w:rsid w:val="00892B99"/>
    <w:rsid w:val="00894746"/>
    <w:rsid w:val="00896225"/>
    <w:rsid w:val="008966DB"/>
    <w:rsid w:val="008A0007"/>
    <w:rsid w:val="008A06A4"/>
    <w:rsid w:val="008A08E0"/>
    <w:rsid w:val="008A13C7"/>
    <w:rsid w:val="008A20D6"/>
    <w:rsid w:val="008A2CD9"/>
    <w:rsid w:val="008A2E30"/>
    <w:rsid w:val="008A3C3B"/>
    <w:rsid w:val="008A3ED9"/>
    <w:rsid w:val="008A403D"/>
    <w:rsid w:val="008A4D53"/>
    <w:rsid w:val="008A67A7"/>
    <w:rsid w:val="008A7342"/>
    <w:rsid w:val="008A7483"/>
    <w:rsid w:val="008A78F1"/>
    <w:rsid w:val="008A799F"/>
    <w:rsid w:val="008B2ED9"/>
    <w:rsid w:val="008B2EF0"/>
    <w:rsid w:val="008B3084"/>
    <w:rsid w:val="008B3872"/>
    <w:rsid w:val="008B5BB5"/>
    <w:rsid w:val="008B61DB"/>
    <w:rsid w:val="008B67B3"/>
    <w:rsid w:val="008B6966"/>
    <w:rsid w:val="008B729E"/>
    <w:rsid w:val="008C05EB"/>
    <w:rsid w:val="008C0872"/>
    <w:rsid w:val="008C2EBF"/>
    <w:rsid w:val="008C35C6"/>
    <w:rsid w:val="008C4838"/>
    <w:rsid w:val="008C488C"/>
    <w:rsid w:val="008C49C5"/>
    <w:rsid w:val="008C69FF"/>
    <w:rsid w:val="008C77AF"/>
    <w:rsid w:val="008D0AE1"/>
    <w:rsid w:val="008D3593"/>
    <w:rsid w:val="008D39DC"/>
    <w:rsid w:val="008D3DF4"/>
    <w:rsid w:val="008D4923"/>
    <w:rsid w:val="008D4D9D"/>
    <w:rsid w:val="008D6613"/>
    <w:rsid w:val="008D6732"/>
    <w:rsid w:val="008D713D"/>
    <w:rsid w:val="008D78DD"/>
    <w:rsid w:val="008E20D0"/>
    <w:rsid w:val="008E2238"/>
    <w:rsid w:val="008E28BB"/>
    <w:rsid w:val="008E2BC9"/>
    <w:rsid w:val="008E2E38"/>
    <w:rsid w:val="008E2EF0"/>
    <w:rsid w:val="008E3302"/>
    <w:rsid w:val="008E3554"/>
    <w:rsid w:val="008E39CC"/>
    <w:rsid w:val="008E50D3"/>
    <w:rsid w:val="008E553C"/>
    <w:rsid w:val="008E5F53"/>
    <w:rsid w:val="008E710B"/>
    <w:rsid w:val="008E74FA"/>
    <w:rsid w:val="008E7D37"/>
    <w:rsid w:val="008F02F9"/>
    <w:rsid w:val="008F0AF0"/>
    <w:rsid w:val="008F1160"/>
    <w:rsid w:val="008F17B2"/>
    <w:rsid w:val="008F1805"/>
    <w:rsid w:val="008F222C"/>
    <w:rsid w:val="008F29F0"/>
    <w:rsid w:val="008F2DBE"/>
    <w:rsid w:val="008F5553"/>
    <w:rsid w:val="008F5DF1"/>
    <w:rsid w:val="008F5E5F"/>
    <w:rsid w:val="008F66DD"/>
    <w:rsid w:val="009017E7"/>
    <w:rsid w:val="00902E74"/>
    <w:rsid w:val="00903FF7"/>
    <w:rsid w:val="00905F6F"/>
    <w:rsid w:val="0090752A"/>
    <w:rsid w:val="009116A9"/>
    <w:rsid w:val="009121FA"/>
    <w:rsid w:val="00912671"/>
    <w:rsid w:val="00913BEC"/>
    <w:rsid w:val="00916C53"/>
    <w:rsid w:val="00917144"/>
    <w:rsid w:val="009208E5"/>
    <w:rsid w:val="009209D6"/>
    <w:rsid w:val="00921BD3"/>
    <w:rsid w:val="0092373D"/>
    <w:rsid w:val="00923BB8"/>
    <w:rsid w:val="009263B5"/>
    <w:rsid w:val="009271A1"/>
    <w:rsid w:val="009306CD"/>
    <w:rsid w:val="00930E1F"/>
    <w:rsid w:val="0093173E"/>
    <w:rsid w:val="00931FA1"/>
    <w:rsid w:val="00932A41"/>
    <w:rsid w:val="0093338D"/>
    <w:rsid w:val="00933526"/>
    <w:rsid w:val="00934A62"/>
    <w:rsid w:val="00936F1E"/>
    <w:rsid w:val="00940DD7"/>
    <w:rsid w:val="009422FB"/>
    <w:rsid w:val="00943C1A"/>
    <w:rsid w:val="00944D73"/>
    <w:rsid w:val="00945529"/>
    <w:rsid w:val="00946430"/>
    <w:rsid w:val="00950660"/>
    <w:rsid w:val="009510F3"/>
    <w:rsid w:val="0095129B"/>
    <w:rsid w:val="00952AC1"/>
    <w:rsid w:val="00952D77"/>
    <w:rsid w:val="0095446D"/>
    <w:rsid w:val="00954E8A"/>
    <w:rsid w:val="00954FE3"/>
    <w:rsid w:val="009552DE"/>
    <w:rsid w:val="0095599B"/>
    <w:rsid w:val="00956876"/>
    <w:rsid w:val="0096044F"/>
    <w:rsid w:val="009612AE"/>
    <w:rsid w:val="009625B1"/>
    <w:rsid w:val="009626B3"/>
    <w:rsid w:val="00963842"/>
    <w:rsid w:val="00963EF0"/>
    <w:rsid w:val="009650E5"/>
    <w:rsid w:val="00965232"/>
    <w:rsid w:val="00965961"/>
    <w:rsid w:val="00965EA7"/>
    <w:rsid w:val="00965F61"/>
    <w:rsid w:val="00966302"/>
    <w:rsid w:val="0096784F"/>
    <w:rsid w:val="009706EF"/>
    <w:rsid w:val="00970C2B"/>
    <w:rsid w:val="009710FE"/>
    <w:rsid w:val="009715AD"/>
    <w:rsid w:val="00972003"/>
    <w:rsid w:val="00972A2B"/>
    <w:rsid w:val="00973AF1"/>
    <w:rsid w:val="009741E7"/>
    <w:rsid w:val="00975C33"/>
    <w:rsid w:val="00976319"/>
    <w:rsid w:val="00980B06"/>
    <w:rsid w:val="00980D23"/>
    <w:rsid w:val="00981C7E"/>
    <w:rsid w:val="00982A88"/>
    <w:rsid w:val="0098433B"/>
    <w:rsid w:val="0098468B"/>
    <w:rsid w:val="00986A16"/>
    <w:rsid w:val="00986A2E"/>
    <w:rsid w:val="009874FA"/>
    <w:rsid w:val="00987AE6"/>
    <w:rsid w:val="00990697"/>
    <w:rsid w:val="00990DF3"/>
    <w:rsid w:val="00991537"/>
    <w:rsid w:val="0099166A"/>
    <w:rsid w:val="00991A4D"/>
    <w:rsid w:val="00991D4B"/>
    <w:rsid w:val="0099246F"/>
    <w:rsid w:val="00993548"/>
    <w:rsid w:val="009935BF"/>
    <w:rsid w:val="009937FC"/>
    <w:rsid w:val="0099426D"/>
    <w:rsid w:val="00995133"/>
    <w:rsid w:val="009953BE"/>
    <w:rsid w:val="009955CB"/>
    <w:rsid w:val="00995600"/>
    <w:rsid w:val="00995740"/>
    <w:rsid w:val="009965A9"/>
    <w:rsid w:val="0099764B"/>
    <w:rsid w:val="00997FE9"/>
    <w:rsid w:val="009A160F"/>
    <w:rsid w:val="009A1EC7"/>
    <w:rsid w:val="009A2507"/>
    <w:rsid w:val="009A2C82"/>
    <w:rsid w:val="009A2D2D"/>
    <w:rsid w:val="009A3609"/>
    <w:rsid w:val="009A3956"/>
    <w:rsid w:val="009A4489"/>
    <w:rsid w:val="009A5E24"/>
    <w:rsid w:val="009A6CF0"/>
    <w:rsid w:val="009A7B81"/>
    <w:rsid w:val="009B0B20"/>
    <w:rsid w:val="009B0EB6"/>
    <w:rsid w:val="009B0F77"/>
    <w:rsid w:val="009B4C48"/>
    <w:rsid w:val="009B76B6"/>
    <w:rsid w:val="009B775C"/>
    <w:rsid w:val="009C04ED"/>
    <w:rsid w:val="009C13F5"/>
    <w:rsid w:val="009C1A8F"/>
    <w:rsid w:val="009C1F9C"/>
    <w:rsid w:val="009C2C95"/>
    <w:rsid w:val="009C3C32"/>
    <w:rsid w:val="009C491F"/>
    <w:rsid w:val="009C66EE"/>
    <w:rsid w:val="009C6A20"/>
    <w:rsid w:val="009C6DEC"/>
    <w:rsid w:val="009C7FD5"/>
    <w:rsid w:val="009D03E2"/>
    <w:rsid w:val="009D117C"/>
    <w:rsid w:val="009D23BB"/>
    <w:rsid w:val="009D287D"/>
    <w:rsid w:val="009D2A5E"/>
    <w:rsid w:val="009D3E84"/>
    <w:rsid w:val="009D5295"/>
    <w:rsid w:val="009D6CB7"/>
    <w:rsid w:val="009D6F94"/>
    <w:rsid w:val="009E016E"/>
    <w:rsid w:val="009E0999"/>
    <w:rsid w:val="009E144C"/>
    <w:rsid w:val="009E2D3A"/>
    <w:rsid w:val="009E33F8"/>
    <w:rsid w:val="009E3A8E"/>
    <w:rsid w:val="009E3D98"/>
    <w:rsid w:val="009E3D9D"/>
    <w:rsid w:val="009E41F4"/>
    <w:rsid w:val="009E4233"/>
    <w:rsid w:val="009E4EDC"/>
    <w:rsid w:val="009E5409"/>
    <w:rsid w:val="009E5C11"/>
    <w:rsid w:val="009E630D"/>
    <w:rsid w:val="009F475A"/>
    <w:rsid w:val="009F47F1"/>
    <w:rsid w:val="009F5423"/>
    <w:rsid w:val="009F66C9"/>
    <w:rsid w:val="009F7F21"/>
    <w:rsid w:val="00A00A7E"/>
    <w:rsid w:val="00A00F0F"/>
    <w:rsid w:val="00A015C5"/>
    <w:rsid w:val="00A01CB0"/>
    <w:rsid w:val="00A0386F"/>
    <w:rsid w:val="00A05277"/>
    <w:rsid w:val="00A061EE"/>
    <w:rsid w:val="00A11458"/>
    <w:rsid w:val="00A11AEF"/>
    <w:rsid w:val="00A11CCD"/>
    <w:rsid w:val="00A12221"/>
    <w:rsid w:val="00A122E8"/>
    <w:rsid w:val="00A13ACB"/>
    <w:rsid w:val="00A14108"/>
    <w:rsid w:val="00A14F3A"/>
    <w:rsid w:val="00A16713"/>
    <w:rsid w:val="00A16F33"/>
    <w:rsid w:val="00A17F79"/>
    <w:rsid w:val="00A22055"/>
    <w:rsid w:val="00A23A15"/>
    <w:rsid w:val="00A23F14"/>
    <w:rsid w:val="00A24B79"/>
    <w:rsid w:val="00A2588C"/>
    <w:rsid w:val="00A25D42"/>
    <w:rsid w:val="00A265A8"/>
    <w:rsid w:val="00A26E0F"/>
    <w:rsid w:val="00A276CD"/>
    <w:rsid w:val="00A30A90"/>
    <w:rsid w:val="00A30DB3"/>
    <w:rsid w:val="00A32143"/>
    <w:rsid w:val="00A3432D"/>
    <w:rsid w:val="00A34ECA"/>
    <w:rsid w:val="00A35491"/>
    <w:rsid w:val="00A35890"/>
    <w:rsid w:val="00A35DF9"/>
    <w:rsid w:val="00A362ED"/>
    <w:rsid w:val="00A36CAA"/>
    <w:rsid w:val="00A37244"/>
    <w:rsid w:val="00A41A5B"/>
    <w:rsid w:val="00A42537"/>
    <w:rsid w:val="00A44880"/>
    <w:rsid w:val="00A4652D"/>
    <w:rsid w:val="00A47491"/>
    <w:rsid w:val="00A4779D"/>
    <w:rsid w:val="00A50C0C"/>
    <w:rsid w:val="00A50DF9"/>
    <w:rsid w:val="00A514A2"/>
    <w:rsid w:val="00A51609"/>
    <w:rsid w:val="00A539A2"/>
    <w:rsid w:val="00A53D66"/>
    <w:rsid w:val="00A53FCB"/>
    <w:rsid w:val="00A558AD"/>
    <w:rsid w:val="00A56215"/>
    <w:rsid w:val="00A564FB"/>
    <w:rsid w:val="00A5703B"/>
    <w:rsid w:val="00A578EC"/>
    <w:rsid w:val="00A606C8"/>
    <w:rsid w:val="00A608C9"/>
    <w:rsid w:val="00A610DB"/>
    <w:rsid w:val="00A622B2"/>
    <w:rsid w:val="00A626B2"/>
    <w:rsid w:val="00A63A80"/>
    <w:rsid w:val="00A63E10"/>
    <w:rsid w:val="00A63EC2"/>
    <w:rsid w:val="00A645C1"/>
    <w:rsid w:val="00A6485F"/>
    <w:rsid w:val="00A6545F"/>
    <w:rsid w:val="00A668E8"/>
    <w:rsid w:val="00A71123"/>
    <w:rsid w:val="00A71B42"/>
    <w:rsid w:val="00A71F01"/>
    <w:rsid w:val="00A72E11"/>
    <w:rsid w:val="00A76707"/>
    <w:rsid w:val="00A77A7E"/>
    <w:rsid w:val="00A80741"/>
    <w:rsid w:val="00A81316"/>
    <w:rsid w:val="00A817AF"/>
    <w:rsid w:val="00A85631"/>
    <w:rsid w:val="00A85943"/>
    <w:rsid w:val="00A85D76"/>
    <w:rsid w:val="00A92321"/>
    <w:rsid w:val="00A9409F"/>
    <w:rsid w:val="00A944CF"/>
    <w:rsid w:val="00A9522E"/>
    <w:rsid w:val="00A95945"/>
    <w:rsid w:val="00A967F9"/>
    <w:rsid w:val="00A96915"/>
    <w:rsid w:val="00A96C9D"/>
    <w:rsid w:val="00AA11CE"/>
    <w:rsid w:val="00AA14E3"/>
    <w:rsid w:val="00AA1A18"/>
    <w:rsid w:val="00AA2CE9"/>
    <w:rsid w:val="00AA3A1C"/>
    <w:rsid w:val="00AA4979"/>
    <w:rsid w:val="00AA6BCB"/>
    <w:rsid w:val="00AA734F"/>
    <w:rsid w:val="00AB00E2"/>
    <w:rsid w:val="00AB052C"/>
    <w:rsid w:val="00AB20F6"/>
    <w:rsid w:val="00AB2244"/>
    <w:rsid w:val="00AB2EB4"/>
    <w:rsid w:val="00AB31CF"/>
    <w:rsid w:val="00AB4B0D"/>
    <w:rsid w:val="00AB52E4"/>
    <w:rsid w:val="00AB5D03"/>
    <w:rsid w:val="00AC232E"/>
    <w:rsid w:val="00AC274C"/>
    <w:rsid w:val="00AC354A"/>
    <w:rsid w:val="00AC40CE"/>
    <w:rsid w:val="00AC4FA1"/>
    <w:rsid w:val="00AC6F72"/>
    <w:rsid w:val="00AC7317"/>
    <w:rsid w:val="00AC78CB"/>
    <w:rsid w:val="00AC7DB8"/>
    <w:rsid w:val="00AC7E02"/>
    <w:rsid w:val="00AD0AEC"/>
    <w:rsid w:val="00AD10E8"/>
    <w:rsid w:val="00AD1D86"/>
    <w:rsid w:val="00AD262F"/>
    <w:rsid w:val="00AD3CC3"/>
    <w:rsid w:val="00AD5F6B"/>
    <w:rsid w:val="00AD6DC2"/>
    <w:rsid w:val="00AD7319"/>
    <w:rsid w:val="00AE0AAC"/>
    <w:rsid w:val="00AE0B4C"/>
    <w:rsid w:val="00AE0CAD"/>
    <w:rsid w:val="00AE10A9"/>
    <w:rsid w:val="00AE13A4"/>
    <w:rsid w:val="00AE145C"/>
    <w:rsid w:val="00AE34C1"/>
    <w:rsid w:val="00AE3A09"/>
    <w:rsid w:val="00AE3D42"/>
    <w:rsid w:val="00AE48C4"/>
    <w:rsid w:val="00AE4B3A"/>
    <w:rsid w:val="00AE512F"/>
    <w:rsid w:val="00AE5632"/>
    <w:rsid w:val="00AE728B"/>
    <w:rsid w:val="00AE794F"/>
    <w:rsid w:val="00AF0272"/>
    <w:rsid w:val="00AF1B52"/>
    <w:rsid w:val="00AF2209"/>
    <w:rsid w:val="00AF2B7F"/>
    <w:rsid w:val="00AF3A82"/>
    <w:rsid w:val="00AF4A00"/>
    <w:rsid w:val="00AF4C91"/>
    <w:rsid w:val="00AF720D"/>
    <w:rsid w:val="00AF7527"/>
    <w:rsid w:val="00B00407"/>
    <w:rsid w:val="00B00C5E"/>
    <w:rsid w:val="00B01B99"/>
    <w:rsid w:val="00B02633"/>
    <w:rsid w:val="00B039D5"/>
    <w:rsid w:val="00B03F6D"/>
    <w:rsid w:val="00B04E1D"/>
    <w:rsid w:val="00B10264"/>
    <w:rsid w:val="00B10729"/>
    <w:rsid w:val="00B11B68"/>
    <w:rsid w:val="00B123CF"/>
    <w:rsid w:val="00B12678"/>
    <w:rsid w:val="00B13E32"/>
    <w:rsid w:val="00B1481D"/>
    <w:rsid w:val="00B1482D"/>
    <w:rsid w:val="00B14E79"/>
    <w:rsid w:val="00B15332"/>
    <w:rsid w:val="00B15AF3"/>
    <w:rsid w:val="00B1649C"/>
    <w:rsid w:val="00B16AF7"/>
    <w:rsid w:val="00B20275"/>
    <w:rsid w:val="00B21BFD"/>
    <w:rsid w:val="00B2212A"/>
    <w:rsid w:val="00B23481"/>
    <w:rsid w:val="00B23A02"/>
    <w:rsid w:val="00B24F8C"/>
    <w:rsid w:val="00B263F0"/>
    <w:rsid w:val="00B264FF"/>
    <w:rsid w:val="00B31BF9"/>
    <w:rsid w:val="00B31E25"/>
    <w:rsid w:val="00B32048"/>
    <w:rsid w:val="00B32067"/>
    <w:rsid w:val="00B32E3E"/>
    <w:rsid w:val="00B33288"/>
    <w:rsid w:val="00B3393F"/>
    <w:rsid w:val="00B33B88"/>
    <w:rsid w:val="00B33D4E"/>
    <w:rsid w:val="00B357F7"/>
    <w:rsid w:val="00B361DB"/>
    <w:rsid w:val="00B36715"/>
    <w:rsid w:val="00B373FE"/>
    <w:rsid w:val="00B400AE"/>
    <w:rsid w:val="00B42C39"/>
    <w:rsid w:val="00B44FB6"/>
    <w:rsid w:val="00B50439"/>
    <w:rsid w:val="00B508E5"/>
    <w:rsid w:val="00B51388"/>
    <w:rsid w:val="00B5219F"/>
    <w:rsid w:val="00B523B6"/>
    <w:rsid w:val="00B524C4"/>
    <w:rsid w:val="00B527EC"/>
    <w:rsid w:val="00B545AC"/>
    <w:rsid w:val="00B54690"/>
    <w:rsid w:val="00B574B9"/>
    <w:rsid w:val="00B5790B"/>
    <w:rsid w:val="00B57F1D"/>
    <w:rsid w:val="00B608AE"/>
    <w:rsid w:val="00B61A40"/>
    <w:rsid w:val="00B62147"/>
    <w:rsid w:val="00B63DA2"/>
    <w:rsid w:val="00B64CF8"/>
    <w:rsid w:val="00B64FD1"/>
    <w:rsid w:val="00B658ED"/>
    <w:rsid w:val="00B6659F"/>
    <w:rsid w:val="00B670CB"/>
    <w:rsid w:val="00B6793B"/>
    <w:rsid w:val="00B7248F"/>
    <w:rsid w:val="00B72786"/>
    <w:rsid w:val="00B729CE"/>
    <w:rsid w:val="00B73486"/>
    <w:rsid w:val="00B73F36"/>
    <w:rsid w:val="00B73F4C"/>
    <w:rsid w:val="00B74274"/>
    <w:rsid w:val="00B74F9C"/>
    <w:rsid w:val="00B7570D"/>
    <w:rsid w:val="00B76DEE"/>
    <w:rsid w:val="00B80527"/>
    <w:rsid w:val="00B8183E"/>
    <w:rsid w:val="00B81AFF"/>
    <w:rsid w:val="00B81EA6"/>
    <w:rsid w:val="00B824CC"/>
    <w:rsid w:val="00B8397C"/>
    <w:rsid w:val="00B8432A"/>
    <w:rsid w:val="00B84CF0"/>
    <w:rsid w:val="00B85388"/>
    <w:rsid w:val="00B85608"/>
    <w:rsid w:val="00B86517"/>
    <w:rsid w:val="00B865AC"/>
    <w:rsid w:val="00B8686C"/>
    <w:rsid w:val="00B8719C"/>
    <w:rsid w:val="00B87675"/>
    <w:rsid w:val="00B900A8"/>
    <w:rsid w:val="00B90885"/>
    <w:rsid w:val="00B90958"/>
    <w:rsid w:val="00B9179D"/>
    <w:rsid w:val="00B92594"/>
    <w:rsid w:val="00B92FD0"/>
    <w:rsid w:val="00B93783"/>
    <w:rsid w:val="00B94462"/>
    <w:rsid w:val="00B95557"/>
    <w:rsid w:val="00B95C64"/>
    <w:rsid w:val="00B96536"/>
    <w:rsid w:val="00B96CF0"/>
    <w:rsid w:val="00B97C96"/>
    <w:rsid w:val="00BA01D3"/>
    <w:rsid w:val="00BA02F1"/>
    <w:rsid w:val="00BA039C"/>
    <w:rsid w:val="00BA15C1"/>
    <w:rsid w:val="00BA338B"/>
    <w:rsid w:val="00BA3D58"/>
    <w:rsid w:val="00BA55EB"/>
    <w:rsid w:val="00BA5844"/>
    <w:rsid w:val="00BA5D6A"/>
    <w:rsid w:val="00BA5EB7"/>
    <w:rsid w:val="00BA6149"/>
    <w:rsid w:val="00BA6373"/>
    <w:rsid w:val="00BA7D97"/>
    <w:rsid w:val="00BA7F97"/>
    <w:rsid w:val="00BB0999"/>
    <w:rsid w:val="00BB0A47"/>
    <w:rsid w:val="00BB1033"/>
    <w:rsid w:val="00BB1C90"/>
    <w:rsid w:val="00BB26A1"/>
    <w:rsid w:val="00BB29B0"/>
    <w:rsid w:val="00BB29E1"/>
    <w:rsid w:val="00BB7FE4"/>
    <w:rsid w:val="00BC0754"/>
    <w:rsid w:val="00BC0E34"/>
    <w:rsid w:val="00BC1078"/>
    <w:rsid w:val="00BC272E"/>
    <w:rsid w:val="00BC331F"/>
    <w:rsid w:val="00BC6AB4"/>
    <w:rsid w:val="00BC7849"/>
    <w:rsid w:val="00BC7AD1"/>
    <w:rsid w:val="00BD032F"/>
    <w:rsid w:val="00BD10FD"/>
    <w:rsid w:val="00BD1857"/>
    <w:rsid w:val="00BD2B66"/>
    <w:rsid w:val="00BD3FB4"/>
    <w:rsid w:val="00BD49BC"/>
    <w:rsid w:val="00BD50D4"/>
    <w:rsid w:val="00BD58BA"/>
    <w:rsid w:val="00BD646E"/>
    <w:rsid w:val="00BD6E68"/>
    <w:rsid w:val="00BD7094"/>
    <w:rsid w:val="00BD73C7"/>
    <w:rsid w:val="00BE02B6"/>
    <w:rsid w:val="00BE09C0"/>
    <w:rsid w:val="00BE3136"/>
    <w:rsid w:val="00BE62E2"/>
    <w:rsid w:val="00BE6F67"/>
    <w:rsid w:val="00BE77D1"/>
    <w:rsid w:val="00BE7E42"/>
    <w:rsid w:val="00BF0B51"/>
    <w:rsid w:val="00BF1826"/>
    <w:rsid w:val="00BF1C9A"/>
    <w:rsid w:val="00BF28BB"/>
    <w:rsid w:val="00BF2B4C"/>
    <w:rsid w:val="00BF371E"/>
    <w:rsid w:val="00BF4E88"/>
    <w:rsid w:val="00BF4F0C"/>
    <w:rsid w:val="00BF5C72"/>
    <w:rsid w:val="00C008B2"/>
    <w:rsid w:val="00C01AD5"/>
    <w:rsid w:val="00C021F7"/>
    <w:rsid w:val="00C025E2"/>
    <w:rsid w:val="00C03D46"/>
    <w:rsid w:val="00C03E33"/>
    <w:rsid w:val="00C046C8"/>
    <w:rsid w:val="00C0539D"/>
    <w:rsid w:val="00C05591"/>
    <w:rsid w:val="00C057CC"/>
    <w:rsid w:val="00C05E00"/>
    <w:rsid w:val="00C06E77"/>
    <w:rsid w:val="00C0738D"/>
    <w:rsid w:val="00C07902"/>
    <w:rsid w:val="00C07BFC"/>
    <w:rsid w:val="00C07FB8"/>
    <w:rsid w:val="00C10A10"/>
    <w:rsid w:val="00C10D7D"/>
    <w:rsid w:val="00C10E4B"/>
    <w:rsid w:val="00C10E82"/>
    <w:rsid w:val="00C1558D"/>
    <w:rsid w:val="00C15A3D"/>
    <w:rsid w:val="00C16E3D"/>
    <w:rsid w:val="00C17625"/>
    <w:rsid w:val="00C204A8"/>
    <w:rsid w:val="00C21CF1"/>
    <w:rsid w:val="00C22E2E"/>
    <w:rsid w:val="00C24255"/>
    <w:rsid w:val="00C264A2"/>
    <w:rsid w:val="00C269FB"/>
    <w:rsid w:val="00C2701F"/>
    <w:rsid w:val="00C305B0"/>
    <w:rsid w:val="00C30DB0"/>
    <w:rsid w:val="00C31327"/>
    <w:rsid w:val="00C3171E"/>
    <w:rsid w:val="00C32D60"/>
    <w:rsid w:val="00C33F30"/>
    <w:rsid w:val="00C34064"/>
    <w:rsid w:val="00C341FD"/>
    <w:rsid w:val="00C342F2"/>
    <w:rsid w:val="00C345FB"/>
    <w:rsid w:val="00C37F1B"/>
    <w:rsid w:val="00C40F06"/>
    <w:rsid w:val="00C4129C"/>
    <w:rsid w:val="00C42A00"/>
    <w:rsid w:val="00C42A6E"/>
    <w:rsid w:val="00C42C20"/>
    <w:rsid w:val="00C45203"/>
    <w:rsid w:val="00C468B1"/>
    <w:rsid w:val="00C47DB5"/>
    <w:rsid w:val="00C50AEE"/>
    <w:rsid w:val="00C538B1"/>
    <w:rsid w:val="00C563AE"/>
    <w:rsid w:val="00C56FC4"/>
    <w:rsid w:val="00C6078E"/>
    <w:rsid w:val="00C621DB"/>
    <w:rsid w:val="00C64241"/>
    <w:rsid w:val="00C65AB3"/>
    <w:rsid w:val="00C6629F"/>
    <w:rsid w:val="00C67810"/>
    <w:rsid w:val="00C7022F"/>
    <w:rsid w:val="00C70596"/>
    <w:rsid w:val="00C70B65"/>
    <w:rsid w:val="00C70C43"/>
    <w:rsid w:val="00C711BA"/>
    <w:rsid w:val="00C717E5"/>
    <w:rsid w:val="00C72C5F"/>
    <w:rsid w:val="00C73E77"/>
    <w:rsid w:val="00C73EE5"/>
    <w:rsid w:val="00C7403B"/>
    <w:rsid w:val="00C74111"/>
    <w:rsid w:val="00C741D3"/>
    <w:rsid w:val="00C74E1E"/>
    <w:rsid w:val="00C753C0"/>
    <w:rsid w:val="00C75FB5"/>
    <w:rsid w:val="00C76BAF"/>
    <w:rsid w:val="00C77B7D"/>
    <w:rsid w:val="00C77BF0"/>
    <w:rsid w:val="00C77E1B"/>
    <w:rsid w:val="00C8030D"/>
    <w:rsid w:val="00C808C2"/>
    <w:rsid w:val="00C8138C"/>
    <w:rsid w:val="00C815C2"/>
    <w:rsid w:val="00C81E05"/>
    <w:rsid w:val="00C8288B"/>
    <w:rsid w:val="00C82F37"/>
    <w:rsid w:val="00C85206"/>
    <w:rsid w:val="00C85D46"/>
    <w:rsid w:val="00C85F74"/>
    <w:rsid w:val="00C86126"/>
    <w:rsid w:val="00C870B6"/>
    <w:rsid w:val="00C8714D"/>
    <w:rsid w:val="00C8799F"/>
    <w:rsid w:val="00C87B22"/>
    <w:rsid w:val="00C908CF"/>
    <w:rsid w:val="00C91CED"/>
    <w:rsid w:val="00C92EB4"/>
    <w:rsid w:val="00C93274"/>
    <w:rsid w:val="00C93406"/>
    <w:rsid w:val="00C93D7E"/>
    <w:rsid w:val="00C940A4"/>
    <w:rsid w:val="00C94E89"/>
    <w:rsid w:val="00C954B1"/>
    <w:rsid w:val="00C95B11"/>
    <w:rsid w:val="00C96053"/>
    <w:rsid w:val="00C979F9"/>
    <w:rsid w:val="00C97A1F"/>
    <w:rsid w:val="00C97D22"/>
    <w:rsid w:val="00CA089A"/>
    <w:rsid w:val="00CA21D3"/>
    <w:rsid w:val="00CA25F6"/>
    <w:rsid w:val="00CA321B"/>
    <w:rsid w:val="00CA4538"/>
    <w:rsid w:val="00CA5173"/>
    <w:rsid w:val="00CA60DA"/>
    <w:rsid w:val="00CA679D"/>
    <w:rsid w:val="00CA7708"/>
    <w:rsid w:val="00CB0671"/>
    <w:rsid w:val="00CB118C"/>
    <w:rsid w:val="00CB1693"/>
    <w:rsid w:val="00CB1A19"/>
    <w:rsid w:val="00CB4425"/>
    <w:rsid w:val="00CB542C"/>
    <w:rsid w:val="00CB66A2"/>
    <w:rsid w:val="00CB6EEB"/>
    <w:rsid w:val="00CB729C"/>
    <w:rsid w:val="00CB760A"/>
    <w:rsid w:val="00CC342B"/>
    <w:rsid w:val="00CC3C7D"/>
    <w:rsid w:val="00CC4193"/>
    <w:rsid w:val="00CC4FB9"/>
    <w:rsid w:val="00CC540D"/>
    <w:rsid w:val="00CC5A98"/>
    <w:rsid w:val="00CC6964"/>
    <w:rsid w:val="00CC6C90"/>
    <w:rsid w:val="00CC7D60"/>
    <w:rsid w:val="00CD1374"/>
    <w:rsid w:val="00CD2240"/>
    <w:rsid w:val="00CD279C"/>
    <w:rsid w:val="00CD37BA"/>
    <w:rsid w:val="00CD3B33"/>
    <w:rsid w:val="00CD3FBF"/>
    <w:rsid w:val="00CD4AAE"/>
    <w:rsid w:val="00CD56E4"/>
    <w:rsid w:val="00CD5984"/>
    <w:rsid w:val="00CD5FDE"/>
    <w:rsid w:val="00CD601F"/>
    <w:rsid w:val="00CD7156"/>
    <w:rsid w:val="00CD745C"/>
    <w:rsid w:val="00CE029C"/>
    <w:rsid w:val="00CE0D67"/>
    <w:rsid w:val="00CE0ECA"/>
    <w:rsid w:val="00CE14E6"/>
    <w:rsid w:val="00CE15B2"/>
    <w:rsid w:val="00CE15E9"/>
    <w:rsid w:val="00CE1D0A"/>
    <w:rsid w:val="00CE2432"/>
    <w:rsid w:val="00CE33F8"/>
    <w:rsid w:val="00CE3A90"/>
    <w:rsid w:val="00CE476E"/>
    <w:rsid w:val="00CE56E4"/>
    <w:rsid w:val="00CE5902"/>
    <w:rsid w:val="00CE7362"/>
    <w:rsid w:val="00CE7994"/>
    <w:rsid w:val="00CE7AA3"/>
    <w:rsid w:val="00CF2164"/>
    <w:rsid w:val="00CF23C1"/>
    <w:rsid w:val="00CF4B84"/>
    <w:rsid w:val="00CF6260"/>
    <w:rsid w:val="00CF64E0"/>
    <w:rsid w:val="00CF71EE"/>
    <w:rsid w:val="00D001A4"/>
    <w:rsid w:val="00D0088A"/>
    <w:rsid w:val="00D00FB0"/>
    <w:rsid w:val="00D014C8"/>
    <w:rsid w:val="00D0228D"/>
    <w:rsid w:val="00D0260C"/>
    <w:rsid w:val="00D0344D"/>
    <w:rsid w:val="00D03581"/>
    <w:rsid w:val="00D04598"/>
    <w:rsid w:val="00D05334"/>
    <w:rsid w:val="00D06EF8"/>
    <w:rsid w:val="00D071DF"/>
    <w:rsid w:val="00D10DCD"/>
    <w:rsid w:val="00D11AEB"/>
    <w:rsid w:val="00D11BE9"/>
    <w:rsid w:val="00D127EE"/>
    <w:rsid w:val="00D1280B"/>
    <w:rsid w:val="00D1306C"/>
    <w:rsid w:val="00D13189"/>
    <w:rsid w:val="00D135D3"/>
    <w:rsid w:val="00D13CBC"/>
    <w:rsid w:val="00D15091"/>
    <w:rsid w:val="00D165F0"/>
    <w:rsid w:val="00D16D4C"/>
    <w:rsid w:val="00D16E98"/>
    <w:rsid w:val="00D17022"/>
    <w:rsid w:val="00D17341"/>
    <w:rsid w:val="00D178C8"/>
    <w:rsid w:val="00D17919"/>
    <w:rsid w:val="00D17E60"/>
    <w:rsid w:val="00D202EE"/>
    <w:rsid w:val="00D20EAE"/>
    <w:rsid w:val="00D22AB1"/>
    <w:rsid w:val="00D22C15"/>
    <w:rsid w:val="00D2374D"/>
    <w:rsid w:val="00D237A5"/>
    <w:rsid w:val="00D2414B"/>
    <w:rsid w:val="00D2436B"/>
    <w:rsid w:val="00D25358"/>
    <w:rsid w:val="00D25E47"/>
    <w:rsid w:val="00D25F45"/>
    <w:rsid w:val="00D27FE0"/>
    <w:rsid w:val="00D302FE"/>
    <w:rsid w:val="00D30C43"/>
    <w:rsid w:val="00D31363"/>
    <w:rsid w:val="00D32C70"/>
    <w:rsid w:val="00D33BA9"/>
    <w:rsid w:val="00D33DA0"/>
    <w:rsid w:val="00D34065"/>
    <w:rsid w:val="00D349B8"/>
    <w:rsid w:val="00D35A3C"/>
    <w:rsid w:val="00D3609E"/>
    <w:rsid w:val="00D361DB"/>
    <w:rsid w:val="00D37BCE"/>
    <w:rsid w:val="00D4031A"/>
    <w:rsid w:val="00D4039D"/>
    <w:rsid w:val="00D41215"/>
    <w:rsid w:val="00D41A3D"/>
    <w:rsid w:val="00D41C28"/>
    <w:rsid w:val="00D41CCB"/>
    <w:rsid w:val="00D4298D"/>
    <w:rsid w:val="00D42ECA"/>
    <w:rsid w:val="00D444BF"/>
    <w:rsid w:val="00D44682"/>
    <w:rsid w:val="00D454AC"/>
    <w:rsid w:val="00D45CB8"/>
    <w:rsid w:val="00D45F8A"/>
    <w:rsid w:val="00D46FCD"/>
    <w:rsid w:val="00D47BAB"/>
    <w:rsid w:val="00D47E61"/>
    <w:rsid w:val="00D5046F"/>
    <w:rsid w:val="00D508B9"/>
    <w:rsid w:val="00D518B9"/>
    <w:rsid w:val="00D51D56"/>
    <w:rsid w:val="00D51F87"/>
    <w:rsid w:val="00D52793"/>
    <w:rsid w:val="00D5324E"/>
    <w:rsid w:val="00D53286"/>
    <w:rsid w:val="00D53390"/>
    <w:rsid w:val="00D5456C"/>
    <w:rsid w:val="00D54CFB"/>
    <w:rsid w:val="00D555A3"/>
    <w:rsid w:val="00D5594B"/>
    <w:rsid w:val="00D55A61"/>
    <w:rsid w:val="00D55AE1"/>
    <w:rsid w:val="00D55D5B"/>
    <w:rsid w:val="00D565CE"/>
    <w:rsid w:val="00D567C7"/>
    <w:rsid w:val="00D573AD"/>
    <w:rsid w:val="00D60198"/>
    <w:rsid w:val="00D60801"/>
    <w:rsid w:val="00D61D3C"/>
    <w:rsid w:val="00D627A0"/>
    <w:rsid w:val="00D62831"/>
    <w:rsid w:val="00D649EB"/>
    <w:rsid w:val="00D656F3"/>
    <w:rsid w:val="00D66763"/>
    <w:rsid w:val="00D66C4D"/>
    <w:rsid w:val="00D7020D"/>
    <w:rsid w:val="00D70709"/>
    <w:rsid w:val="00D71268"/>
    <w:rsid w:val="00D733CE"/>
    <w:rsid w:val="00D74D13"/>
    <w:rsid w:val="00D74FF5"/>
    <w:rsid w:val="00D75816"/>
    <w:rsid w:val="00D758FE"/>
    <w:rsid w:val="00D75D39"/>
    <w:rsid w:val="00D75F6A"/>
    <w:rsid w:val="00D76B16"/>
    <w:rsid w:val="00D76E6E"/>
    <w:rsid w:val="00D77561"/>
    <w:rsid w:val="00D779B2"/>
    <w:rsid w:val="00D8252A"/>
    <w:rsid w:val="00D82DA5"/>
    <w:rsid w:val="00D852A9"/>
    <w:rsid w:val="00D86B91"/>
    <w:rsid w:val="00D91164"/>
    <w:rsid w:val="00D913C2"/>
    <w:rsid w:val="00D9225A"/>
    <w:rsid w:val="00D92970"/>
    <w:rsid w:val="00D94AE8"/>
    <w:rsid w:val="00D95E41"/>
    <w:rsid w:val="00D95F14"/>
    <w:rsid w:val="00D96B00"/>
    <w:rsid w:val="00D97222"/>
    <w:rsid w:val="00D976BB"/>
    <w:rsid w:val="00DA014A"/>
    <w:rsid w:val="00DA02BE"/>
    <w:rsid w:val="00DA066D"/>
    <w:rsid w:val="00DA1382"/>
    <w:rsid w:val="00DA2400"/>
    <w:rsid w:val="00DA2D6F"/>
    <w:rsid w:val="00DA3AC4"/>
    <w:rsid w:val="00DA51F7"/>
    <w:rsid w:val="00DA5433"/>
    <w:rsid w:val="00DA5495"/>
    <w:rsid w:val="00DA5D6C"/>
    <w:rsid w:val="00DA6179"/>
    <w:rsid w:val="00DA6A3D"/>
    <w:rsid w:val="00DA7814"/>
    <w:rsid w:val="00DB0188"/>
    <w:rsid w:val="00DB1D45"/>
    <w:rsid w:val="00DB2D76"/>
    <w:rsid w:val="00DB3C9F"/>
    <w:rsid w:val="00DB3FA3"/>
    <w:rsid w:val="00DB4DC5"/>
    <w:rsid w:val="00DB4E99"/>
    <w:rsid w:val="00DB55C5"/>
    <w:rsid w:val="00DB6103"/>
    <w:rsid w:val="00DB7104"/>
    <w:rsid w:val="00DC1415"/>
    <w:rsid w:val="00DC6A7E"/>
    <w:rsid w:val="00DC7B00"/>
    <w:rsid w:val="00DD0F92"/>
    <w:rsid w:val="00DD2E2C"/>
    <w:rsid w:val="00DD34A9"/>
    <w:rsid w:val="00DD35C8"/>
    <w:rsid w:val="00DD396B"/>
    <w:rsid w:val="00DD49BF"/>
    <w:rsid w:val="00DD6F41"/>
    <w:rsid w:val="00DD6FBA"/>
    <w:rsid w:val="00DD77AF"/>
    <w:rsid w:val="00DD7BAD"/>
    <w:rsid w:val="00DE0E21"/>
    <w:rsid w:val="00DE49D6"/>
    <w:rsid w:val="00DE4CA0"/>
    <w:rsid w:val="00DE6375"/>
    <w:rsid w:val="00DE6BDF"/>
    <w:rsid w:val="00DE749E"/>
    <w:rsid w:val="00DE7A3E"/>
    <w:rsid w:val="00DE7DB2"/>
    <w:rsid w:val="00DF07B3"/>
    <w:rsid w:val="00DF0DA3"/>
    <w:rsid w:val="00DF101F"/>
    <w:rsid w:val="00DF10C2"/>
    <w:rsid w:val="00DF1220"/>
    <w:rsid w:val="00DF23C5"/>
    <w:rsid w:val="00DF291F"/>
    <w:rsid w:val="00DF47FE"/>
    <w:rsid w:val="00DF4A12"/>
    <w:rsid w:val="00DF4D17"/>
    <w:rsid w:val="00DF538F"/>
    <w:rsid w:val="00DF5DA4"/>
    <w:rsid w:val="00DF6EC0"/>
    <w:rsid w:val="00E00942"/>
    <w:rsid w:val="00E00C5E"/>
    <w:rsid w:val="00E01998"/>
    <w:rsid w:val="00E029B7"/>
    <w:rsid w:val="00E06376"/>
    <w:rsid w:val="00E06CF0"/>
    <w:rsid w:val="00E0772D"/>
    <w:rsid w:val="00E07E0E"/>
    <w:rsid w:val="00E10445"/>
    <w:rsid w:val="00E119AF"/>
    <w:rsid w:val="00E122A2"/>
    <w:rsid w:val="00E12B86"/>
    <w:rsid w:val="00E13E4E"/>
    <w:rsid w:val="00E13E99"/>
    <w:rsid w:val="00E147FA"/>
    <w:rsid w:val="00E15EA2"/>
    <w:rsid w:val="00E165CE"/>
    <w:rsid w:val="00E16E33"/>
    <w:rsid w:val="00E21CC5"/>
    <w:rsid w:val="00E230EF"/>
    <w:rsid w:val="00E23D41"/>
    <w:rsid w:val="00E23D9B"/>
    <w:rsid w:val="00E24A3E"/>
    <w:rsid w:val="00E26A78"/>
    <w:rsid w:val="00E324F6"/>
    <w:rsid w:val="00E32F8B"/>
    <w:rsid w:val="00E330EE"/>
    <w:rsid w:val="00E3380B"/>
    <w:rsid w:val="00E339F7"/>
    <w:rsid w:val="00E34822"/>
    <w:rsid w:val="00E34C68"/>
    <w:rsid w:val="00E36560"/>
    <w:rsid w:val="00E37C9D"/>
    <w:rsid w:val="00E41761"/>
    <w:rsid w:val="00E428AA"/>
    <w:rsid w:val="00E434F2"/>
    <w:rsid w:val="00E4380C"/>
    <w:rsid w:val="00E4420D"/>
    <w:rsid w:val="00E44542"/>
    <w:rsid w:val="00E447E4"/>
    <w:rsid w:val="00E45724"/>
    <w:rsid w:val="00E45B2D"/>
    <w:rsid w:val="00E46640"/>
    <w:rsid w:val="00E467DC"/>
    <w:rsid w:val="00E46941"/>
    <w:rsid w:val="00E472FC"/>
    <w:rsid w:val="00E47C02"/>
    <w:rsid w:val="00E50815"/>
    <w:rsid w:val="00E50F35"/>
    <w:rsid w:val="00E519F6"/>
    <w:rsid w:val="00E51B66"/>
    <w:rsid w:val="00E52FAF"/>
    <w:rsid w:val="00E534D2"/>
    <w:rsid w:val="00E55A0A"/>
    <w:rsid w:val="00E55A13"/>
    <w:rsid w:val="00E55F13"/>
    <w:rsid w:val="00E575A7"/>
    <w:rsid w:val="00E57F2E"/>
    <w:rsid w:val="00E60414"/>
    <w:rsid w:val="00E60440"/>
    <w:rsid w:val="00E60DC3"/>
    <w:rsid w:val="00E61A3A"/>
    <w:rsid w:val="00E6217D"/>
    <w:rsid w:val="00E6257C"/>
    <w:rsid w:val="00E63491"/>
    <w:rsid w:val="00E650D3"/>
    <w:rsid w:val="00E654D2"/>
    <w:rsid w:val="00E661EA"/>
    <w:rsid w:val="00E665B2"/>
    <w:rsid w:val="00E66E68"/>
    <w:rsid w:val="00E7163E"/>
    <w:rsid w:val="00E71ADA"/>
    <w:rsid w:val="00E728DE"/>
    <w:rsid w:val="00E72A7E"/>
    <w:rsid w:val="00E72F6C"/>
    <w:rsid w:val="00E73B5D"/>
    <w:rsid w:val="00E742B0"/>
    <w:rsid w:val="00E75BED"/>
    <w:rsid w:val="00E75EC8"/>
    <w:rsid w:val="00E77728"/>
    <w:rsid w:val="00E77746"/>
    <w:rsid w:val="00E801D2"/>
    <w:rsid w:val="00E8022D"/>
    <w:rsid w:val="00E832D1"/>
    <w:rsid w:val="00E84550"/>
    <w:rsid w:val="00E845A2"/>
    <w:rsid w:val="00E848F7"/>
    <w:rsid w:val="00E85B3F"/>
    <w:rsid w:val="00E85D25"/>
    <w:rsid w:val="00E860CB"/>
    <w:rsid w:val="00E86204"/>
    <w:rsid w:val="00E877D3"/>
    <w:rsid w:val="00E9004F"/>
    <w:rsid w:val="00E90C15"/>
    <w:rsid w:val="00E90C30"/>
    <w:rsid w:val="00E91464"/>
    <w:rsid w:val="00E91702"/>
    <w:rsid w:val="00E92313"/>
    <w:rsid w:val="00E92B35"/>
    <w:rsid w:val="00E937DA"/>
    <w:rsid w:val="00E95CF8"/>
    <w:rsid w:val="00E95D57"/>
    <w:rsid w:val="00E95F19"/>
    <w:rsid w:val="00EA0261"/>
    <w:rsid w:val="00EA0D37"/>
    <w:rsid w:val="00EA2705"/>
    <w:rsid w:val="00EA45B3"/>
    <w:rsid w:val="00EA4A06"/>
    <w:rsid w:val="00EA4E1B"/>
    <w:rsid w:val="00EA50C7"/>
    <w:rsid w:val="00EA5730"/>
    <w:rsid w:val="00EA57E1"/>
    <w:rsid w:val="00EA5A26"/>
    <w:rsid w:val="00EA5D1F"/>
    <w:rsid w:val="00EB048A"/>
    <w:rsid w:val="00EB1B92"/>
    <w:rsid w:val="00EB1DBE"/>
    <w:rsid w:val="00EB22D8"/>
    <w:rsid w:val="00EB2D2A"/>
    <w:rsid w:val="00EB3074"/>
    <w:rsid w:val="00EB3C90"/>
    <w:rsid w:val="00EB431B"/>
    <w:rsid w:val="00EB49A4"/>
    <w:rsid w:val="00EB5C4E"/>
    <w:rsid w:val="00EB6EFE"/>
    <w:rsid w:val="00EB72C7"/>
    <w:rsid w:val="00EB7BC6"/>
    <w:rsid w:val="00EB7E60"/>
    <w:rsid w:val="00EC200A"/>
    <w:rsid w:val="00EC2803"/>
    <w:rsid w:val="00EC2A1F"/>
    <w:rsid w:val="00EC50BC"/>
    <w:rsid w:val="00EC5446"/>
    <w:rsid w:val="00EC5720"/>
    <w:rsid w:val="00ED02DF"/>
    <w:rsid w:val="00ED08D1"/>
    <w:rsid w:val="00ED0C8D"/>
    <w:rsid w:val="00ED0DBB"/>
    <w:rsid w:val="00ED139F"/>
    <w:rsid w:val="00ED1E2A"/>
    <w:rsid w:val="00ED1FCA"/>
    <w:rsid w:val="00ED2273"/>
    <w:rsid w:val="00ED2324"/>
    <w:rsid w:val="00ED26D9"/>
    <w:rsid w:val="00ED2724"/>
    <w:rsid w:val="00ED27A2"/>
    <w:rsid w:val="00ED2E3A"/>
    <w:rsid w:val="00ED332C"/>
    <w:rsid w:val="00ED38F4"/>
    <w:rsid w:val="00ED3AE2"/>
    <w:rsid w:val="00ED3AE7"/>
    <w:rsid w:val="00ED42FB"/>
    <w:rsid w:val="00ED4528"/>
    <w:rsid w:val="00ED5EB4"/>
    <w:rsid w:val="00ED626B"/>
    <w:rsid w:val="00EE09AF"/>
    <w:rsid w:val="00EE16B9"/>
    <w:rsid w:val="00EE2210"/>
    <w:rsid w:val="00EE27A3"/>
    <w:rsid w:val="00EE2DB0"/>
    <w:rsid w:val="00EE3D50"/>
    <w:rsid w:val="00EE43EB"/>
    <w:rsid w:val="00EE639E"/>
    <w:rsid w:val="00EE6B24"/>
    <w:rsid w:val="00EF0D70"/>
    <w:rsid w:val="00EF13ED"/>
    <w:rsid w:val="00EF2D90"/>
    <w:rsid w:val="00EF41E3"/>
    <w:rsid w:val="00EF51CD"/>
    <w:rsid w:val="00EF5330"/>
    <w:rsid w:val="00EF7EC5"/>
    <w:rsid w:val="00F00347"/>
    <w:rsid w:val="00F00D14"/>
    <w:rsid w:val="00F00E5F"/>
    <w:rsid w:val="00F01342"/>
    <w:rsid w:val="00F03A50"/>
    <w:rsid w:val="00F04090"/>
    <w:rsid w:val="00F056A8"/>
    <w:rsid w:val="00F07B5E"/>
    <w:rsid w:val="00F1304E"/>
    <w:rsid w:val="00F14C92"/>
    <w:rsid w:val="00F1695B"/>
    <w:rsid w:val="00F17450"/>
    <w:rsid w:val="00F20C9C"/>
    <w:rsid w:val="00F2123E"/>
    <w:rsid w:val="00F2173C"/>
    <w:rsid w:val="00F23765"/>
    <w:rsid w:val="00F24033"/>
    <w:rsid w:val="00F248C2"/>
    <w:rsid w:val="00F25185"/>
    <w:rsid w:val="00F25CE8"/>
    <w:rsid w:val="00F26536"/>
    <w:rsid w:val="00F26964"/>
    <w:rsid w:val="00F27807"/>
    <w:rsid w:val="00F30F80"/>
    <w:rsid w:val="00F32A12"/>
    <w:rsid w:val="00F32A82"/>
    <w:rsid w:val="00F33307"/>
    <w:rsid w:val="00F33819"/>
    <w:rsid w:val="00F3468F"/>
    <w:rsid w:val="00F3569D"/>
    <w:rsid w:val="00F36FE6"/>
    <w:rsid w:val="00F36FE8"/>
    <w:rsid w:val="00F37098"/>
    <w:rsid w:val="00F372A7"/>
    <w:rsid w:val="00F3734C"/>
    <w:rsid w:val="00F3746B"/>
    <w:rsid w:val="00F40230"/>
    <w:rsid w:val="00F402FA"/>
    <w:rsid w:val="00F44592"/>
    <w:rsid w:val="00F45018"/>
    <w:rsid w:val="00F4625C"/>
    <w:rsid w:val="00F468F9"/>
    <w:rsid w:val="00F50334"/>
    <w:rsid w:val="00F50A00"/>
    <w:rsid w:val="00F511A3"/>
    <w:rsid w:val="00F5348D"/>
    <w:rsid w:val="00F5429E"/>
    <w:rsid w:val="00F5498E"/>
    <w:rsid w:val="00F56DFB"/>
    <w:rsid w:val="00F57227"/>
    <w:rsid w:val="00F57A11"/>
    <w:rsid w:val="00F6145C"/>
    <w:rsid w:val="00F61621"/>
    <w:rsid w:val="00F620BD"/>
    <w:rsid w:val="00F6235B"/>
    <w:rsid w:val="00F62B57"/>
    <w:rsid w:val="00F63E6C"/>
    <w:rsid w:val="00F6469B"/>
    <w:rsid w:val="00F65089"/>
    <w:rsid w:val="00F66639"/>
    <w:rsid w:val="00F667DA"/>
    <w:rsid w:val="00F6690E"/>
    <w:rsid w:val="00F677C8"/>
    <w:rsid w:val="00F67ABC"/>
    <w:rsid w:val="00F67C11"/>
    <w:rsid w:val="00F700ED"/>
    <w:rsid w:val="00F705FF"/>
    <w:rsid w:val="00F711CF"/>
    <w:rsid w:val="00F71E45"/>
    <w:rsid w:val="00F721F1"/>
    <w:rsid w:val="00F72EAF"/>
    <w:rsid w:val="00F73BBE"/>
    <w:rsid w:val="00F75D8C"/>
    <w:rsid w:val="00F75F19"/>
    <w:rsid w:val="00F7711A"/>
    <w:rsid w:val="00F7726E"/>
    <w:rsid w:val="00F77B28"/>
    <w:rsid w:val="00F77E26"/>
    <w:rsid w:val="00F819CE"/>
    <w:rsid w:val="00F8259E"/>
    <w:rsid w:val="00F82FCD"/>
    <w:rsid w:val="00F830C2"/>
    <w:rsid w:val="00F83785"/>
    <w:rsid w:val="00F85A24"/>
    <w:rsid w:val="00F85E6F"/>
    <w:rsid w:val="00F8678E"/>
    <w:rsid w:val="00F8784A"/>
    <w:rsid w:val="00F91785"/>
    <w:rsid w:val="00F91E56"/>
    <w:rsid w:val="00F92830"/>
    <w:rsid w:val="00F93DD3"/>
    <w:rsid w:val="00F9468F"/>
    <w:rsid w:val="00F94D49"/>
    <w:rsid w:val="00F94FE4"/>
    <w:rsid w:val="00F96737"/>
    <w:rsid w:val="00F96E27"/>
    <w:rsid w:val="00FA04C4"/>
    <w:rsid w:val="00FA070D"/>
    <w:rsid w:val="00FA0ABC"/>
    <w:rsid w:val="00FA3010"/>
    <w:rsid w:val="00FA3263"/>
    <w:rsid w:val="00FA4B6B"/>
    <w:rsid w:val="00FA5756"/>
    <w:rsid w:val="00FA5A0B"/>
    <w:rsid w:val="00FA790C"/>
    <w:rsid w:val="00FB2B3B"/>
    <w:rsid w:val="00FB3285"/>
    <w:rsid w:val="00FB3826"/>
    <w:rsid w:val="00FB3F7B"/>
    <w:rsid w:val="00FB46E6"/>
    <w:rsid w:val="00FB5079"/>
    <w:rsid w:val="00FB5842"/>
    <w:rsid w:val="00FB5DCC"/>
    <w:rsid w:val="00FB6726"/>
    <w:rsid w:val="00FB73AA"/>
    <w:rsid w:val="00FC014F"/>
    <w:rsid w:val="00FC04B0"/>
    <w:rsid w:val="00FC154B"/>
    <w:rsid w:val="00FC2FDF"/>
    <w:rsid w:val="00FC3237"/>
    <w:rsid w:val="00FC3A85"/>
    <w:rsid w:val="00FC68D5"/>
    <w:rsid w:val="00FC6FE3"/>
    <w:rsid w:val="00FC721D"/>
    <w:rsid w:val="00FD0682"/>
    <w:rsid w:val="00FD1F9E"/>
    <w:rsid w:val="00FD2C9F"/>
    <w:rsid w:val="00FD317E"/>
    <w:rsid w:val="00FD3795"/>
    <w:rsid w:val="00FD50D9"/>
    <w:rsid w:val="00FD5965"/>
    <w:rsid w:val="00FD6058"/>
    <w:rsid w:val="00FD61D0"/>
    <w:rsid w:val="00FD6F02"/>
    <w:rsid w:val="00FD7F71"/>
    <w:rsid w:val="00FE01EC"/>
    <w:rsid w:val="00FE08D0"/>
    <w:rsid w:val="00FE16F2"/>
    <w:rsid w:val="00FE1C83"/>
    <w:rsid w:val="00FE2E33"/>
    <w:rsid w:val="00FE4ACA"/>
    <w:rsid w:val="00FE5466"/>
    <w:rsid w:val="00FE5DFF"/>
    <w:rsid w:val="00FE68CB"/>
    <w:rsid w:val="00FE692E"/>
    <w:rsid w:val="00FE6D86"/>
    <w:rsid w:val="00FE754A"/>
    <w:rsid w:val="00FF14F9"/>
    <w:rsid w:val="00FF2430"/>
    <w:rsid w:val="00FF2ABE"/>
    <w:rsid w:val="00FF3276"/>
    <w:rsid w:val="00FF34CB"/>
    <w:rsid w:val="00FF47EC"/>
    <w:rsid w:val="00FF598B"/>
    <w:rsid w:val="00FF598C"/>
    <w:rsid w:val="00FF5AF0"/>
    <w:rsid w:val="00FF5CB2"/>
    <w:rsid w:val="00FF5D09"/>
    <w:rsid w:val="00FF5E7D"/>
    <w:rsid w:val="01006EB2"/>
    <w:rsid w:val="010101D8"/>
    <w:rsid w:val="01313E0C"/>
    <w:rsid w:val="013230E4"/>
    <w:rsid w:val="016320EC"/>
    <w:rsid w:val="016C71F3"/>
    <w:rsid w:val="01A249C3"/>
    <w:rsid w:val="01C62C13"/>
    <w:rsid w:val="01D41E6A"/>
    <w:rsid w:val="01E95E30"/>
    <w:rsid w:val="01EC3E90"/>
    <w:rsid w:val="01FD6C39"/>
    <w:rsid w:val="020023EE"/>
    <w:rsid w:val="020077D5"/>
    <w:rsid w:val="020C62E0"/>
    <w:rsid w:val="02201D8C"/>
    <w:rsid w:val="02252CAE"/>
    <w:rsid w:val="022D1A18"/>
    <w:rsid w:val="02395599"/>
    <w:rsid w:val="02401C4F"/>
    <w:rsid w:val="02412D3E"/>
    <w:rsid w:val="02414307"/>
    <w:rsid w:val="02441F1E"/>
    <w:rsid w:val="024740A5"/>
    <w:rsid w:val="02562538"/>
    <w:rsid w:val="0259765B"/>
    <w:rsid w:val="025D7326"/>
    <w:rsid w:val="026905E3"/>
    <w:rsid w:val="026A02B6"/>
    <w:rsid w:val="027F4616"/>
    <w:rsid w:val="029A1B3E"/>
    <w:rsid w:val="02B52978"/>
    <w:rsid w:val="02CF7A3A"/>
    <w:rsid w:val="02EE44E2"/>
    <w:rsid w:val="03117D77"/>
    <w:rsid w:val="03182A59"/>
    <w:rsid w:val="032969FC"/>
    <w:rsid w:val="03457CFC"/>
    <w:rsid w:val="03490AA8"/>
    <w:rsid w:val="03655CA8"/>
    <w:rsid w:val="03677234"/>
    <w:rsid w:val="03710AF1"/>
    <w:rsid w:val="03825FA5"/>
    <w:rsid w:val="03896CBF"/>
    <w:rsid w:val="03991DF6"/>
    <w:rsid w:val="03A528DB"/>
    <w:rsid w:val="03B16273"/>
    <w:rsid w:val="03B22EA7"/>
    <w:rsid w:val="03B64756"/>
    <w:rsid w:val="03B90F31"/>
    <w:rsid w:val="03C77546"/>
    <w:rsid w:val="03CF3A69"/>
    <w:rsid w:val="03FB2A2B"/>
    <w:rsid w:val="042511CE"/>
    <w:rsid w:val="04265754"/>
    <w:rsid w:val="04333FF8"/>
    <w:rsid w:val="04390A47"/>
    <w:rsid w:val="04696542"/>
    <w:rsid w:val="04902265"/>
    <w:rsid w:val="049C18E5"/>
    <w:rsid w:val="04D213A5"/>
    <w:rsid w:val="04D261C9"/>
    <w:rsid w:val="04D8694E"/>
    <w:rsid w:val="04D90780"/>
    <w:rsid w:val="04F25C61"/>
    <w:rsid w:val="04F37ACC"/>
    <w:rsid w:val="04FD18BA"/>
    <w:rsid w:val="05424839"/>
    <w:rsid w:val="0548762F"/>
    <w:rsid w:val="056268D6"/>
    <w:rsid w:val="05720A20"/>
    <w:rsid w:val="05983B33"/>
    <w:rsid w:val="05B0498B"/>
    <w:rsid w:val="05B22460"/>
    <w:rsid w:val="05B41169"/>
    <w:rsid w:val="05BE6242"/>
    <w:rsid w:val="05CB5920"/>
    <w:rsid w:val="05D50C7C"/>
    <w:rsid w:val="05EC5DF6"/>
    <w:rsid w:val="05FB6D97"/>
    <w:rsid w:val="060A49E1"/>
    <w:rsid w:val="06113D4C"/>
    <w:rsid w:val="062A31D9"/>
    <w:rsid w:val="064A0110"/>
    <w:rsid w:val="06564266"/>
    <w:rsid w:val="066D7650"/>
    <w:rsid w:val="06830319"/>
    <w:rsid w:val="069468A4"/>
    <w:rsid w:val="069E17B9"/>
    <w:rsid w:val="06A53383"/>
    <w:rsid w:val="06D35E6F"/>
    <w:rsid w:val="06D53D77"/>
    <w:rsid w:val="06DE17C6"/>
    <w:rsid w:val="06E93094"/>
    <w:rsid w:val="070F728D"/>
    <w:rsid w:val="07207417"/>
    <w:rsid w:val="072500EB"/>
    <w:rsid w:val="07274834"/>
    <w:rsid w:val="072D59D3"/>
    <w:rsid w:val="073F2CB4"/>
    <w:rsid w:val="074E024A"/>
    <w:rsid w:val="07543CED"/>
    <w:rsid w:val="07577FFE"/>
    <w:rsid w:val="07803CF1"/>
    <w:rsid w:val="078D1AF7"/>
    <w:rsid w:val="078D3AF4"/>
    <w:rsid w:val="07983E97"/>
    <w:rsid w:val="07A50D69"/>
    <w:rsid w:val="07B705A8"/>
    <w:rsid w:val="07C136C9"/>
    <w:rsid w:val="07C55AC8"/>
    <w:rsid w:val="07C76C82"/>
    <w:rsid w:val="07D63618"/>
    <w:rsid w:val="07D943F8"/>
    <w:rsid w:val="07FB278D"/>
    <w:rsid w:val="083879C5"/>
    <w:rsid w:val="084D172D"/>
    <w:rsid w:val="085207C5"/>
    <w:rsid w:val="089807A2"/>
    <w:rsid w:val="089E1B0E"/>
    <w:rsid w:val="08B17BE1"/>
    <w:rsid w:val="08B550AD"/>
    <w:rsid w:val="08BB1AC6"/>
    <w:rsid w:val="08BE1CC1"/>
    <w:rsid w:val="08CF3FBF"/>
    <w:rsid w:val="08D5278B"/>
    <w:rsid w:val="08EE771E"/>
    <w:rsid w:val="08FF0AF3"/>
    <w:rsid w:val="0902566E"/>
    <w:rsid w:val="09060B0B"/>
    <w:rsid w:val="09173EE8"/>
    <w:rsid w:val="093305F6"/>
    <w:rsid w:val="094353E9"/>
    <w:rsid w:val="09443527"/>
    <w:rsid w:val="095962AF"/>
    <w:rsid w:val="095E38C5"/>
    <w:rsid w:val="096954C0"/>
    <w:rsid w:val="096E00A8"/>
    <w:rsid w:val="09833888"/>
    <w:rsid w:val="098E152C"/>
    <w:rsid w:val="09BC4A90"/>
    <w:rsid w:val="09CB747E"/>
    <w:rsid w:val="09D22651"/>
    <w:rsid w:val="09DE67B4"/>
    <w:rsid w:val="0A054130"/>
    <w:rsid w:val="0A15050F"/>
    <w:rsid w:val="0A171CC6"/>
    <w:rsid w:val="0A1B4026"/>
    <w:rsid w:val="0A234E35"/>
    <w:rsid w:val="0A2D14EA"/>
    <w:rsid w:val="0A2E62AB"/>
    <w:rsid w:val="0A5E463D"/>
    <w:rsid w:val="0A63488C"/>
    <w:rsid w:val="0A654E07"/>
    <w:rsid w:val="0A731869"/>
    <w:rsid w:val="0A8979FA"/>
    <w:rsid w:val="0A9A44FF"/>
    <w:rsid w:val="0AA82265"/>
    <w:rsid w:val="0AAF1EFF"/>
    <w:rsid w:val="0ADD7C75"/>
    <w:rsid w:val="0AED4342"/>
    <w:rsid w:val="0AEF0A53"/>
    <w:rsid w:val="0AF72F3F"/>
    <w:rsid w:val="0B00196E"/>
    <w:rsid w:val="0B0800C8"/>
    <w:rsid w:val="0B1531B8"/>
    <w:rsid w:val="0B184AC8"/>
    <w:rsid w:val="0B35498A"/>
    <w:rsid w:val="0B3C21CF"/>
    <w:rsid w:val="0B405AD3"/>
    <w:rsid w:val="0B415188"/>
    <w:rsid w:val="0B422D73"/>
    <w:rsid w:val="0B5F3925"/>
    <w:rsid w:val="0B683DE7"/>
    <w:rsid w:val="0B7218AA"/>
    <w:rsid w:val="0B780845"/>
    <w:rsid w:val="0B8363DE"/>
    <w:rsid w:val="0B9B2412"/>
    <w:rsid w:val="0BA12BB2"/>
    <w:rsid w:val="0BA56877"/>
    <w:rsid w:val="0BD764EC"/>
    <w:rsid w:val="0BD95485"/>
    <w:rsid w:val="0BEF3CD5"/>
    <w:rsid w:val="0BFC1173"/>
    <w:rsid w:val="0BFC5617"/>
    <w:rsid w:val="0C085DB2"/>
    <w:rsid w:val="0C2411B2"/>
    <w:rsid w:val="0C3152C1"/>
    <w:rsid w:val="0C4148B8"/>
    <w:rsid w:val="0C455CBB"/>
    <w:rsid w:val="0C5A3E16"/>
    <w:rsid w:val="0C5C17F0"/>
    <w:rsid w:val="0C5D710A"/>
    <w:rsid w:val="0C665144"/>
    <w:rsid w:val="0C7E427E"/>
    <w:rsid w:val="0C7E7DDA"/>
    <w:rsid w:val="0C825B1D"/>
    <w:rsid w:val="0C8F7EC0"/>
    <w:rsid w:val="0CEA5743"/>
    <w:rsid w:val="0CF733ED"/>
    <w:rsid w:val="0CF90A1C"/>
    <w:rsid w:val="0D045089"/>
    <w:rsid w:val="0D136775"/>
    <w:rsid w:val="0D144A1B"/>
    <w:rsid w:val="0D1461EE"/>
    <w:rsid w:val="0D1952DF"/>
    <w:rsid w:val="0D240982"/>
    <w:rsid w:val="0D371F83"/>
    <w:rsid w:val="0D38267F"/>
    <w:rsid w:val="0D43132F"/>
    <w:rsid w:val="0D44148E"/>
    <w:rsid w:val="0D505D02"/>
    <w:rsid w:val="0D51729D"/>
    <w:rsid w:val="0D5E30A2"/>
    <w:rsid w:val="0D646FD0"/>
    <w:rsid w:val="0D65084A"/>
    <w:rsid w:val="0D707D83"/>
    <w:rsid w:val="0D76304D"/>
    <w:rsid w:val="0D7C237A"/>
    <w:rsid w:val="0D865F1D"/>
    <w:rsid w:val="0D933D59"/>
    <w:rsid w:val="0D9E1713"/>
    <w:rsid w:val="0DD06C7C"/>
    <w:rsid w:val="0DDB174C"/>
    <w:rsid w:val="0DE36A62"/>
    <w:rsid w:val="0DE729EB"/>
    <w:rsid w:val="0E0B1B42"/>
    <w:rsid w:val="0E127707"/>
    <w:rsid w:val="0E141845"/>
    <w:rsid w:val="0E154D51"/>
    <w:rsid w:val="0E187EA1"/>
    <w:rsid w:val="0E1C3D4F"/>
    <w:rsid w:val="0E2D7D0A"/>
    <w:rsid w:val="0E3628B6"/>
    <w:rsid w:val="0E3D7000"/>
    <w:rsid w:val="0E52277A"/>
    <w:rsid w:val="0E7E2314"/>
    <w:rsid w:val="0E8B6767"/>
    <w:rsid w:val="0E923825"/>
    <w:rsid w:val="0E92444C"/>
    <w:rsid w:val="0EBD2E3C"/>
    <w:rsid w:val="0ECF1D06"/>
    <w:rsid w:val="0EE71CB8"/>
    <w:rsid w:val="0EE859DF"/>
    <w:rsid w:val="0EFC445D"/>
    <w:rsid w:val="0F136F00"/>
    <w:rsid w:val="0F224302"/>
    <w:rsid w:val="0F25358B"/>
    <w:rsid w:val="0F2E7896"/>
    <w:rsid w:val="0F3F502D"/>
    <w:rsid w:val="0F410916"/>
    <w:rsid w:val="0F4734FC"/>
    <w:rsid w:val="0F476BAA"/>
    <w:rsid w:val="0F4E1CE6"/>
    <w:rsid w:val="0F556DD8"/>
    <w:rsid w:val="0F6D62D5"/>
    <w:rsid w:val="0F7544FD"/>
    <w:rsid w:val="0F7B4A3C"/>
    <w:rsid w:val="0F860038"/>
    <w:rsid w:val="0F8C0A60"/>
    <w:rsid w:val="0F930041"/>
    <w:rsid w:val="0F95484C"/>
    <w:rsid w:val="0F9844BB"/>
    <w:rsid w:val="0F9D0EBF"/>
    <w:rsid w:val="0FA0432F"/>
    <w:rsid w:val="0FA7589A"/>
    <w:rsid w:val="0FB77F59"/>
    <w:rsid w:val="0FB8404A"/>
    <w:rsid w:val="0FB975AC"/>
    <w:rsid w:val="0FBD187A"/>
    <w:rsid w:val="0FD66101"/>
    <w:rsid w:val="0FDB677F"/>
    <w:rsid w:val="0FE67FD1"/>
    <w:rsid w:val="0FE874A1"/>
    <w:rsid w:val="100920B1"/>
    <w:rsid w:val="101D6975"/>
    <w:rsid w:val="10424E4B"/>
    <w:rsid w:val="104A4BA3"/>
    <w:rsid w:val="10790FE5"/>
    <w:rsid w:val="107C2883"/>
    <w:rsid w:val="10852396"/>
    <w:rsid w:val="10A63ACC"/>
    <w:rsid w:val="10BE733F"/>
    <w:rsid w:val="10C877FC"/>
    <w:rsid w:val="10D601E5"/>
    <w:rsid w:val="10D71352"/>
    <w:rsid w:val="10DE4F8D"/>
    <w:rsid w:val="10DF5C94"/>
    <w:rsid w:val="1106273E"/>
    <w:rsid w:val="112F3D99"/>
    <w:rsid w:val="113F6103"/>
    <w:rsid w:val="114B03C6"/>
    <w:rsid w:val="11534023"/>
    <w:rsid w:val="11586E4C"/>
    <w:rsid w:val="11663C40"/>
    <w:rsid w:val="116C7DA1"/>
    <w:rsid w:val="11910454"/>
    <w:rsid w:val="11925DDD"/>
    <w:rsid w:val="11934328"/>
    <w:rsid w:val="11C461DB"/>
    <w:rsid w:val="11DB2B2B"/>
    <w:rsid w:val="11EA4711"/>
    <w:rsid w:val="11F11EDE"/>
    <w:rsid w:val="12163FE7"/>
    <w:rsid w:val="1226519C"/>
    <w:rsid w:val="123C676E"/>
    <w:rsid w:val="124125DD"/>
    <w:rsid w:val="124F03F3"/>
    <w:rsid w:val="125A0094"/>
    <w:rsid w:val="126113D3"/>
    <w:rsid w:val="126655F0"/>
    <w:rsid w:val="126D1954"/>
    <w:rsid w:val="127503DE"/>
    <w:rsid w:val="12794C20"/>
    <w:rsid w:val="127C20A7"/>
    <w:rsid w:val="12924C25"/>
    <w:rsid w:val="12B7778A"/>
    <w:rsid w:val="12C47B07"/>
    <w:rsid w:val="130177F0"/>
    <w:rsid w:val="130D1EB8"/>
    <w:rsid w:val="13181D71"/>
    <w:rsid w:val="131830FC"/>
    <w:rsid w:val="132818B7"/>
    <w:rsid w:val="13405255"/>
    <w:rsid w:val="135330E4"/>
    <w:rsid w:val="13541895"/>
    <w:rsid w:val="136C7D4D"/>
    <w:rsid w:val="136E5DDB"/>
    <w:rsid w:val="13762FCB"/>
    <w:rsid w:val="138008DC"/>
    <w:rsid w:val="139D517C"/>
    <w:rsid w:val="13A419F6"/>
    <w:rsid w:val="13AE26FA"/>
    <w:rsid w:val="13C46A1B"/>
    <w:rsid w:val="13C8306A"/>
    <w:rsid w:val="13DB71DE"/>
    <w:rsid w:val="13E238D1"/>
    <w:rsid w:val="13F05A62"/>
    <w:rsid w:val="13F217DA"/>
    <w:rsid w:val="13FB24C8"/>
    <w:rsid w:val="13FF26A7"/>
    <w:rsid w:val="14237BE5"/>
    <w:rsid w:val="142D2D06"/>
    <w:rsid w:val="143A6CDD"/>
    <w:rsid w:val="144E60BD"/>
    <w:rsid w:val="145853CC"/>
    <w:rsid w:val="145C2CA9"/>
    <w:rsid w:val="14891A12"/>
    <w:rsid w:val="14895A8D"/>
    <w:rsid w:val="14964BA0"/>
    <w:rsid w:val="14A13F60"/>
    <w:rsid w:val="14A16A23"/>
    <w:rsid w:val="14AB0723"/>
    <w:rsid w:val="14C14E68"/>
    <w:rsid w:val="14CF386E"/>
    <w:rsid w:val="14D25E11"/>
    <w:rsid w:val="150A2B53"/>
    <w:rsid w:val="15121A08"/>
    <w:rsid w:val="15122BA8"/>
    <w:rsid w:val="15425C2E"/>
    <w:rsid w:val="154C590A"/>
    <w:rsid w:val="155618F4"/>
    <w:rsid w:val="155B6A12"/>
    <w:rsid w:val="15754E79"/>
    <w:rsid w:val="15B036FB"/>
    <w:rsid w:val="15B85559"/>
    <w:rsid w:val="15CA351A"/>
    <w:rsid w:val="15CF16A7"/>
    <w:rsid w:val="15D346A7"/>
    <w:rsid w:val="15D7259A"/>
    <w:rsid w:val="15E82BA3"/>
    <w:rsid w:val="15EB0EE7"/>
    <w:rsid w:val="16013F56"/>
    <w:rsid w:val="160F43A9"/>
    <w:rsid w:val="16100BBA"/>
    <w:rsid w:val="16193300"/>
    <w:rsid w:val="161A5018"/>
    <w:rsid w:val="16333219"/>
    <w:rsid w:val="16450281"/>
    <w:rsid w:val="16482BEA"/>
    <w:rsid w:val="164B291A"/>
    <w:rsid w:val="16500A3A"/>
    <w:rsid w:val="16805E60"/>
    <w:rsid w:val="16871C87"/>
    <w:rsid w:val="169604F8"/>
    <w:rsid w:val="16BC28AF"/>
    <w:rsid w:val="16BE1A58"/>
    <w:rsid w:val="16CB00C0"/>
    <w:rsid w:val="16D50F3F"/>
    <w:rsid w:val="16DA3BCA"/>
    <w:rsid w:val="16E66CA8"/>
    <w:rsid w:val="16ED1BE3"/>
    <w:rsid w:val="16F94C2D"/>
    <w:rsid w:val="170668BD"/>
    <w:rsid w:val="17231CAA"/>
    <w:rsid w:val="173457E1"/>
    <w:rsid w:val="17375756"/>
    <w:rsid w:val="17500FFF"/>
    <w:rsid w:val="17702EAF"/>
    <w:rsid w:val="17733740"/>
    <w:rsid w:val="178070FD"/>
    <w:rsid w:val="178165CC"/>
    <w:rsid w:val="179B5CE4"/>
    <w:rsid w:val="17A50BB3"/>
    <w:rsid w:val="17A728DB"/>
    <w:rsid w:val="17AE4562"/>
    <w:rsid w:val="17B31280"/>
    <w:rsid w:val="17C0399D"/>
    <w:rsid w:val="17F43DB9"/>
    <w:rsid w:val="17FF2503"/>
    <w:rsid w:val="18133959"/>
    <w:rsid w:val="182A1E4C"/>
    <w:rsid w:val="185D11EC"/>
    <w:rsid w:val="187E3346"/>
    <w:rsid w:val="187F4254"/>
    <w:rsid w:val="188873C7"/>
    <w:rsid w:val="189015C1"/>
    <w:rsid w:val="18910936"/>
    <w:rsid w:val="189A5F9C"/>
    <w:rsid w:val="18A50330"/>
    <w:rsid w:val="18AB63FB"/>
    <w:rsid w:val="18CB084B"/>
    <w:rsid w:val="18D14972"/>
    <w:rsid w:val="18E11E1D"/>
    <w:rsid w:val="18EB3AD0"/>
    <w:rsid w:val="18FF6FCC"/>
    <w:rsid w:val="19030534"/>
    <w:rsid w:val="191915B7"/>
    <w:rsid w:val="19194849"/>
    <w:rsid w:val="19351A4B"/>
    <w:rsid w:val="19564ABE"/>
    <w:rsid w:val="1971730C"/>
    <w:rsid w:val="19762565"/>
    <w:rsid w:val="19810358"/>
    <w:rsid w:val="1981296F"/>
    <w:rsid w:val="1992149E"/>
    <w:rsid w:val="1997072D"/>
    <w:rsid w:val="199E5E8F"/>
    <w:rsid w:val="19AF1F1B"/>
    <w:rsid w:val="19B1359D"/>
    <w:rsid w:val="19B31B13"/>
    <w:rsid w:val="19D13B96"/>
    <w:rsid w:val="19D9750D"/>
    <w:rsid w:val="19F811CC"/>
    <w:rsid w:val="1A206975"/>
    <w:rsid w:val="1A234300"/>
    <w:rsid w:val="1A35406E"/>
    <w:rsid w:val="1A482DB5"/>
    <w:rsid w:val="1A487452"/>
    <w:rsid w:val="1A4B45D4"/>
    <w:rsid w:val="1A4C4568"/>
    <w:rsid w:val="1A5F124B"/>
    <w:rsid w:val="1A6443B9"/>
    <w:rsid w:val="1A735223"/>
    <w:rsid w:val="1A7647E7"/>
    <w:rsid w:val="1A9058A9"/>
    <w:rsid w:val="1AA27CD5"/>
    <w:rsid w:val="1ABB2630"/>
    <w:rsid w:val="1ABE0019"/>
    <w:rsid w:val="1AD80BB5"/>
    <w:rsid w:val="1AE94E4C"/>
    <w:rsid w:val="1B0630E1"/>
    <w:rsid w:val="1B157FC0"/>
    <w:rsid w:val="1B2E2829"/>
    <w:rsid w:val="1B2E7FB6"/>
    <w:rsid w:val="1B382F29"/>
    <w:rsid w:val="1B3958DC"/>
    <w:rsid w:val="1B3C333B"/>
    <w:rsid w:val="1B4163E6"/>
    <w:rsid w:val="1B50328A"/>
    <w:rsid w:val="1B5A7C65"/>
    <w:rsid w:val="1B886580"/>
    <w:rsid w:val="1B96424E"/>
    <w:rsid w:val="1B9C2C47"/>
    <w:rsid w:val="1BA37B3F"/>
    <w:rsid w:val="1BAF6202"/>
    <w:rsid w:val="1BB9498B"/>
    <w:rsid w:val="1BD75223"/>
    <w:rsid w:val="1BED10C2"/>
    <w:rsid w:val="1BF43C15"/>
    <w:rsid w:val="1BF5209E"/>
    <w:rsid w:val="1C0E2F29"/>
    <w:rsid w:val="1C142509"/>
    <w:rsid w:val="1C1B73F4"/>
    <w:rsid w:val="1C292A0D"/>
    <w:rsid w:val="1C2E1345"/>
    <w:rsid w:val="1C3404B6"/>
    <w:rsid w:val="1C3F5BE8"/>
    <w:rsid w:val="1C556B51"/>
    <w:rsid w:val="1C592717"/>
    <w:rsid w:val="1C676E66"/>
    <w:rsid w:val="1C744D1F"/>
    <w:rsid w:val="1C7B493C"/>
    <w:rsid w:val="1C7F1D0D"/>
    <w:rsid w:val="1C963CBD"/>
    <w:rsid w:val="1C9E43F9"/>
    <w:rsid w:val="1CA31E45"/>
    <w:rsid w:val="1CA83919"/>
    <w:rsid w:val="1CAA0778"/>
    <w:rsid w:val="1CB93F86"/>
    <w:rsid w:val="1CBD6AD6"/>
    <w:rsid w:val="1CC17F9B"/>
    <w:rsid w:val="1CC5112C"/>
    <w:rsid w:val="1CC97007"/>
    <w:rsid w:val="1CE17DD8"/>
    <w:rsid w:val="1CE41EDC"/>
    <w:rsid w:val="1CF424C9"/>
    <w:rsid w:val="1D07002F"/>
    <w:rsid w:val="1D167BBB"/>
    <w:rsid w:val="1D3F2C13"/>
    <w:rsid w:val="1D6E4F79"/>
    <w:rsid w:val="1D781042"/>
    <w:rsid w:val="1D81597C"/>
    <w:rsid w:val="1D8D7EF5"/>
    <w:rsid w:val="1D962755"/>
    <w:rsid w:val="1DAD0520"/>
    <w:rsid w:val="1DB573D4"/>
    <w:rsid w:val="1DBA4F96"/>
    <w:rsid w:val="1DBB1B85"/>
    <w:rsid w:val="1DCD0BC2"/>
    <w:rsid w:val="1DDB32DF"/>
    <w:rsid w:val="1DDF5683"/>
    <w:rsid w:val="1E1137B5"/>
    <w:rsid w:val="1E197522"/>
    <w:rsid w:val="1E2527AC"/>
    <w:rsid w:val="1E296A58"/>
    <w:rsid w:val="1E2D154A"/>
    <w:rsid w:val="1E392745"/>
    <w:rsid w:val="1E4C73FE"/>
    <w:rsid w:val="1E5D6F10"/>
    <w:rsid w:val="1E676920"/>
    <w:rsid w:val="1E7B745E"/>
    <w:rsid w:val="1E8A4F14"/>
    <w:rsid w:val="1E8D7287"/>
    <w:rsid w:val="1E9021D3"/>
    <w:rsid w:val="1E9516DF"/>
    <w:rsid w:val="1E9D41EF"/>
    <w:rsid w:val="1E9E21DE"/>
    <w:rsid w:val="1EA336D1"/>
    <w:rsid w:val="1EAC2BFE"/>
    <w:rsid w:val="1EB02B61"/>
    <w:rsid w:val="1ED05ADA"/>
    <w:rsid w:val="1EDE2D24"/>
    <w:rsid w:val="1EFB2CE8"/>
    <w:rsid w:val="1F070C5D"/>
    <w:rsid w:val="1F1541C9"/>
    <w:rsid w:val="1F2240D3"/>
    <w:rsid w:val="1F376AE7"/>
    <w:rsid w:val="1F4103AA"/>
    <w:rsid w:val="1F4D295E"/>
    <w:rsid w:val="1F5321E4"/>
    <w:rsid w:val="1F5F584A"/>
    <w:rsid w:val="1F616407"/>
    <w:rsid w:val="1F8E2317"/>
    <w:rsid w:val="1F920818"/>
    <w:rsid w:val="1F9255C8"/>
    <w:rsid w:val="1F95570F"/>
    <w:rsid w:val="1F962B2D"/>
    <w:rsid w:val="1F980A4C"/>
    <w:rsid w:val="1F986E44"/>
    <w:rsid w:val="1FAA1F13"/>
    <w:rsid w:val="1FB42039"/>
    <w:rsid w:val="1FC5335C"/>
    <w:rsid w:val="1FC66798"/>
    <w:rsid w:val="1FCA2F64"/>
    <w:rsid w:val="1FCE2014"/>
    <w:rsid w:val="1FDB5F33"/>
    <w:rsid w:val="1FDB6FB1"/>
    <w:rsid w:val="1FDC4014"/>
    <w:rsid w:val="1FE7516A"/>
    <w:rsid w:val="1FF61864"/>
    <w:rsid w:val="201A723F"/>
    <w:rsid w:val="202933E6"/>
    <w:rsid w:val="202941F3"/>
    <w:rsid w:val="20405DFA"/>
    <w:rsid w:val="204F5971"/>
    <w:rsid w:val="2070475D"/>
    <w:rsid w:val="20755DCA"/>
    <w:rsid w:val="20801F1B"/>
    <w:rsid w:val="20826A61"/>
    <w:rsid w:val="20A57BD4"/>
    <w:rsid w:val="20CC4265"/>
    <w:rsid w:val="20D109C9"/>
    <w:rsid w:val="20D65FDF"/>
    <w:rsid w:val="20EA5839"/>
    <w:rsid w:val="20EB1A8B"/>
    <w:rsid w:val="20EF6140"/>
    <w:rsid w:val="20F26A53"/>
    <w:rsid w:val="20FE4FF6"/>
    <w:rsid w:val="210E39CB"/>
    <w:rsid w:val="210E7527"/>
    <w:rsid w:val="21154921"/>
    <w:rsid w:val="211A6B62"/>
    <w:rsid w:val="21314DB2"/>
    <w:rsid w:val="21473D47"/>
    <w:rsid w:val="215A276C"/>
    <w:rsid w:val="215B115F"/>
    <w:rsid w:val="217E4983"/>
    <w:rsid w:val="2190618E"/>
    <w:rsid w:val="219157A8"/>
    <w:rsid w:val="219C2904"/>
    <w:rsid w:val="21A67760"/>
    <w:rsid w:val="21BE0F4D"/>
    <w:rsid w:val="21C91238"/>
    <w:rsid w:val="21E604A4"/>
    <w:rsid w:val="21E83EBB"/>
    <w:rsid w:val="21F05E39"/>
    <w:rsid w:val="21F42B0E"/>
    <w:rsid w:val="21FF3314"/>
    <w:rsid w:val="221B709D"/>
    <w:rsid w:val="22394A78"/>
    <w:rsid w:val="22525D60"/>
    <w:rsid w:val="2254540E"/>
    <w:rsid w:val="227E704A"/>
    <w:rsid w:val="228054F5"/>
    <w:rsid w:val="228E4DC3"/>
    <w:rsid w:val="22975F3D"/>
    <w:rsid w:val="229D2DC0"/>
    <w:rsid w:val="22A46395"/>
    <w:rsid w:val="22A54373"/>
    <w:rsid w:val="22A965FD"/>
    <w:rsid w:val="22DB78DD"/>
    <w:rsid w:val="22DF73CD"/>
    <w:rsid w:val="23030487"/>
    <w:rsid w:val="230E1A1F"/>
    <w:rsid w:val="231045D3"/>
    <w:rsid w:val="23243107"/>
    <w:rsid w:val="232E5A95"/>
    <w:rsid w:val="233357CF"/>
    <w:rsid w:val="234550BE"/>
    <w:rsid w:val="23685303"/>
    <w:rsid w:val="237243A5"/>
    <w:rsid w:val="23791BB6"/>
    <w:rsid w:val="237A0137"/>
    <w:rsid w:val="238533D3"/>
    <w:rsid w:val="238E0DF3"/>
    <w:rsid w:val="23AC4B42"/>
    <w:rsid w:val="23B042E9"/>
    <w:rsid w:val="23B24AE2"/>
    <w:rsid w:val="23B4531E"/>
    <w:rsid w:val="23C4462C"/>
    <w:rsid w:val="23F7340C"/>
    <w:rsid w:val="241022A4"/>
    <w:rsid w:val="241A4435"/>
    <w:rsid w:val="241C63FF"/>
    <w:rsid w:val="243472A5"/>
    <w:rsid w:val="243A0E73"/>
    <w:rsid w:val="244947F8"/>
    <w:rsid w:val="246444F3"/>
    <w:rsid w:val="249965EF"/>
    <w:rsid w:val="24B57F51"/>
    <w:rsid w:val="24B95662"/>
    <w:rsid w:val="24BC0CFB"/>
    <w:rsid w:val="24BC6059"/>
    <w:rsid w:val="24D22E9A"/>
    <w:rsid w:val="24D75903"/>
    <w:rsid w:val="24E16CFB"/>
    <w:rsid w:val="251F7F55"/>
    <w:rsid w:val="25316274"/>
    <w:rsid w:val="25371468"/>
    <w:rsid w:val="253D662D"/>
    <w:rsid w:val="25410924"/>
    <w:rsid w:val="254D4A58"/>
    <w:rsid w:val="25541709"/>
    <w:rsid w:val="25565941"/>
    <w:rsid w:val="2559332C"/>
    <w:rsid w:val="25781F60"/>
    <w:rsid w:val="257F09F3"/>
    <w:rsid w:val="25981AB5"/>
    <w:rsid w:val="25A20B86"/>
    <w:rsid w:val="25C74149"/>
    <w:rsid w:val="25D1128B"/>
    <w:rsid w:val="25EA3FEA"/>
    <w:rsid w:val="25F968B9"/>
    <w:rsid w:val="26044B22"/>
    <w:rsid w:val="261235E2"/>
    <w:rsid w:val="263E265D"/>
    <w:rsid w:val="26506C29"/>
    <w:rsid w:val="265B116F"/>
    <w:rsid w:val="26722306"/>
    <w:rsid w:val="267511C1"/>
    <w:rsid w:val="26862B06"/>
    <w:rsid w:val="26AB6276"/>
    <w:rsid w:val="26AD7A4B"/>
    <w:rsid w:val="26CC59AA"/>
    <w:rsid w:val="26D905D7"/>
    <w:rsid w:val="26E320E4"/>
    <w:rsid w:val="26F3072B"/>
    <w:rsid w:val="26F53CDB"/>
    <w:rsid w:val="27103A72"/>
    <w:rsid w:val="27110032"/>
    <w:rsid w:val="27144555"/>
    <w:rsid w:val="272A7952"/>
    <w:rsid w:val="272D7EA4"/>
    <w:rsid w:val="27361BC6"/>
    <w:rsid w:val="27374E53"/>
    <w:rsid w:val="27400473"/>
    <w:rsid w:val="27442996"/>
    <w:rsid w:val="275639D6"/>
    <w:rsid w:val="275B3744"/>
    <w:rsid w:val="275E5A73"/>
    <w:rsid w:val="276E51C4"/>
    <w:rsid w:val="27787DF0"/>
    <w:rsid w:val="27790766"/>
    <w:rsid w:val="277C0D4C"/>
    <w:rsid w:val="277D71B5"/>
    <w:rsid w:val="27871DE1"/>
    <w:rsid w:val="27946D65"/>
    <w:rsid w:val="27954C7D"/>
    <w:rsid w:val="279C4C80"/>
    <w:rsid w:val="27C82E76"/>
    <w:rsid w:val="27C8386B"/>
    <w:rsid w:val="27CA2D0F"/>
    <w:rsid w:val="27E51136"/>
    <w:rsid w:val="27ED7C14"/>
    <w:rsid w:val="27F065CE"/>
    <w:rsid w:val="27FF5E1C"/>
    <w:rsid w:val="28076179"/>
    <w:rsid w:val="282907E8"/>
    <w:rsid w:val="283C5F6B"/>
    <w:rsid w:val="283D3DC4"/>
    <w:rsid w:val="283E1EB5"/>
    <w:rsid w:val="2843083E"/>
    <w:rsid w:val="28432433"/>
    <w:rsid w:val="284E6157"/>
    <w:rsid w:val="28506BD4"/>
    <w:rsid w:val="2855493A"/>
    <w:rsid w:val="28585B59"/>
    <w:rsid w:val="28593B9C"/>
    <w:rsid w:val="285E7317"/>
    <w:rsid w:val="2862581E"/>
    <w:rsid w:val="286363FA"/>
    <w:rsid w:val="28685E58"/>
    <w:rsid w:val="287816F6"/>
    <w:rsid w:val="287C1A5D"/>
    <w:rsid w:val="288B76AF"/>
    <w:rsid w:val="288D3427"/>
    <w:rsid w:val="28B6560B"/>
    <w:rsid w:val="28CB21A2"/>
    <w:rsid w:val="28D23530"/>
    <w:rsid w:val="2906647D"/>
    <w:rsid w:val="292667D2"/>
    <w:rsid w:val="293E4722"/>
    <w:rsid w:val="29474CAF"/>
    <w:rsid w:val="294F5EFC"/>
    <w:rsid w:val="295D104C"/>
    <w:rsid w:val="29607EC1"/>
    <w:rsid w:val="296B666A"/>
    <w:rsid w:val="297271D3"/>
    <w:rsid w:val="297939AC"/>
    <w:rsid w:val="29797A27"/>
    <w:rsid w:val="297D16EE"/>
    <w:rsid w:val="297E7823"/>
    <w:rsid w:val="29816EF5"/>
    <w:rsid w:val="298A4505"/>
    <w:rsid w:val="298C1931"/>
    <w:rsid w:val="298D3FBE"/>
    <w:rsid w:val="298E38FB"/>
    <w:rsid w:val="299B33A7"/>
    <w:rsid w:val="29AE5D4B"/>
    <w:rsid w:val="29B669AE"/>
    <w:rsid w:val="29E76B67"/>
    <w:rsid w:val="2A01383B"/>
    <w:rsid w:val="2A0C1D13"/>
    <w:rsid w:val="2A1A2CB5"/>
    <w:rsid w:val="2A1E7932"/>
    <w:rsid w:val="2A2C6C70"/>
    <w:rsid w:val="2A2D4EC2"/>
    <w:rsid w:val="2A411484"/>
    <w:rsid w:val="2A4E4E38"/>
    <w:rsid w:val="2A544884"/>
    <w:rsid w:val="2A5D07A2"/>
    <w:rsid w:val="2A614B6C"/>
    <w:rsid w:val="2A6B7798"/>
    <w:rsid w:val="2A88034A"/>
    <w:rsid w:val="2A8E1B5C"/>
    <w:rsid w:val="2A964B2F"/>
    <w:rsid w:val="2A97058D"/>
    <w:rsid w:val="2AA7481B"/>
    <w:rsid w:val="2ACC06D1"/>
    <w:rsid w:val="2AE41A16"/>
    <w:rsid w:val="2AEC2197"/>
    <w:rsid w:val="2AEC6B2B"/>
    <w:rsid w:val="2B2362C5"/>
    <w:rsid w:val="2B29508C"/>
    <w:rsid w:val="2B3510CC"/>
    <w:rsid w:val="2B4029D3"/>
    <w:rsid w:val="2B4B6803"/>
    <w:rsid w:val="2B4C291A"/>
    <w:rsid w:val="2B525575"/>
    <w:rsid w:val="2B5735EE"/>
    <w:rsid w:val="2B5A3EBA"/>
    <w:rsid w:val="2B6B14F2"/>
    <w:rsid w:val="2B6B203D"/>
    <w:rsid w:val="2B6B54AC"/>
    <w:rsid w:val="2B8010FD"/>
    <w:rsid w:val="2B8A3B5C"/>
    <w:rsid w:val="2B8D373E"/>
    <w:rsid w:val="2B990335"/>
    <w:rsid w:val="2BA5472C"/>
    <w:rsid w:val="2BAD5B8F"/>
    <w:rsid w:val="2BCB2D2A"/>
    <w:rsid w:val="2C016606"/>
    <w:rsid w:val="2C3A38C6"/>
    <w:rsid w:val="2C3C7FF6"/>
    <w:rsid w:val="2C4E7F91"/>
    <w:rsid w:val="2C5030EA"/>
    <w:rsid w:val="2C580717"/>
    <w:rsid w:val="2C7F14B5"/>
    <w:rsid w:val="2C8044BB"/>
    <w:rsid w:val="2C845A05"/>
    <w:rsid w:val="2C925235"/>
    <w:rsid w:val="2CA927FA"/>
    <w:rsid w:val="2CB264A6"/>
    <w:rsid w:val="2CC644E9"/>
    <w:rsid w:val="2CD21D51"/>
    <w:rsid w:val="2CD2479C"/>
    <w:rsid w:val="2CD755B9"/>
    <w:rsid w:val="2CF9108B"/>
    <w:rsid w:val="2CFE2B46"/>
    <w:rsid w:val="2D0406DC"/>
    <w:rsid w:val="2D1D28AB"/>
    <w:rsid w:val="2D306A77"/>
    <w:rsid w:val="2D4E1B5C"/>
    <w:rsid w:val="2D6E2FD6"/>
    <w:rsid w:val="2DBC0158"/>
    <w:rsid w:val="2DCC7EE9"/>
    <w:rsid w:val="2DEC0BF0"/>
    <w:rsid w:val="2DF14458"/>
    <w:rsid w:val="2E071F78"/>
    <w:rsid w:val="2E183793"/>
    <w:rsid w:val="2E1A33C0"/>
    <w:rsid w:val="2E313B3C"/>
    <w:rsid w:val="2E360504"/>
    <w:rsid w:val="2E426721"/>
    <w:rsid w:val="2E433013"/>
    <w:rsid w:val="2E4427DA"/>
    <w:rsid w:val="2E444588"/>
    <w:rsid w:val="2E6B77E1"/>
    <w:rsid w:val="2EA20755"/>
    <w:rsid w:val="2EBF5AB3"/>
    <w:rsid w:val="2EC15BD9"/>
    <w:rsid w:val="2ED651E0"/>
    <w:rsid w:val="2ED92D99"/>
    <w:rsid w:val="2F110DE5"/>
    <w:rsid w:val="2F182039"/>
    <w:rsid w:val="2F183292"/>
    <w:rsid w:val="2F350375"/>
    <w:rsid w:val="2F4A1338"/>
    <w:rsid w:val="2F631386"/>
    <w:rsid w:val="2F755659"/>
    <w:rsid w:val="2F7D2448"/>
    <w:rsid w:val="2FCA513D"/>
    <w:rsid w:val="2FD933F6"/>
    <w:rsid w:val="2FEA7556"/>
    <w:rsid w:val="2FED5BC6"/>
    <w:rsid w:val="30155B4C"/>
    <w:rsid w:val="301D3278"/>
    <w:rsid w:val="301F52AD"/>
    <w:rsid w:val="30352FA4"/>
    <w:rsid w:val="303D5733"/>
    <w:rsid w:val="305D4027"/>
    <w:rsid w:val="306A5B5B"/>
    <w:rsid w:val="3096216E"/>
    <w:rsid w:val="309A4933"/>
    <w:rsid w:val="309F019C"/>
    <w:rsid w:val="30A96E07"/>
    <w:rsid w:val="30AB6B41"/>
    <w:rsid w:val="30AD0B0B"/>
    <w:rsid w:val="30BC5E5A"/>
    <w:rsid w:val="30D047F9"/>
    <w:rsid w:val="31300690"/>
    <w:rsid w:val="31324025"/>
    <w:rsid w:val="313308E4"/>
    <w:rsid w:val="31434F33"/>
    <w:rsid w:val="31456670"/>
    <w:rsid w:val="31460CE6"/>
    <w:rsid w:val="314A45AB"/>
    <w:rsid w:val="31712AE6"/>
    <w:rsid w:val="318A49E7"/>
    <w:rsid w:val="318C36B5"/>
    <w:rsid w:val="319115E6"/>
    <w:rsid w:val="319230B3"/>
    <w:rsid w:val="31B24639"/>
    <w:rsid w:val="31C75BFC"/>
    <w:rsid w:val="31C9778A"/>
    <w:rsid w:val="31D26F74"/>
    <w:rsid w:val="31E0281A"/>
    <w:rsid w:val="320E0B75"/>
    <w:rsid w:val="321E1594"/>
    <w:rsid w:val="322007B0"/>
    <w:rsid w:val="32404929"/>
    <w:rsid w:val="32416025"/>
    <w:rsid w:val="32534B8E"/>
    <w:rsid w:val="3255145A"/>
    <w:rsid w:val="3260395B"/>
    <w:rsid w:val="326275EE"/>
    <w:rsid w:val="3267118D"/>
    <w:rsid w:val="32685D30"/>
    <w:rsid w:val="326E42CA"/>
    <w:rsid w:val="327761E3"/>
    <w:rsid w:val="32883494"/>
    <w:rsid w:val="32976B82"/>
    <w:rsid w:val="329D0D30"/>
    <w:rsid w:val="32AA2E28"/>
    <w:rsid w:val="32AF797D"/>
    <w:rsid w:val="32CB1615"/>
    <w:rsid w:val="32D613D8"/>
    <w:rsid w:val="32D8172F"/>
    <w:rsid w:val="330216E8"/>
    <w:rsid w:val="331146CA"/>
    <w:rsid w:val="33164B0C"/>
    <w:rsid w:val="331704BD"/>
    <w:rsid w:val="331C265A"/>
    <w:rsid w:val="331E2C53"/>
    <w:rsid w:val="33294694"/>
    <w:rsid w:val="333F17C2"/>
    <w:rsid w:val="33466FF4"/>
    <w:rsid w:val="33484840"/>
    <w:rsid w:val="334A3B07"/>
    <w:rsid w:val="334F40FB"/>
    <w:rsid w:val="335A484E"/>
    <w:rsid w:val="33601342"/>
    <w:rsid w:val="33751688"/>
    <w:rsid w:val="3380239F"/>
    <w:rsid w:val="3390201E"/>
    <w:rsid w:val="339408B6"/>
    <w:rsid w:val="33A51FF7"/>
    <w:rsid w:val="33CC0302"/>
    <w:rsid w:val="33CE0109"/>
    <w:rsid w:val="33D72BCA"/>
    <w:rsid w:val="33E64F30"/>
    <w:rsid w:val="33EC6B0B"/>
    <w:rsid w:val="33F572B0"/>
    <w:rsid w:val="33F64577"/>
    <w:rsid w:val="34014CC9"/>
    <w:rsid w:val="340F1762"/>
    <w:rsid w:val="34382B1B"/>
    <w:rsid w:val="34666500"/>
    <w:rsid w:val="346A6D13"/>
    <w:rsid w:val="34713106"/>
    <w:rsid w:val="3492007C"/>
    <w:rsid w:val="34C507EF"/>
    <w:rsid w:val="34C72FF1"/>
    <w:rsid w:val="34D0497D"/>
    <w:rsid w:val="34D65D7C"/>
    <w:rsid w:val="34DF462E"/>
    <w:rsid w:val="34F64260"/>
    <w:rsid w:val="350E51D4"/>
    <w:rsid w:val="351322BA"/>
    <w:rsid w:val="35143F5C"/>
    <w:rsid w:val="352D3F1F"/>
    <w:rsid w:val="356E72AB"/>
    <w:rsid w:val="357700AF"/>
    <w:rsid w:val="35780FBB"/>
    <w:rsid w:val="357A1494"/>
    <w:rsid w:val="3586608E"/>
    <w:rsid w:val="35867094"/>
    <w:rsid w:val="35AD12BE"/>
    <w:rsid w:val="35B44CC7"/>
    <w:rsid w:val="35BF5C0C"/>
    <w:rsid w:val="35D37844"/>
    <w:rsid w:val="35E35248"/>
    <w:rsid w:val="35F745D6"/>
    <w:rsid w:val="35FD660E"/>
    <w:rsid w:val="36077983"/>
    <w:rsid w:val="361138EA"/>
    <w:rsid w:val="36301896"/>
    <w:rsid w:val="36345ED4"/>
    <w:rsid w:val="3640621C"/>
    <w:rsid w:val="36421CF5"/>
    <w:rsid w:val="36590DED"/>
    <w:rsid w:val="3659703F"/>
    <w:rsid w:val="36665FA6"/>
    <w:rsid w:val="36694DA4"/>
    <w:rsid w:val="366F070F"/>
    <w:rsid w:val="36785717"/>
    <w:rsid w:val="36866B28"/>
    <w:rsid w:val="368C2F70"/>
    <w:rsid w:val="369D517D"/>
    <w:rsid w:val="36AC53C0"/>
    <w:rsid w:val="36B50719"/>
    <w:rsid w:val="36B611F4"/>
    <w:rsid w:val="36C56777"/>
    <w:rsid w:val="36C92966"/>
    <w:rsid w:val="36CE3AD2"/>
    <w:rsid w:val="36DE2E4A"/>
    <w:rsid w:val="36EF1B2D"/>
    <w:rsid w:val="37013421"/>
    <w:rsid w:val="370D54E5"/>
    <w:rsid w:val="37105A48"/>
    <w:rsid w:val="371A6F6E"/>
    <w:rsid w:val="37250505"/>
    <w:rsid w:val="37347AAA"/>
    <w:rsid w:val="37377380"/>
    <w:rsid w:val="3744384B"/>
    <w:rsid w:val="37465B67"/>
    <w:rsid w:val="374D44BF"/>
    <w:rsid w:val="37623CD1"/>
    <w:rsid w:val="37705549"/>
    <w:rsid w:val="37991DE9"/>
    <w:rsid w:val="379E1B46"/>
    <w:rsid w:val="379F0A81"/>
    <w:rsid w:val="37A662B4"/>
    <w:rsid w:val="37AC5A6A"/>
    <w:rsid w:val="37BC1633"/>
    <w:rsid w:val="37CE36A1"/>
    <w:rsid w:val="37CF02E3"/>
    <w:rsid w:val="37D0519C"/>
    <w:rsid w:val="37E80261"/>
    <w:rsid w:val="37FC5ED4"/>
    <w:rsid w:val="38117454"/>
    <w:rsid w:val="381A6EB8"/>
    <w:rsid w:val="381D2931"/>
    <w:rsid w:val="382237EE"/>
    <w:rsid w:val="382611A3"/>
    <w:rsid w:val="382B190D"/>
    <w:rsid w:val="382B67B9"/>
    <w:rsid w:val="382C3F9E"/>
    <w:rsid w:val="383F16EE"/>
    <w:rsid w:val="384014D2"/>
    <w:rsid w:val="38431187"/>
    <w:rsid w:val="384A30E3"/>
    <w:rsid w:val="38521F98"/>
    <w:rsid w:val="385E6607"/>
    <w:rsid w:val="386817BB"/>
    <w:rsid w:val="38726196"/>
    <w:rsid w:val="38877E93"/>
    <w:rsid w:val="388A4E08"/>
    <w:rsid w:val="389205E6"/>
    <w:rsid w:val="38AC78FA"/>
    <w:rsid w:val="38CA4224"/>
    <w:rsid w:val="38D44934"/>
    <w:rsid w:val="38DE1A7D"/>
    <w:rsid w:val="38EA0422"/>
    <w:rsid w:val="38EC7CF6"/>
    <w:rsid w:val="38FD1F03"/>
    <w:rsid w:val="39000848"/>
    <w:rsid w:val="3918710C"/>
    <w:rsid w:val="392A081F"/>
    <w:rsid w:val="392D2F4B"/>
    <w:rsid w:val="39363667"/>
    <w:rsid w:val="395909A6"/>
    <w:rsid w:val="395F4A93"/>
    <w:rsid w:val="3970728E"/>
    <w:rsid w:val="39723BF2"/>
    <w:rsid w:val="397A2D74"/>
    <w:rsid w:val="39821158"/>
    <w:rsid w:val="398268AC"/>
    <w:rsid w:val="398A7A63"/>
    <w:rsid w:val="398D6021"/>
    <w:rsid w:val="399E0CDF"/>
    <w:rsid w:val="39A01CB8"/>
    <w:rsid w:val="39B30547"/>
    <w:rsid w:val="39CF4436"/>
    <w:rsid w:val="39D3793E"/>
    <w:rsid w:val="39D67CE1"/>
    <w:rsid w:val="39DA0497"/>
    <w:rsid w:val="39F401B7"/>
    <w:rsid w:val="39F8091D"/>
    <w:rsid w:val="3A120B26"/>
    <w:rsid w:val="3A147953"/>
    <w:rsid w:val="3A1F40FB"/>
    <w:rsid w:val="3A2330F3"/>
    <w:rsid w:val="3A3D4025"/>
    <w:rsid w:val="3A3D7D19"/>
    <w:rsid w:val="3A5B0A80"/>
    <w:rsid w:val="3A6079DD"/>
    <w:rsid w:val="3A661D2A"/>
    <w:rsid w:val="3A8328DC"/>
    <w:rsid w:val="3A871D46"/>
    <w:rsid w:val="3A9E7716"/>
    <w:rsid w:val="3AA53200"/>
    <w:rsid w:val="3AB45085"/>
    <w:rsid w:val="3AB6077D"/>
    <w:rsid w:val="3AC151B3"/>
    <w:rsid w:val="3AC548D9"/>
    <w:rsid w:val="3ADC48A5"/>
    <w:rsid w:val="3AEE5120"/>
    <w:rsid w:val="3B134967"/>
    <w:rsid w:val="3B251BE5"/>
    <w:rsid w:val="3B44679B"/>
    <w:rsid w:val="3B4F2303"/>
    <w:rsid w:val="3B584BE9"/>
    <w:rsid w:val="3B661789"/>
    <w:rsid w:val="3B6C3370"/>
    <w:rsid w:val="3B787F67"/>
    <w:rsid w:val="3B8406BA"/>
    <w:rsid w:val="3B936B4F"/>
    <w:rsid w:val="3BAC7C11"/>
    <w:rsid w:val="3BB6131E"/>
    <w:rsid w:val="3BC05E2C"/>
    <w:rsid w:val="3BC96137"/>
    <w:rsid w:val="3BD355DE"/>
    <w:rsid w:val="3BDF3F17"/>
    <w:rsid w:val="3BE949C1"/>
    <w:rsid w:val="3BEF06FE"/>
    <w:rsid w:val="3BF03412"/>
    <w:rsid w:val="3C120E6A"/>
    <w:rsid w:val="3C367516"/>
    <w:rsid w:val="3C3A346E"/>
    <w:rsid w:val="3C4165AB"/>
    <w:rsid w:val="3C544530"/>
    <w:rsid w:val="3C6109FB"/>
    <w:rsid w:val="3C6504EB"/>
    <w:rsid w:val="3C6B187A"/>
    <w:rsid w:val="3C797F84"/>
    <w:rsid w:val="3C7E5712"/>
    <w:rsid w:val="3C7F0E81"/>
    <w:rsid w:val="3C8B149A"/>
    <w:rsid w:val="3C97441D"/>
    <w:rsid w:val="3C9A04B2"/>
    <w:rsid w:val="3C9D4775"/>
    <w:rsid w:val="3C9D708E"/>
    <w:rsid w:val="3CBA0380"/>
    <w:rsid w:val="3CBA1499"/>
    <w:rsid w:val="3CC40F9D"/>
    <w:rsid w:val="3CCA747D"/>
    <w:rsid w:val="3CDC5235"/>
    <w:rsid w:val="3CE422E9"/>
    <w:rsid w:val="3D010B81"/>
    <w:rsid w:val="3D124BBA"/>
    <w:rsid w:val="3D172B8F"/>
    <w:rsid w:val="3D1F4D9A"/>
    <w:rsid w:val="3D376E34"/>
    <w:rsid w:val="3D3C393E"/>
    <w:rsid w:val="3D424389"/>
    <w:rsid w:val="3D4B3A19"/>
    <w:rsid w:val="3D730537"/>
    <w:rsid w:val="3DA36037"/>
    <w:rsid w:val="3DBC024A"/>
    <w:rsid w:val="3DCD6605"/>
    <w:rsid w:val="3DD14E04"/>
    <w:rsid w:val="3DDA6CB7"/>
    <w:rsid w:val="3DF56E77"/>
    <w:rsid w:val="3DF71617"/>
    <w:rsid w:val="3E087AE3"/>
    <w:rsid w:val="3E094960"/>
    <w:rsid w:val="3E0E2540"/>
    <w:rsid w:val="3E126451"/>
    <w:rsid w:val="3E1F7EEE"/>
    <w:rsid w:val="3E330175"/>
    <w:rsid w:val="3E3B7B31"/>
    <w:rsid w:val="3E3E65EC"/>
    <w:rsid w:val="3E5C147A"/>
    <w:rsid w:val="3E614CE2"/>
    <w:rsid w:val="3E636CAD"/>
    <w:rsid w:val="3E65398B"/>
    <w:rsid w:val="3E8D412D"/>
    <w:rsid w:val="3E8F08FD"/>
    <w:rsid w:val="3E8F1850"/>
    <w:rsid w:val="3EA80B63"/>
    <w:rsid w:val="3EAB41B0"/>
    <w:rsid w:val="3EB201B0"/>
    <w:rsid w:val="3EB23790"/>
    <w:rsid w:val="3EBC67D0"/>
    <w:rsid w:val="3ED41958"/>
    <w:rsid w:val="3EF913BF"/>
    <w:rsid w:val="3EFA42ED"/>
    <w:rsid w:val="3F0C10C9"/>
    <w:rsid w:val="3F212730"/>
    <w:rsid w:val="3F285800"/>
    <w:rsid w:val="3F340649"/>
    <w:rsid w:val="3F36788F"/>
    <w:rsid w:val="3F3E0DC8"/>
    <w:rsid w:val="3F465315"/>
    <w:rsid w:val="3F4D5267"/>
    <w:rsid w:val="3F5C79CA"/>
    <w:rsid w:val="3F5D63F8"/>
    <w:rsid w:val="3F6F4AF4"/>
    <w:rsid w:val="3F703B50"/>
    <w:rsid w:val="3F7E230A"/>
    <w:rsid w:val="3F8244F0"/>
    <w:rsid w:val="3FD2347F"/>
    <w:rsid w:val="3FD64C91"/>
    <w:rsid w:val="3FEF601A"/>
    <w:rsid w:val="3FFE1564"/>
    <w:rsid w:val="40011AB5"/>
    <w:rsid w:val="40065CA2"/>
    <w:rsid w:val="40132C02"/>
    <w:rsid w:val="402E4997"/>
    <w:rsid w:val="403F1734"/>
    <w:rsid w:val="4040634D"/>
    <w:rsid w:val="406311E6"/>
    <w:rsid w:val="40B43025"/>
    <w:rsid w:val="40CA2998"/>
    <w:rsid w:val="40CD277B"/>
    <w:rsid w:val="40E14AD6"/>
    <w:rsid w:val="40EC50D0"/>
    <w:rsid w:val="40EE65D6"/>
    <w:rsid w:val="40F315A4"/>
    <w:rsid w:val="40F81291"/>
    <w:rsid w:val="41036834"/>
    <w:rsid w:val="41061B71"/>
    <w:rsid w:val="410A4DF0"/>
    <w:rsid w:val="410D065D"/>
    <w:rsid w:val="4110479E"/>
    <w:rsid w:val="41126768"/>
    <w:rsid w:val="412C31D6"/>
    <w:rsid w:val="4135614B"/>
    <w:rsid w:val="413628B4"/>
    <w:rsid w:val="41371AD6"/>
    <w:rsid w:val="415B12F5"/>
    <w:rsid w:val="41673C01"/>
    <w:rsid w:val="41831414"/>
    <w:rsid w:val="41990C37"/>
    <w:rsid w:val="41B65345"/>
    <w:rsid w:val="41C23CEA"/>
    <w:rsid w:val="41C50B1C"/>
    <w:rsid w:val="41CB034D"/>
    <w:rsid w:val="41DB4DAC"/>
    <w:rsid w:val="41DB6CE1"/>
    <w:rsid w:val="41E657EE"/>
    <w:rsid w:val="41EF0481"/>
    <w:rsid w:val="41FF4F3E"/>
    <w:rsid w:val="420A5691"/>
    <w:rsid w:val="42477B6A"/>
    <w:rsid w:val="4249440B"/>
    <w:rsid w:val="424F45FB"/>
    <w:rsid w:val="4251506E"/>
    <w:rsid w:val="42562465"/>
    <w:rsid w:val="42575D5F"/>
    <w:rsid w:val="425D1C65"/>
    <w:rsid w:val="426D5351"/>
    <w:rsid w:val="427F0EF4"/>
    <w:rsid w:val="42953EC2"/>
    <w:rsid w:val="42B70645"/>
    <w:rsid w:val="42C121F4"/>
    <w:rsid w:val="42C24EED"/>
    <w:rsid w:val="42C26E30"/>
    <w:rsid w:val="42D9753D"/>
    <w:rsid w:val="42E26832"/>
    <w:rsid w:val="42E50D63"/>
    <w:rsid w:val="42EB6FEB"/>
    <w:rsid w:val="42FE0D52"/>
    <w:rsid w:val="4302280A"/>
    <w:rsid w:val="43056584"/>
    <w:rsid w:val="430B6B9C"/>
    <w:rsid w:val="43290117"/>
    <w:rsid w:val="433443A0"/>
    <w:rsid w:val="4339622E"/>
    <w:rsid w:val="433D48ED"/>
    <w:rsid w:val="434C41B3"/>
    <w:rsid w:val="436E55B6"/>
    <w:rsid w:val="436F224B"/>
    <w:rsid w:val="437F00CC"/>
    <w:rsid w:val="439318AB"/>
    <w:rsid w:val="43CE2E1A"/>
    <w:rsid w:val="43CF23D7"/>
    <w:rsid w:val="44102EF2"/>
    <w:rsid w:val="442608A7"/>
    <w:rsid w:val="44426CAB"/>
    <w:rsid w:val="446072CA"/>
    <w:rsid w:val="446E1F07"/>
    <w:rsid w:val="446F32C3"/>
    <w:rsid w:val="44786D18"/>
    <w:rsid w:val="448B2AB9"/>
    <w:rsid w:val="44915BF6"/>
    <w:rsid w:val="449D253F"/>
    <w:rsid w:val="44A91191"/>
    <w:rsid w:val="44AB4BDA"/>
    <w:rsid w:val="44AD3E78"/>
    <w:rsid w:val="44F05B98"/>
    <w:rsid w:val="45195046"/>
    <w:rsid w:val="451D0138"/>
    <w:rsid w:val="45356EC9"/>
    <w:rsid w:val="45365CE5"/>
    <w:rsid w:val="453A32BE"/>
    <w:rsid w:val="453E73B1"/>
    <w:rsid w:val="457B45E1"/>
    <w:rsid w:val="458E4A1E"/>
    <w:rsid w:val="45A43D4C"/>
    <w:rsid w:val="45A71B75"/>
    <w:rsid w:val="45A95BDB"/>
    <w:rsid w:val="45D57E8E"/>
    <w:rsid w:val="45E8411D"/>
    <w:rsid w:val="45EA1A61"/>
    <w:rsid w:val="460F3276"/>
    <w:rsid w:val="461358A1"/>
    <w:rsid w:val="46160AA8"/>
    <w:rsid w:val="46274A64"/>
    <w:rsid w:val="4629258A"/>
    <w:rsid w:val="465F5FB3"/>
    <w:rsid w:val="466510E8"/>
    <w:rsid w:val="46835129"/>
    <w:rsid w:val="4690085B"/>
    <w:rsid w:val="46955E71"/>
    <w:rsid w:val="46A63BDA"/>
    <w:rsid w:val="46C2653B"/>
    <w:rsid w:val="46C36261"/>
    <w:rsid w:val="46C978C9"/>
    <w:rsid w:val="46D771B4"/>
    <w:rsid w:val="46EB5A91"/>
    <w:rsid w:val="46F012F9"/>
    <w:rsid w:val="46F22772"/>
    <w:rsid w:val="4700549B"/>
    <w:rsid w:val="47314CCC"/>
    <w:rsid w:val="47353915"/>
    <w:rsid w:val="473E02B7"/>
    <w:rsid w:val="47692EBD"/>
    <w:rsid w:val="4798039F"/>
    <w:rsid w:val="47B91269"/>
    <w:rsid w:val="47B916EB"/>
    <w:rsid w:val="47CD15F4"/>
    <w:rsid w:val="47CD5197"/>
    <w:rsid w:val="47CF2A2D"/>
    <w:rsid w:val="47D0243E"/>
    <w:rsid w:val="47D420F5"/>
    <w:rsid w:val="47D613D1"/>
    <w:rsid w:val="47FB61A8"/>
    <w:rsid w:val="4823173E"/>
    <w:rsid w:val="48382C99"/>
    <w:rsid w:val="483B6AB9"/>
    <w:rsid w:val="48433440"/>
    <w:rsid w:val="485F4E19"/>
    <w:rsid w:val="48653621"/>
    <w:rsid w:val="48682468"/>
    <w:rsid w:val="487815A6"/>
    <w:rsid w:val="48912ED4"/>
    <w:rsid w:val="48977863"/>
    <w:rsid w:val="489932CB"/>
    <w:rsid w:val="48C92504"/>
    <w:rsid w:val="48E5096A"/>
    <w:rsid w:val="48E72288"/>
    <w:rsid w:val="48F055E1"/>
    <w:rsid w:val="48F74BC1"/>
    <w:rsid w:val="49117305"/>
    <w:rsid w:val="49267794"/>
    <w:rsid w:val="49276B6D"/>
    <w:rsid w:val="493A67A9"/>
    <w:rsid w:val="493C6163"/>
    <w:rsid w:val="4944592C"/>
    <w:rsid w:val="49556E3E"/>
    <w:rsid w:val="495C2C76"/>
    <w:rsid w:val="49747998"/>
    <w:rsid w:val="497D3C70"/>
    <w:rsid w:val="498F2B40"/>
    <w:rsid w:val="499C7517"/>
    <w:rsid w:val="49B71379"/>
    <w:rsid w:val="49B93C25"/>
    <w:rsid w:val="49BE2A88"/>
    <w:rsid w:val="49CD450C"/>
    <w:rsid w:val="49D96E15"/>
    <w:rsid w:val="49DD7D5F"/>
    <w:rsid w:val="49E73E43"/>
    <w:rsid w:val="4A0F34D4"/>
    <w:rsid w:val="4A145592"/>
    <w:rsid w:val="4A2C089A"/>
    <w:rsid w:val="4A2E7B35"/>
    <w:rsid w:val="4A3E4206"/>
    <w:rsid w:val="4A4060F4"/>
    <w:rsid w:val="4A593A0B"/>
    <w:rsid w:val="4A6F69D9"/>
    <w:rsid w:val="4A851D59"/>
    <w:rsid w:val="4A8F0E29"/>
    <w:rsid w:val="4AE051E1"/>
    <w:rsid w:val="4AE643DC"/>
    <w:rsid w:val="4AEA7D65"/>
    <w:rsid w:val="4AEE78FE"/>
    <w:rsid w:val="4AEF4892"/>
    <w:rsid w:val="4B1A0683"/>
    <w:rsid w:val="4B291F64"/>
    <w:rsid w:val="4B3612A5"/>
    <w:rsid w:val="4B4D23D1"/>
    <w:rsid w:val="4B7865F7"/>
    <w:rsid w:val="4B7D31D5"/>
    <w:rsid w:val="4B7F3447"/>
    <w:rsid w:val="4B944949"/>
    <w:rsid w:val="4B9B59A1"/>
    <w:rsid w:val="4BAB57EF"/>
    <w:rsid w:val="4BC90641"/>
    <w:rsid w:val="4BE80C94"/>
    <w:rsid w:val="4BEF7DD1"/>
    <w:rsid w:val="4C190A4B"/>
    <w:rsid w:val="4C2B51F3"/>
    <w:rsid w:val="4C3233FE"/>
    <w:rsid w:val="4C41780C"/>
    <w:rsid w:val="4C43272E"/>
    <w:rsid w:val="4C4720B1"/>
    <w:rsid w:val="4C746529"/>
    <w:rsid w:val="4C790648"/>
    <w:rsid w:val="4C7E73A7"/>
    <w:rsid w:val="4C8D179C"/>
    <w:rsid w:val="4C9E7E6C"/>
    <w:rsid w:val="4C9F6A6F"/>
    <w:rsid w:val="4CA20670"/>
    <w:rsid w:val="4CA21A59"/>
    <w:rsid w:val="4CA23096"/>
    <w:rsid w:val="4CA30BBC"/>
    <w:rsid w:val="4CB45F48"/>
    <w:rsid w:val="4CD174D7"/>
    <w:rsid w:val="4CEE22E8"/>
    <w:rsid w:val="4CF21021"/>
    <w:rsid w:val="4CFD207A"/>
    <w:rsid w:val="4D014853"/>
    <w:rsid w:val="4D0B6926"/>
    <w:rsid w:val="4D0D158C"/>
    <w:rsid w:val="4D155616"/>
    <w:rsid w:val="4D1A0E7E"/>
    <w:rsid w:val="4D2550FE"/>
    <w:rsid w:val="4D3006A2"/>
    <w:rsid w:val="4D31044F"/>
    <w:rsid w:val="4D502FC5"/>
    <w:rsid w:val="4D513928"/>
    <w:rsid w:val="4D57657B"/>
    <w:rsid w:val="4D6560C5"/>
    <w:rsid w:val="4D704F42"/>
    <w:rsid w:val="4D983D93"/>
    <w:rsid w:val="4D9D20D1"/>
    <w:rsid w:val="4D9E0380"/>
    <w:rsid w:val="4DCA75CA"/>
    <w:rsid w:val="4DCC6D34"/>
    <w:rsid w:val="4DD7109B"/>
    <w:rsid w:val="4DDC3A74"/>
    <w:rsid w:val="4DDF72C6"/>
    <w:rsid w:val="4DE4148C"/>
    <w:rsid w:val="4E2F54E0"/>
    <w:rsid w:val="4E3C39DA"/>
    <w:rsid w:val="4E4A4CA2"/>
    <w:rsid w:val="4E4D0D0B"/>
    <w:rsid w:val="4E6B74B7"/>
    <w:rsid w:val="4E8702AA"/>
    <w:rsid w:val="4E8B07BF"/>
    <w:rsid w:val="4E9E7E28"/>
    <w:rsid w:val="4EB250FA"/>
    <w:rsid w:val="4EB3058D"/>
    <w:rsid w:val="4EB41B29"/>
    <w:rsid w:val="4EC1406E"/>
    <w:rsid w:val="4ECE2DB1"/>
    <w:rsid w:val="4ED210FB"/>
    <w:rsid w:val="4ED65279"/>
    <w:rsid w:val="4EDD6607"/>
    <w:rsid w:val="4EF65EE6"/>
    <w:rsid w:val="4EF92318"/>
    <w:rsid w:val="4F0160AE"/>
    <w:rsid w:val="4F18763F"/>
    <w:rsid w:val="4F1D4C56"/>
    <w:rsid w:val="4F1D6A04"/>
    <w:rsid w:val="4F202C68"/>
    <w:rsid w:val="4F2064F4"/>
    <w:rsid w:val="4F296BA8"/>
    <w:rsid w:val="4F2A7373"/>
    <w:rsid w:val="4F342C01"/>
    <w:rsid w:val="4F5C43D5"/>
    <w:rsid w:val="4F6E69E0"/>
    <w:rsid w:val="4F6E725F"/>
    <w:rsid w:val="4F894099"/>
    <w:rsid w:val="4F8E5B53"/>
    <w:rsid w:val="4F995C59"/>
    <w:rsid w:val="4FA2515B"/>
    <w:rsid w:val="4FA26F09"/>
    <w:rsid w:val="4FA333C1"/>
    <w:rsid w:val="4FA86E02"/>
    <w:rsid w:val="4FBB5507"/>
    <w:rsid w:val="4FC43323"/>
    <w:rsid w:val="4FEB6FB8"/>
    <w:rsid w:val="4FF07A08"/>
    <w:rsid w:val="4FFE18CB"/>
    <w:rsid w:val="502142D2"/>
    <w:rsid w:val="50320027"/>
    <w:rsid w:val="50384617"/>
    <w:rsid w:val="504B4A13"/>
    <w:rsid w:val="505361DB"/>
    <w:rsid w:val="50610B72"/>
    <w:rsid w:val="507E1724"/>
    <w:rsid w:val="50950AEC"/>
    <w:rsid w:val="50AC481E"/>
    <w:rsid w:val="50C3740B"/>
    <w:rsid w:val="50E50110"/>
    <w:rsid w:val="50F84833"/>
    <w:rsid w:val="50FD6AED"/>
    <w:rsid w:val="512D69CD"/>
    <w:rsid w:val="5137016C"/>
    <w:rsid w:val="513A16A7"/>
    <w:rsid w:val="513B7D01"/>
    <w:rsid w:val="513D004D"/>
    <w:rsid w:val="51430181"/>
    <w:rsid w:val="51471806"/>
    <w:rsid w:val="514B1E8F"/>
    <w:rsid w:val="514C1822"/>
    <w:rsid w:val="51532BB1"/>
    <w:rsid w:val="516F6A1E"/>
    <w:rsid w:val="51782617"/>
    <w:rsid w:val="517D332A"/>
    <w:rsid w:val="51894EA9"/>
    <w:rsid w:val="5196484B"/>
    <w:rsid w:val="51C06763"/>
    <w:rsid w:val="51D6579C"/>
    <w:rsid w:val="51D6733E"/>
    <w:rsid w:val="51E54EF7"/>
    <w:rsid w:val="51FA74D0"/>
    <w:rsid w:val="520420FD"/>
    <w:rsid w:val="520B348B"/>
    <w:rsid w:val="520F4321"/>
    <w:rsid w:val="5228643F"/>
    <w:rsid w:val="522D59BA"/>
    <w:rsid w:val="523E73CA"/>
    <w:rsid w:val="524D5BE0"/>
    <w:rsid w:val="525E66FC"/>
    <w:rsid w:val="52692B59"/>
    <w:rsid w:val="526A01B2"/>
    <w:rsid w:val="528E46E8"/>
    <w:rsid w:val="5292707C"/>
    <w:rsid w:val="52CC1B65"/>
    <w:rsid w:val="52D03D8D"/>
    <w:rsid w:val="52E93A28"/>
    <w:rsid w:val="5302183A"/>
    <w:rsid w:val="532365B3"/>
    <w:rsid w:val="532F75C8"/>
    <w:rsid w:val="533E33EC"/>
    <w:rsid w:val="53466D73"/>
    <w:rsid w:val="534954A8"/>
    <w:rsid w:val="534A3B3F"/>
    <w:rsid w:val="534B139B"/>
    <w:rsid w:val="534F35F6"/>
    <w:rsid w:val="536D5076"/>
    <w:rsid w:val="536F35A6"/>
    <w:rsid w:val="53731951"/>
    <w:rsid w:val="5376603C"/>
    <w:rsid w:val="53BA0CC5"/>
    <w:rsid w:val="53C102A5"/>
    <w:rsid w:val="53C15872"/>
    <w:rsid w:val="53EA0638"/>
    <w:rsid w:val="53EB13C8"/>
    <w:rsid w:val="53F0177A"/>
    <w:rsid w:val="540168F4"/>
    <w:rsid w:val="5418076C"/>
    <w:rsid w:val="542310A2"/>
    <w:rsid w:val="542524C0"/>
    <w:rsid w:val="544F636A"/>
    <w:rsid w:val="54542E48"/>
    <w:rsid w:val="54554E92"/>
    <w:rsid w:val="547366AF"/>
    <w:rsid w:val="54890697"/>
    <w:rsid w:val="548E5D63"/>
    <w:rsid w:val="5490456F"/>
    <w:rsid w:val="54A5489C"/>
    <w:rsid w:val="54AD082A"/>
    <w:rsid w:val="54B814E6"/>
    <w:rsid w:val="54DE6C35"/>
    <w:rsid w:val="54EE6D87"/>
    <w:rsid w:val="54FE61F5"/>
    <w:rsid w:val="550F134A"/>
    <w:rsid w:val="55165826"/>
    <w:rsid w:val="55255781"/>
    <w:rsid w:val="55272DF9"/>
    <w:rsid w:val="553D4343"/>
    <w:rsid w:val="554C0043"/>
    <w:rsid w:val="5559220C"/>
    <w:rsid w:val="55627866"/>
    <w:rsid w:val="55684751"/>
    <w:rsid w:val="557D7C32"/>
    <w:rsid w:val="558C043F"/>
    <w:rsid w:val="55911EF9"/>
    <w:rsid w:val="55AF4167"/>
    <w:rsid w:val="55B055BD"/>
    <w:rsid w:val="55C323BB"/>
    <w:rsid w:val="55CE3E96"/>
    <w:rsid w:val="55D02A22"/>
    <w:rsid w:val="55D14EB6"/>
    <w:rsid w:val="55DD7885"/>
    <w:rsid w:val="55E069DD"/>
    <w:rsid w:val="55EC35D4"/>
    <w:rsid w:val="56056DF2"/>
    <w:rsid w:val="560A5808"/>
    <w:rsid w:val="56290384"/>
    <w:rsid w:val="565F6B1B"/>
    <w:rsid w:val="566B44F9"/>
    <w:rsid w:val="56756295"/>
    <w:rsid w:val="56A33C92"/>
    <w:rsid w:val="56A433BA"/>
    <w:rsid w:val="56B85E24"/>
    <w:rsid w:val="56C27E8C"/>
    <w:rsid w:val="56C43C09"/>
    <w:rsid w:val="56E869F7"/>
    <w:rsid w:val="571F707E"/>
    <w:rsid w:val="5730129E"/>
    <w:rsid w:val="574110D2"/>
    <w:rsid w:val="575065E6"/>
    <w:rsid w:val="575147E1"/>
    <w:rsid w:val="576A4DDD"/>
    <w:rsid w:val="577241ED"/>
    <w:rsid w:val="577560ED"/>
    <w:rsid w:val="5776389C"/>
    <w:rsid w:val="57D12C0B"/>
    <w:rsid w:val="57EF4DC1"/>
    <w:rsid w:val="57F62D84"/>
    <w:rsid w:val="57FE697A"/>
    <w:rsid w:val="582A72E2"/>
    <w:rsid w:val="582F617D"/>
    <w:rsid w:val="583C0F9C"/>
    <w:rsid w:val="58414F50"/>
    <w:rsid w:val="585316E8"/>
    <w:rsid w:val="5853642C"/>
    <w:rsid w:val="585A65D3"/>
    <w:rsid w:val="586D2463"/>
    <w:rsid w:val="587064B6"/>
    <w:rsid w:val="58782A6D"/>
    <w:rsid w:val="587F693A"/>
    <w:rsid w:val="5890344E"/>
    <w:rsid w:val="58992940"/>
    <w:rsid w:val="58A0487B"/>
    <w:rsid w:val="58B008E9"/>
    <w:rsid w:val="58C574EE"/>
    <w:rsid w:val="58D031E1"/>
    <w:rsid w:val="58D345D7"/>
    <w:rsid w:val="58DC7930"/>
    <w:rsid w:val="58F5397D"/>
    <w:rsid w:val="59040754"/>
    <w:rsid w:val="590A624B"/>
    <w:rsid w:val="591666E5"/>
    <w:rsid w:val="59421C01"/>
    <w:rsid w:val="594A70B0"/>
    <w:rsid w:val="59545001"/>
    <w:rsid w:val="5955798B"/>
    <w:rsid w:val="59594ADC"/>
    <w:rsid w:val="59817B49"/>
    <w:rsid w:val="598F4600"/>
    <w:rsid w:val="598F5C84"/>
    <w:rsid w:val="59B142BD"/>
    <w:rsid w:val="59B56259"/>
    <w:rsid w:val="59CC3500"/>
    <w:rsid w:val="59DB3743"/>
    <w:rsid w:val="59DB3CA9"/>
    <w:rsid w:val="59E074F3"/>
    <w:rsid w:val="59E437A5"/>
    <w:rsid w:val="59EB35C2"/>
    <w:rsid w:val="59EC5950"/>
    <w:rsid w:val="59F6057D"/>
    <w:rsid w:val="59FC295A"/>
    <w:rsid w:val="59FD7B5D"/>
    <w:rsid w:val="5A001153"/>
    <w:rsid w:val="5A064203"/>
    <w:rsid w:val="5A117540"/>
    <w:rsid w:val="5A1434FC"/>
    <w:rsid w:val="5A2552A0"/>
    <w:rsid w:val="5A357539"/>
    <w:rsid w:val="5A484EEE"/>
    <w:rsid w:val="5A6C3894"/>
    <w:rsid w:val="5A6D4B97"/>
    <w:rsid w:val="5A6D7D45"/>
    <w:rsid w:val="5A70158D"/>
    <w:rsid w:val="5A9E0150"/>
    <w:rsid w:val="5AA4447D"/>
    <w:rsid w:val="5AA93841"/>
    <w:rsid w:val="5AAA441C"/>
    <w:rsid w:val="5ADF3707"/>
    <w:rsid w:val="5AE91E90"/>
    <w:rsid w:val="5B022D06"/>
    <w:rsid w:val="5B056BFA"/>
    <w:rsid w:val="5B150ED7"/>
    <w:rsid w:val="5B2D6220"/>
    <w:rsid w:val="5B2E0ED5"/>
    <w:rsid w:val="5B483826"/>
    <w:rsid w:val="5B621668"/>
    <w:rsid w:val="5B797E98"/>
    <w:rsid w:val="5B8C3720"/>
    <w:rsid w:val="5B953AD6"/>
    <w:rsid w:val="5B9D0382"/>
    <w:rsid w:val="5BA109BC"/>
    <w:rsid w:val="5BA858A7"/>
    <w:rsid w:val="5BBE2FC0"/>
    <w:rsid w:val="5BBF12AE"/>
    <w:rsid w:val="5BC21C93"/>
    <w:rsid w:val="5BCA586A"/>
    <w:rsid w:val="5BCF552A"/>
    <w:rsid w:val="5BD32BBC"/>
    <w:rsid w:val="5C06702E"/>
    <w:rsid w:val="5C0C504E"/>
    <w:rsid w:val="5C2634BB"/>
    <w:rsid w:val="5C272C70"/>
    <w:rsid w:val="5C3A7084"/>
    <w:rsid w:val="5C424F53"/>
    <w:rsid w:val="5C447AF0"/>
    <w:rsid w:val="5C4E069F"/>
    <w:rsid w:val="5C545A2F"/>
    <w:rsid w:val="5C5A1297"/>
    <w:rsid w:val="5C5F60BE"/>
    <w:rsid w:val="5C726C06"/>
    <w:rsid w:val="5C736E9D"/>
    <w:rsid w:val="5C7D4F86"/>
    <w:rsid w:val="5C92440B"/>
    <w:rsid w:val="5CA04ABD"/>
    <w:rsid w:val="5CA51281"/>
    <w:rsid w:val="5CA74171"/>
    <w:rsid w:val="5CC86F68"/>
    <w:rsid w:val="5CCF033F"/>
    <w:rsid w:val="5CDD48C4"/>
    <w:rsid w:val="5CE62448"/>
    <w:rsid w:val="5CE62B2B"/>
    <w:rsid w:val="5CF04884"/>
    <w:rsid w:val="5D0838E8"/>
    <w:rsid w:val="5D162C7F"/>
    <w:rsid w:val="5D276C9F"/>
    <w:rsid w:val="5D3E2967"/>
    <w:rsid w:val="5D4F06AE"/>
    <w:rsid w:val="5D6D410D"/>
    <w:rsid w:val="5D753EAF"/>
    <w:rsid w:val="5D777C27"/>
    <w:rsid w:val="5D8034F2"/>
    <w:rsid w:val="5D9A7B05"/>
    <w:rsid w:val="5D9B3DA9"/>
    <w:rsid w:val="5DA6543C"/>
    <w:rsid w:val="5DB828D3"/>
    <w:rsid w:val="5DBD3B11"/>
    <w:rsid w:val="5DD13708"/>
    <w:rsid w:val="5DD21301"/>
    <w:rsid w:val="5DD4327A"/>
    <w:rsid w:val="5DD47C83"/>
    <w:rsid w:val="5E0D285A"/>
    <w:rsid w:val="5E6C54D1"/>
    <w:rsid w:val="5E7F2EB3"/>
    <w:rsid w:val="5E810360"/>
    <w:rsid w:val="5E9F21F2"/>
    <w:rsid w:val="5EA54320"/>
    <w:rsid w:val="5EAA7148"/>
    <w:rsid w:val="5EB72FD9"/>
    <w:rsid w:val="5ECA5F15"/>
    <w:rsid w:val="5ED03A93"/>
    <w:rsid w:val="5ED115B9"/>
    <w:rsid w:val="5EDB11DA"/>
    <w:rsid w:val="5EE66E12"/>
    <w:rsid w:val="5EEE216B"/>
    <w:rsid w:val="5EF16253"/>
    <w:rsid w:val="5EF82CF9"/>
    <w:rsid w:val="5F1514A5"/>
    <w:rsid w:val="5F904FD0"/>
    <w:rsid w:val="5FA40A9F"/>
    <w:rsid w:val="5FA82319"/>
    <w:rsid w:val="5FB55904"/>
    <w:rsid w:val="5FC8236C"/>
    <w:rsid w:val="5FC829BC"/>
    <w:rsid w:val="5FD17AC2"/>
    <w:rsid w:val="5FD3393B"/>
    <w:rsid w:val="5FE835A4"/>
    <w:rsid w:val="5FEB1323"/>
    <w:rsid w:val="60251BBC"/>
    <w:rsid w:val="60383FDA"/>
    <w:rsid w:val="60A056E7"/>
    <w:rsid w:val="60AA00BD"/>
    <w:rsid w:val="60AC7BE7"/>
    <w:rsid w:val="60D52703"/>
    <w:rsid w:val="60D57568"/>
    <w:rsid w:val="60F2481B"/>
    <w:rsid w:val="60F626D0"/>
    <w:rsid w:val="60FC22A0"/>
    <w:rsid w:val="60FD14A7"/>
    <w:rsid w:val="610964B6"/>
    <w:rsid w:val="61137C66"/>
    <w:rsid w:val="6124032A"/>
    <w:rsid w:val="612C332D"/>
    <w:rsid w:val="612C3936"/>
    <w:rsid w:val="613C48DF"/>
    <w:rsid w:val="614634FD"/>
    <w:rsid w:val="61630BEE"/>
    <w:rsid w:val="61665FE8"/>
    <w:rsid w:val="61774699"/>
    <w:rsid w:val="618F19E3"/>
    <w:rsid w:val="61A570C7"/>
    <w:rsid w:val="61B23B26"/>
    <w:rsid w:val="61C157E7"/>
    <w:rsid w:val="61D36A8B"/>
    <w:rsid w:val="61DB54F4"/>
    <w:rsid w:val="61EA34A5"/>
    <w:rsid w:val="61FD06B1"/>
    <w:rsid w:val="61FF25AC"/>
    <w:rsid w:val="621B62E7"/>
    <w:rsid w:val="62281B6E"/>
    <w:rsid w:val="62422197"/>
    <w:rsid w:val="62471F04"/>
    <w:rsid w:val="624A76B8"/>
    <w:rsid w:val="62500A46"/>
    <w:rsid w:val="626A5E79"/>
    <w:rsid w:val="627D5CDF"/>
    <w:rsid w:val="628801E0"/>
    <w:rsid w:val="628A3DF1"/>
    <w:rsid w:val="628B12CB"/>
    <w:rsid w:val="629B27D2"/>
    <w:rsid w:val="62A6365C"/>
    <w:rsid w:val="62A74B0A"/>
    <w:rsid w:val="62B149C3"/>
    <w:rsid w:val="62BE2ED2"/>
    <w:rsid w:val="62C51434"/>
    <w:rsid w:val="62C520DF"/>
    <w:rsid w:val="62D87DC8"/>
    <w:rsid w:val="630737FB"/>
    <w:rsid w:val="630D208F"/>
    <w:rsid w:val="63102224"/>
    <w:rsid w:val="631B72A6"/>
    <w:rsid w:val="632260E1"/>
    <w:rsid w:val="632779F9"/>
    <w:rsid w:val="632B4C91"/>
    <w:rsid w:val="635D166D"/>
    <w:rsid w:val="63620A31"/>
    <w:rsid w:val="636332D3"/>
    <w:rsid w:val="63754C08"/>
    <w:rsid w:val="6377272F"/>
    <w:rsid w:val="637C4927"/>
    <w:rsid w:val="63853388"/>
    <w:rsid w:val="63A96878"/>
    <w:rsid w:val="63B03E93"/>
    <w:rsid w:val="63B1560C"/>
    <w:rsid w:val="63BF6D23"/>
    <w:rsid w:val="63CB2A7A"/>
    <w:rsid w:val="63D42479"/>
    <w:rsid w:val="63D45E8F"/>
    <w:rsid w:val="63EA26AF"/>
    <w:rsid w:val="64030466"/>
    <w:rsid w:val="641A4081"/>
    <w:rsid w:val="6421269A"/>
    <w:rsid w:val="642F7F74"/>
    <w:rsid w:val="64480BDE"/>
    <w:rsid w:val="646E0DA5"/>
    <w:rsid w:val="64737361"/>
    <w:rsid w:val="64915A72"/>
    <w:rsid w:val="64A75646"/>
    <w:rsid w:val="64A82DBC"/>
    <w:rsid w:val="64C82026"/>
    <w:rsid w:val="64E40DA1"/>
    <w:rsid w:val="64F32999"/>
    <w:rsid w:val="64F471AE"/>
    <w:rsid w:val="64FF01F7"/>
    <w:rsid w:val="650E6A29"/>
    <w:rsid w:val="650E70C3"/>
    <w:rsid w:val="651D1B12"/>
    <w:rsid w:val="653A5014"/>
    <w:rsid w:val="653E27AE"/>
    <w:rsid w:val="654529BA"/>
    <w:rsid w:val="654774FB"/>
    <w:rsid w:val="654E3963"/>
    <w:rsid w:val="655D5F54"/>
    <w:rsid w:val="65646702"/>
    <w:rsid w:val="657C6573"/>
    <w:rsid w:val="65C0710E"/>
    <w:rsid w:val="65C76335"/>
    <w:rsid w:val="65DA349F"/>
    <w:rsid w:val="65DF3777"/>
    <w:rsid w:val="65EE0CA2"/>
    <w:rsid w:val="65FA100A"/>
    <w:rsid w:val="660109D5"/>
    <w:rsid w:val="660A1AE2"/>
    <w:rsid w:val="660A70D9"/>
    <w:rsid w:val="66137F42"/>
    <w:rsid w:val="661D592E"/>
    <w:rsid w:val="66233125"/>
    <w:rsid w:val="66270337"/>
    <w:rsid w:val="666261AB"/>
    <w:rsid w:val="66636F9A"/>
    <w:rsid w:val="6678547D"/>
    <w:rsid w:val="66A23F66"/>
    <w:rsid w:val="66AD46B9"/>
    <w:rsid w:val="66BB0B84"/>
    <w:rsid w:val="66E4687E"/>
    <w:rsid w:val="66EA35AB"/>
    <w:rsid w:val="67050051"/>
    <w:rsid w:val="670D0E9E"/>
    <w:rsid w:val="67114E45"/>
    <w:rsid w:val="6720045E"/>
    <w:rsid w:val="6723497B"/>
    <w:rsid w:val="672665A7"/>
    <w:rsid w:val="67300BD7"/>
    <w:rsid w:val="67462C8B"/>
    <w:rsid w:val="674C3ED2"/>
    <w:rsid w:val="67534727"/>
    <w:rsid w:val="67616841"/>
    <w:rsid w:val="67654F94"/>
    <w:rsid w:val="67696832"/>
    <w:rsid w:val="676F196F"/>
    <w:rsid w:val="677E3F53"/>
    <w:rsid w:val="67833CC6"/>
    <w:rsid w:val="6792435B"/>
    <w:rsid w:val="6795447E"/>
    <w:rsid w:val="67AC1409"/>
    <w:rsid w:val="67BC6D23"/>
    <w:rsid w:val="67C11603"/>
    <w:rsid w:val="67C66AF3"/>
    <w:rsid w:val="67E62152"/>
    <w:rsid w:val="67F85E08"/>
    <w:rsid w:val="68095753"/>
    <w:rsid w:val="680D3662"/>
    <w:rsid w:val="683B5B69"/>
    <w:rsid w:val="684277E8"/>
    <w:rsid w:val="685179D9"/>
    <w:rsid w:val="685425FB"/>
    <w:rsid w:val="685459A6"/>
    <w:rsid w:val="68611626"/>
    <w:rsid w:val="686E10A9"/>
    <w:rsid w:val="689C7120"/>
    <w:rsid w:val="68B90045"/>
    <w:rsid w:val="68C2714F"/>
    <w:rsid w:val="68CC52CB"/>
    <w:rsid w:val="68CC67B0"/>
    <w:rsid w:val="68E14648"/>
    <w:rsid w:val="68E2197A"/>
    <w:rsid w:val="69076303"/>
    <w:rsid w:val="690B2199"/>
    <w:rsid w:val="69224EEB"/>
    <w:rsid w:val="693115D2"/>
    <w:rsid w:val="693963D6"/>
    <w:rsid w:val="69487FD0"/>
    <w:rsid w:val="694A61EF"/>
    <w:rsid w:val="695857FE"/>
    <w:rsid w:val="69655C21"/>
    <w:rsid w:val="69671C81"/>
    <w:rsid w:val="69790883"/>
    <w:rsid w:val="697E40EB"/>
    <w:rsid w:val="698060B5"/>
    <w:rsid w:val="69911907"/>
    <w:rsid w:val="69A7245E"/>
    <w:rsid w:val="69AF2FE9"/>
    <w:rsid w:val="69C2032B"/>
    <w:rsid w:val="69C23EB3"/>
    <w:rsid w:val="69C27766"/>
    <w:rsid w:val="69D07548"/>
    <w:rsid w:val="69DB421A"/>
    <w:rsid w:val="69E403F2"/>
    <w:rsid w:val="6A1A60EC"/>
    <w:rsid w:val="6A294057"/>
    <w:rsid w:val="6A6A0950"/>
    <w:rsid w:val="6A7A0D56"/>
    <w:rsid w:val="6A885FBB"/>
    <w:rsid w:val="6ABC311D"/>
    <w:rsid w:val="6AE749FE"/>
    <w:rsid w:val="6AE97F9D"/>
    <w:rsid w:val="6AEF1B70"/>
    <w:rsid w:val="6B120C36"/>
    <w:rsid w:val="6B157A19"/>
    <w:rsid w:val="6B163488"/>
    <w:rsid w:val="6B183811"/>
    <w:rsid w:val="6B321631"/>
    <w:rsid w:val="6B3D24B0"/>
    <w:rsid w:val="6B3E3B32"/>
    <w:rsid w:val="6B5B5FA8"/>
    <w:rsid w:val="6B6E499F"/>
    <w:rsid w:val="6B80414A"/>
    <w:rsid w:val="6B8F0831"/>
    <w:rsid w:val="6B9320D0"/>
    <w:rsid w:val="6B957185"/>
    <w:rsid w:val="6BBA1A83"/>
    <w:rsid w:val="6BD96C97"/>
    <w:rsid w:val="6BF6265F"/>
    <w:rsid w:val="6C0368A5"/>
    <w:rsid w:val="6C140DA2"/>
    <w:rsid w:val="6C353CDA"/>
    <w:rsid w:val="6C4E5FF7"/>
    <w:rsid w:val="6C6E77F8"/>
    <w:rsid w:val="6C7F1FF0"/>
    <w:rsid w:val="6C9500C9"/>
    <w:rsid w:val="6C995906"/>
    <w:rsid w:val="6C9C4C24"/>
    <w:rsid w:val="6C9D2C50"/>
    <w:rsid w:val="6C9F573C"/>
    <w:rsid w:val="6CAC3BFE"/>
    <w:rsid w:val="6CB276D3"/>
    <w:rsid w:val="6CC14A1B"/>
    <w:rsid w:val="6CC4450B"/>
    <w:rsid w:val="6CCB3AEB"/>
    <w:rsid w:val="6CE63568"/>
    <w:rsid w:val="6CE63891"/>
    <w:rsid w:val="6CF46B9E"/>
    <w:rsid w:val="6D0066C3"/>
    <w:rsid w:val="6D297BFC"/>
    <w:rsid w:val="6D2C46C6"/>
    <w:rsid w:val="6D34370F"/>
    <w:rsid w:val="6D45438A"/>
    <w:rsid w:val="6D57025E"/>
    <w:rsid w:val="6D605FE2"/>
    <w:rsid w:val="6D7221B9"/>
    <w:rsid w:val="6D765805"/>
    <w:rsid w:val="6D8E61F1"/>
    <w:rsid w:val="6D910891"/>
    <w:rsid w:val="6D91342C"/>
    <w:rsid w:val="6DA06196"/>
    <w:rsid w:val="6DA43CBC"/>
    <w:rsid w:val="6DA745A9"/>
    <w:rsid w:val="6DC24AE8"/>
    <w:rsid w:val="6DDE3FBA"/>
    <w:rsid w:val="6DF21F4B"/>
    <w:rsid w:val="6DF5504E"/>
    <w:rsid w:val="6DFD3FFB"/>
    <w:rsid w:val="6E005E21"/>
    <w:rsid w:val="6E0A25BD"/>
    <w:rsid w:val="6E104395"/>
    <w:rsid w:val="6E171E4C"/>
    <w:rsid w:val="6E1E1F07"/>
    <w:rsid w:val="6E252C20"/>
    <w:rsid w:val="6E2711F5"/>
    <w:rsid w:val="6E272FA3"/>
    <w:rsid w:val="6E422EDC"/>
    <w:rsid w:val="6E5540F4"/>
    <w:rsid w:val="6E65267E"/>
    <w:rsid w:val="6E6C3EC7"/>
    <w:rsid w:val="6E6F7FAE"/>
    <w:rsid w:val="6E7D7067"/>
    <w:rsid w:val="6EB043AC"/>
    <w:rsid w:val="6EB74327"/>
    <w:rsid w:val="6EBD143D"/>
    <w:rsid w:val="6EC9405A"/>
    <w:rsid w:val="6ECC589F"/>
    <w:rsid w:val="6EDF01ED"/>
    <w:rsid w:val="6EED1AF7"/>
    <w:rsid w:val="6EEE586F"/>
    <w:rsid w:val="6EF2710D"/>
    <w:rsid w:val="6EF966EE"/>
    <w:rsid w:val="6EFF5CCE"/>
    <w:rsid w:val="6F0442DA"/>
    <w:rsid w:val="6F103A37"/>
    <w:rsid w:val="6F130D6B"/>
    <w:rsid w:val="6F1654F2"/>
    <w:rsid w:val="6F2A2001"/>
    <w:rsid w:val="6F2A64A1"/>
    <w:rsid w:val="6F2E0DB8"/>
    <w:rsid w:val="6F476502"/>
    <w:rsid w:val="6F484F7F"/>
    <w:rsid w:val="6F4F1791"/>
    <w:rsid w:val="6F506F0D"/>
    <w:rsid w:val="6F536329"/>
    <w:rsid w:val="6F596C2C"/>
    <w:rsid w:val="6F665B7C"/>
    <w:rsid w:val="6F685621"/>
    <w:rsid w:val="6F8E4747"/>
    <w:rsid w:val="6F944446"/>
    <w:rsid w:val="6F9B1553"/>
    <w:rsid w:val="6FA8400A"/>
    <w:rsid w:val="6FA9645A"/>
    <w:rsid w:val="6FAE07DE"/>
    <w:rsid w:val="6FAF30FF"/>
    <w:rsid w:val="6FC81DDC"/>
    <w:rsid w:val="6FD827A7"/>
    <w:rsid w:val="6FDE63DF"/>
    <w:rsid w:val="6FE00F86"/>
    <w:rsid w:val="6FEC0000"/>
    <w:rsid w:val="6FEE5C59"/>
    <w:rsid w:val="6FF670D1"/>
    <w:rsid w:val="70020367"/>
    <w:rsid w:val="7005270A"/>
    <w:rsid w:val="70063B42"/>
    <w:rsid w:val="701677AA"/>
    <w:rsid w:val="701A002A"/>
    <w:rsid w:val="702E686B"/>
    <w:rsid w:val="7040034C"/>
    <w:rsid w:val="704240C4"/>
    <w:rsid w:val="70574571"/>
    <w:rsid w:val="705B6F34"/>
    <w:rsid w:val="706436E2"/>
    <w:rsid w:val="706C231B"/>
    <w:rsid w:val="706F73C1"/>
    <w:rsid w:val="70761BFD"/>
    <w:rsid w:val="707F0266"/>
    <w:rsid w:val="70800D90"/>
    <w:rsid w:val="70937DE2"/>
    <w:rsid w:val="70A47AAD"/>
    <w:rsid w:val="70C63DA9"/>
    <w:rsid w:val="70DC4FCF"/>
    <w:rsid w:val="70F42B31"/>
    <w:rsid w:val="70F74C48"/>
    <w:rsid w:val="70FB6707"/>
    <w:rsid w:val="71020631"/>
    <w:rsid w:val="71043A4F"/>
    <w:rsid w:val="71057EBA"/>
    <w:rsid w:val="71085D13"/>
    <w:rsid w:val="711663EF"/>
    <w:rsid w:val="71241A1C"/>
    <w:rsid w:val="715353C7"/>
    <w:rsid w:val="715F4802"/>
    <w:rsid w:val="716D6FE0"/>
    <w:rsid w:val="71747269"/>
    <w:rsid w:val="71980FB2"/>
    <w:rsid w:val="71A5490B"/>
    <w:rsid w:val="71AC4FA6"/>
    <w:rsid w:val="71AD1673"/>
    <w:rsid w:val="71B05423"/>
    <w:rsid w:val="71BC7EA6"/>
    <w:rsid w:val="71C72AD3"/>
    <w:rsid w:val="71C731B2"/>
    <w:rsid w:val="71CA10B1"/>
    <w:rsid w:val="71CB0D2F"/>
    <w:rsid w:val="71F65166"/>
    <w:rsid w:val="71FE0FBC"/>
    <w:rsid w:val="720F447A"/>
    <w:rsid w:val="721B697B"/>
    <w:rsid w:val="72292101"/>
    <w:rsid w:val="722A6CA1"/>
    <w:rsid w:val="724539F8"/>
    <w:rsid w:val="72574796"/>
    <w:rsid w:val="725B60EF"/>
    <w:rsid w:val="726B27F9"/>
    <w:rsid w:val="727F33AE"/>
    <w:rsid w:val="728D1D7E"/>
    <w:rsid w:val="72B523E0"/>
    <w:rsid w:val="72CD11DC"/>
    <w:rsid w:val="72DD54FE"/>
    <w:rsid w:val="72F34117"/>
    <w:rsid w:val="72F77F08"/>
    <w:rsid w:val="73087444"/>
    <w:rsid w:val="730A3BF2"/>
    <w:rsid w:val="73196D70"/>
    <w:rsid w:val="731F70EC"/>
    <w:rsid w:val="732452B0"/>
    <w:rsid w:val="732871E9"/>
    <w:rsid w:val="733419DA"/>
    <w:rsid w:val="73375A36"/>
    <w:rsid w:val="734D525A"/>
    <w:rsid w:val="735A1725"/>
    <w:rsid w:val="736F5C1E"/>
    <w:rsid w:val="739132F4"/>
    <w:rsid w:val="73B6521B"/>
    <w:rsid w:val="73BC23E0"/>
    <w:rsid w:val="73C02F87"/>
    <w:rsid w:val="73C566B6"/>
    <w:rsid w:val="73C848E1"/>
    <w:rsid w:val="73CB617F"/>
    <w:rsid w:val="73DB738C"/>
    <w:rsid w:val="73EF6311"/>
    <w:rsid w:val="741039D4"/>
    <w:rsid w:val="742277BA"/>
    <w:rsid w:val="742835D1"/>
    <w:rsid w:val="742E1241"/>
    <w:rsid w:val="74401B0C"/>
    <w:rsid w:val="74455F31"/>
    <w:rsid w:val="745964FE"/>
    <w:rsid w:val="74611CE9"/>
    <w:rsid w:val="74624206"/>
    <w:rsid w:val="74636DB1"/>
    <w:rsid w:val="746F5BD7"/>
    <w:rsid w:val="747A0B2F"/>
    <w:rsid w:val="74855837"/>
    <w:rsid w:val="748D341F"/>
    <w:rsid w:val="74A106C8"/>
    <w:rsid w:val="74BE7A92"/>
    <w:rsid w:val="74C21CFA"/>
    <w:rsid w:val="74C87C69"/>
    <w:rsid w:val="74CA29CC"/>
    <w:rsid w:val="74D56AAD"/>
    <w:rsid w:val="74D77E97"/>
    <w:rsid w:val="74D868C7"/>
    <w:rsid w:val="74D95FC0"/>
    <w:rsid w:val="74DA5113"/>
    <w:rsid w:val="74EC45FF"/>
    <w:rsid w:val="74EC5E75"/>
    <w:rsid w:val="74ED2DD0"/>
    <w:rsid w:val="750469EA"/>
    <w:rsid w:val="750C0D07"/>
    <w:rsid w:val="75120509"/>
    <w:rsid w:val="75232B3B"/>
    <w:rsid w:val="7530273D"/>
    <w:rsid w:val="753179E2"/>
    <w:rsid w:val="75377F70"/>
    <w:rsid w:val="755840B1"/>
    <w:rsid w:val="755A1E41"/>
    <w:rsid w:val="755A24A4"/>
    <w:rsid w:val="755C1784"/>
    <w:rsid w:val="75626CE0"/>
    <w:rsid w:val="756E770A"/>
    <w:rsid w:val="75794A03"/>
    <w:rsid w:val="758807CB"/>
    <w:rsid w:val="75895718"/>
    <w:rsid w:val="759E0203"/>
    <w:rsid w:val="75A03D67"/>
    <w:rsid w:val="75BD68A6"/>
    <w:rsid w:val="75CB4B5C"/>
    <w:rsid w:val="75DF5F11"/>
    <w:rsid w:val="75E05B4A"/>
    <w:rsid w:val="75E33C54"/>
    <w:rsid w:val="760F3E18"/>
    <w:rsid w:val="76116A13"/>
    <w:rsid w:val="761D555F"/>
    <w:rsid w:val="76452C70"/>
    <w:rsid w:val="764A77F0"/>
    <w:rsid w:val="76500BBD"/>
    <w:rsid w:val="7659584F"/>
    <w:rsid w:val="765B6204"/>
    <w:rsid w:val="766F2AC7"/>
    <w:rsid w:val="76AA1283"/>
    <w:rsid w:val="76AF3B36"/>
    <w:rsid w:val="76D33CC8"/>
    <w:rsid w:val="76D94A9B"/>
    <w:rsid w:val="76DF22AD"/>
    <w:rsid w:val="76E37A90"/>
    <w:rsid w:val="77140B40"/>
    <w:rsid w:val="77254CAD"/>
    <w:rsid w:val="77436BAC"/>
    <w:rsid w:val="77446974"/>
    <w:rsid w:val="77777FFD"/>
    <w:rsid w:val="778E4093"/>
    <w:rsid w:val="7796290E"/>
    <w:rsid w:val="779F1384"/>
    <w:rsid w:val="77A967D7"/>
    <w:rsid w:val="77AE79B9"/>
    <w:rsid w:val="77C74EAF"/>
    <w:rsid w:val="77ED2B68"/>
    <w:rsid w:val="780544F2"/>
    <w:rsid w:val="780C7157"/>
    <w:rsid w:val="781C74DD"/>
    <w:rsid w:val="783E4C0B"/>
    <w:rsid w:val="786058DB"/>
    <w:rsid w:val="78657B2E"/>
    <w:rsid w:val="78721BD1"/>
    <w:rsid w:val="787B4BF8"/>
    <w:rsid w:val="78840CAE"/>
    <w:rsid w:val="788972B7"/>
    <w:rsid w:val="788B7D1B"/>
    <w:rsid w:val="78902412"/>
    <w:rsid w:val="78983604"/>
    <w:rsid w:val="78A51961"/>
    <w:rsid w:val="78B11FC8"/>
    <w:rsid w:val="78B90C9C"/>
    <w:rsid w:val="78BC585B"/>
    <w:rsid w:val="78C045D8"/>
    <w:rsid w:val="78C65766"/>
    <w:rsid w:val="78C9218A"/>
    <w:rsid w:val="78CC4E73"/>
    <w:rsid w:val="78E75809"/>
    <w:rsid w:val="78F969CD"/>
    <w:rsid w:val="78FC0361"/>
    <w:rsid w:val="78FF3476"/>
    <w:rsid w:val="79111ACC"/>
    <w:rsid w:val="792163A0"/>
    <w:rsid w:val="79457AC9"/>
    <w:rsid w:val="7947654E"/>
    <w:rsid w:val="79560CB1"/>
    <w:rsid w:val="79796B56"/>
    <w:rsid w:val="7979724A"/>
    <w:rsid w:val="797D616D"/>
    <w:rsid w:val="79984D55"/>
    <w:rsid w:val="79AC4E00"/>
    <w:rsid w:val="79B37A87"/>
    <w:rsid w:val="79B871A5"/>
    <w:rsid w:val="79BE1892"/>
    <w:rsid w:val="79C40435"/>
    <w:rsid w:val="79C574D2"/>
    <w:rsid w:val="79CD526A"/>
    <w:rsid w:val="79D044EF"/>
    <w:rsid w:val="7A071888"/>
    <w:rsid w:val="7A0B15F5"/>
    <w:rsid w:val="7A212F9C"/>
    <w:rsid w:val="7A543EB1"/>
    <w:rsid w:val="7A5C3FD5"/>
    <w:rsid w:val="7A7A25BA"/>
    <w:rsid w:val="7A8E1906"/>
    <w:rsid w:val="7A990D85"/>
    <w:rsid w:val="7AA531B3"/>
    <w:rsid w:val="7AB95029"/>
    <w:rsid w:val="7ABA4B95"/>
    <w:rsid w:val="7AC41D4E"/>
    <w:rsid w:val="7AC60E22"/>
    <w:rsid w:val="7AEE5E67"/>
    <w:rsid w:val="7AEF1FD2"/>
    <w:rsid w:val="7AF03A4E"/>
    <w:rsid w:val="7AF16F09"/>
    <w:rsid w:val="7B1645AC"/>
    <w:rsid w:val="7B263099"/>
    <w:rsid w:val="7B30793B"/>
    <w:rsid w:val="7B3B010C"/>
    <w:rsid w:val="7B503B39"/>
    <w:rsid w:val="7B611FAC"/>
    <w:rsid w:val="7B6F23E7"/>
    <w:rsid w:val="7B7E1E84"/>
    <w:rsid w:val="7B8051F7"/>
    <w:rsid w:val="7B8437E3"/>
    <w:rsid w:val="7B933A26"/>
    <w:rsid w:val="7BAA5A35"/>
    <w:rsid w:val="7BAF5F2E"/>
    <w:rsid w:val="7BB22472"/>
    <w:rsid w:val="7BB26472"/>
    <w:rsid w:val="7BBC214B"/>
    <w:rsid w:val="7BC6204D"/>
    <w:rsid w:val="7BC96C89"/>
    <w:rsid w:val="7BCF178D"/>
    <w:rsid w:val="7BD17B8E"/>
    <w:rsid w:val="7BDC36CF"/>
    <w:rsid w:val="7C055042"/>
    <w:rsid w:val="7C090CC9"/>
    <w:rsid w:val="7C642FBD"/>
    <w:rsid w:val="7C6C5789"/>
    <w:rsid w:val="7C922FB7"/>
    <w:rsid w:val="7CAA1027"/>
    <w:rsid w:val="7CBB38F6"/>
    <w:rsid w:val="7CDE574F"/>
    <w:rsid w:val="7CF77A98"/>
    <w:rsid w:val="7CF91FAF"/>
    <w:rsid w:val="7D012749"/>
    <w:rsid w:val="7D096956"/>
    <w:rsid w:val="7D0F0054"/>
    <w:rsid w:val="7D1604AF"/>
    <w:rsid w:val="7D1961AD"/>
    <w:rsid w:val="7D1C1551"/>
    <w:rsid w:val="7D1C7A23"/>
    <w:rsid w:val="7D342FE7"/>
    <w:rsid w:val="7D393BFB"/>
    <w:rsid w:val="7D423956"/>
    <w:rsid w:val="7D4F270C"/>
    <w:rsid w:val="7D507E9F"/>
    <w:rsid w:val="7D515947"/>
    <w:rsid w:val="7D5A12C0"/>
    <w:rsid w:val="7D5D2656"/>
    <w:rsid w:val="7D5D42EC"/>
    <w:rsid w:val="7D637428"/>
    <w:rsid w:val="7D6A3547"/>
    <w:rsid w:val="7D9558DE"/>
    <w:rsid w:val="7D974F61"/>
    <w:rsid w:val="7D976D7E"/>
    <w:rsid w:val="7D9800CF"/>
    <w:rsid w:val="7DA737B9"/>
    <w:rsid w:val="7DB03F96"/>
    <w:rsid w:val="7DEF46BA"/>
    <w:rsid w:val="7E062BD5"/>
    <w:rsid w:val="7E070AE2"/>
    <w:rsid w:val="7E087D8D"/>
    <w:rsid w:val="7E18223A"/>
    <w:rsid w:val="7E2C1F57"/>
    <w:rsid w:val="7E2D129C"/>
    <w:rsid w:val="7E3322A7"/>
    <w:rsid w:val="7E43503B"/>
    <w:rsid w:val="7E5C45A3"/>
    <w:rsid w:val="7E5F3B06"/>
    <w:rsid w:val="7E6B3A4F"/>
    <w:rsid w:val="7E8A7362"/>
    <w:rsid w:val="7E9321B0"/>
    <w:rsid w:val="7E9401E1"/>
    <w:rsid w:val="7EAE5DFA"/>
    <w:rsid w:val="7ED625A7"/>
    <w:rsid w:val="7ED74808"/>
    <w:rsid w:val="7EFC5D86"/>
    <w:rsid w:val="7F0514A2"/>
    <w:rsid w:val="7F4734A5"/>
    <w:rsid w:val="7F4C6559"/>
    <w:rsid w:val="7F5808D3"/>
    <w:rsid w:val="7F783F26"/>
    <w:rsid w:val="7FB73B4A"/>
    <w:rsid w:val="7FBF68D8"/>
    <w:rsid w:val="7FC44AF6"/>
    <w:rsid w:val="7FCA3629"/>
    <w:rsid w:val="7FD10FC1"/>
    <w:rsid w:val="7FD1142E"/>
    <w:rsid w:val="7FD62122"/>
    <w:rsid w:val="7FE37A57"/>
    <w:rsid w:val="7FE9687C"/>
    <w:rsid w:val="7FF058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739cc3">
      <v:fill angle="90" type="gradient">
        <o:fill v:ext="view" type="gradientUnscaled"/>
      </v:fill>
      <v:stroke color="#739cc3" weight="1.25pt"/>
    </o:shapedefaults>
    <o:shapelayout v:ext="edit">
      <o:idmap v:ext="edit" data="2"/>
    </o:shapelayout>
  </w:shapeDefaults>
  <w:decimalSymbol w:val="."/>
  <w:listSeparator w:val=","/>
  <w14:docId w14:val="08AA6E0F"/>
  <w15:chartTrackingRefBased/>
  <w15:docId w15:val="{A38B193F-D9A3-44E4-8156-A88B3DC82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Normal Indent" w:qFormat="1"/>
    <w:lsdException w:name="caption" w:qFormat="1"/>
    <w:lsdException w:name="Title" w:qFormat="1"/>
    <w:lsdException w:name="Subtitle" w:qFormat="1"/>
    <w:lsdException w:name="Hyperlink" w:uiPriority="99"/>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next w:val="2"/>
    <w:qFormat/>
    <w:pPr>
      <w:widowControl w:val="0"/>
      <w:jc w:val="both"/>
    </w:pPr>
    <w:rPr>
      <w:kern w:val="2"/>
      <w:sz w:val="21"/>
    </w:rPr>
  </w:style>
  <w:style w:type="paragraph" w:styleId="10">
    <w:name w:val="heading 1"/>
    <w:basedOn w:val="a0"/>
    <w:next w:val="a0"/>
    <w:link w:val="11"/>
    <w:qFormat/>
    <w:pPr>
      <w:keepNext/>
      <w:keepLines/>
      <w:tabs>
        <w:tab w:val="left" w:pos="1800"/>
      </w:tabs>
      <w:adjustRightInd w:val="0"/>
      <w:spacing w:before="340" w:after="330" w:line="578" w:lineRule="atLeast"/>
      <w:ind w:left="1110" w:hanging="1110"/>
      <w:jc w:val="center"/>
      <w:textAlignment w:val="baseline"/>
      <w:outlineLvl w:val="0"/>
    </w:pPr>
    <w:rPr>
      <w:b/>
      <w:kern w:val="44"/>
      <w:sz w:val="44"/>
      <w:szCs w:val="44"/>
    </w:rPr>
  </w:style>
  <w:style w:type="paragraph" w:styleId="20">
    <w:name w:val="heading 2"/>
    <w:basedOn w:val="a0"/>
    <w:next w:val="a0"/>
    <w:link w:val="21"/>
    <w:qFormat/>
    <w:pPr>
      <w:keepNext/>
      <w:keepLines/>
      <w:spacing w:before="260" w:after="260" w:line="413" w:lineRule="auto"/>
      <w:outlineLvl w:val="1"/>
    </w:pPr>
    <w:rPr>
      <w:rFonts w:ascii="Arial" w:eastAsia="黑体" w:hAnsi="Arial"/>
      <w:b/>
      <w:bCs/>
      <w:sz w:val="32"/>
      <w:szCs w:val="32"/>
    </w:rPr>
  </w:style>
  <w:style w:type="paragraph" w:styleId="3">
    <w:name w:val="heading 3"/>
    <w:basedOn w:val="a0"/>
    <w:next w:val="a1"/>
    <w:link w:val="30"/>
    <w:qFormat/>
    <w:pPr>
      <w:keepNext/>
      <w:keepLines/>
      <w:spacing w:before="260" w:after="260" w:line="413" w:lineRule="auto"/>
      <w:outlineLvl w:val="2"/>
    </w:pPr>
    <w:rPr>
      <w:b/>
      <w:sz w:val="32"/>
    </w:rPr>
  </w:style>
  <w:style w:type="paragraph" w:styleId="4">
    <w:name w:val="heading 4"/>
    <w:basedOn w:val="a0"/>
    <w:next w:val="a0"/>
    <w:link w:val="40"/>
    <w:qFormat/>
    <w:pPr>
      <w:keepNext/>
      <w:keepLines/>
      <w:adjustRightInd w:val="0"/>
      <w:spacing w:before="280" w:after="290" w:line="376" w:lineRule="atLeast"/>
      <w:outlineLvl w:val="3"/>
    </w:pPr>
    <w:rPr>
      <w:rFonts w:ascii="Arial" w:eastAsia="黑体" w:hAnsi="Arial"/>
      <w:b/>
      <w:kern w:val="0"/>
      <w:sz w:val="28"/>
    </w:rPr>
  </w:style>
  <w:style w:type="paragraph" w:styleId="5">
    <w:name w:val="heading 5"/>
    <w:basedOn w:val="a0"/>
    <w:next w:val="a0"/>
    <w:link w:val="50"/>
    <w:qFormat/>
    <w:pPr>
      <w:keepNext/>
      <w:keepLines/>
      <w:spacing w:before="280" w:after="290" w:line="372" w:lineRule="auto"/>
      <w:outlineLvl w:val="4"/>
    </w:pPr>
    <w:rPr>
      <w:b/>
      <w:bCs/>
      <w:sz w:val="28"/>
      <w:szCs w:val="28"/>
    </w:rPr>
  </w:style>
  <w:style w:type="paragraph" w:styleId="6">
    <w:name w:val="heading 6"/>
    <w:basedOn w:val="a0"/>
    <w:next w:val="a0"/>
    <w:link w:val="60"/>
    <w:qFormat/>
    <w:pPr>
      <w:keepNext/>
      <w:keepLines/>
      <w:spacing w:before="240" w:after="64" w:line="317" w:lineRule="auto"/>
      <w:outlineLvl w:val="5"/>
    </w:pPr>
    <w:rPr>
      <w:rFonts w:ascii="Arial" w:eastAsia="黑体" w:hAnsi="Arial"/>
      <w:b/>
      <w:bCs/>
      <w:sz w:val="24"/>
      <w:szCs w:val="24"/>
    </w:rPr>
  </w:style>
  <w:style w:type="paragraph" w:styleId="7">
    <w:name w:val="heading 7"/>
    <w:basedOn w:val="a0"/>
    <w:next w:val="a0"/>
    <w:link w:val="70"/>
    <w:qFormat/>
    <w:pPr>
      <w:keepNext/>
      <w:keepLines/>
      <w:spacing w:before="240" w:after="64" w:line="317" w:lineRule="auto"/>
      <w:outlineLvl w:val="6"/>
    </w:pPr>
    <w:rPr>
      <w:b/>
      <w:bCs/>
      <w:sz w:val="24"/>
      <w:szCs w:val="24"/>
    </w:rPr>
  </w:style>
  <w:style w:type="paragraph" w:styleId="8">
    <w:name w:val="heading 8"/>
    <w:basedOn w:val="a0"/>
    <w:next w:val="a0"/>
    <w:link w:val="80"/>
    <w:qFormat/>
    <w:pPr>
      <w:keepNext/>
      <w:keepLines/>
      <w:spacing w:before="240" w:after="64" w:line="317" w:lineRule="auto"/>
      <w:outlineLvl w:val="7"/>
    </w:pPr>
    <w:rPr>
      <w:rFonts w:ascii="Arial" w:eastAsia="黑体" w:hAnsi="Arial"/>
      <w:sz w:val="24"/>
      <w:szCs w:val="24"/>
    </w:rPr>
  </w:style>
  <w:style w:type="paragraph" w:styleId="9">
    <w:name w:val="heading 9"/>
    <w:basedOn w:val="a0"/>
    <w:next w:val="a0"/>
    <w:link w:val="90"/>
    <w:qFormat/>
    <w:pPr>
      <w:keepNext/>
      <w:keepLines/>
      <w:spacing w:before="240" w:after="64" w:line="317" w:lineRule="auto"/>
      <w:outlineLvl w:val="8"/>
    </w:pPr>
    <w:rPr>
      <w:rFonts w:ascii="Arial" w:eastAsia="黑体" w:hAnsi="Arial"/>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2">
    <w:name w:val="Body Text First Indent 2"/>
    <w:basedOn w:val="a5"/>
    <w:link w:val="22"/>
    <w:pPr>
      <w:spacing w:after="120" w:line="240" w:lineRule="auto"/>
      <w:ind w:leftChars="200" w:left="200" w:firstLineChars="200" w:firstLine="420"/>
    </w:pPr>
    <w:rPr>
      <w:rFonts w:eastAsia="宋体"/>
      <w:sz w:val="21"/>
    </w:rPr>
  </w:style>
  <w:style w:type="paragraph" w:styleId="a5">
    <w:name w:val="Body Text Indent"/>
    <w:basedOn w:val="a0"/>
    <w:next w:val="a0"/>
    <w:link w:val="a6"/>
    <w:pPr>
      <w:spacing w:line="380" w:lineRule="exact"/>
      <w:ind w:firstLine="480"/>
    </w:pPr>
    <w:rPr>
      <w:rFonts w:eastAsia="方正书宋简体"/>
      <w:sz w:val="24"/>
    </w:rPr>
  </w:style>
  <w:style w:type="character" w:customStyle="1" w:styleId="a6">
    <w:name w:val="正文文本缩进 字符"/>
    <w:link w:val="a5"/>
    <w:rPr>
      <w:rFonts w:eastAsia="方正书宋简体"/>
      <w:kern w:val="2"/>
      <w:sz w:val="24"/>
      <w:lang w:val="en-US" w:eastAsia="zh-CN" w:bidi="ar-SA"/>
    </w:rPr>
  </w:style>
  <w:style w:type="character" w:customStyle="1" w:styleId="22">
    <w:name w:val="正文文本首行缩进 2 字符"/>
    <w:link w:val="2"/>
    <w:rPr>
      <w:rFonts w:ascii="Times New Roman" w:eastAsia="宋体" w:hAnsi="Times New Roman" w:cs="Times New Roman"/>
      <w:kern w:val="2"/>
      <w:sz w:val="21"/>
      <w:szCs w:val="20"/>
    </w:rPr>
  </w:style>
  <w:style w:type="character" w:customStyle="1" w:styleId="11">
    <w:name w:val="标题 1 字符"/>
    <w:link w:val="10"/>
    <w:rPr>
      <w:rFonts w:eastAsia="宋体"/>
      <w:b/>
      <w:kern w:val="44"/>
      <w:sz w:val="44"/>
      <w:szCs w:val="44"/>
      <w:lang w:val="en-US" w:eastAsia="zh-CN" w:bidi="ar-SA"/>
    </w:rPr>
  </w:style>
  <w:style w:type="character" w:customStyle="1" w:styleId="21">
    <w:name w:val="标题 2 字符"/>
    <w:link w:val="20"/>
    <w:rPr>
      <w:rFonts w:ascii="Arial" w:eastAsia="黑体" w:hAnsi="Arial"/>
      <w:b/>
      <w:bCs/>
      <w:kern w:val="2"/>
      <w:sz w:val="32"/>
      <w:szCs w:val="32"/>
      <w:lang w:val="en-US" w:eastAsia="zh-CN" w:bidi="ar-SA"/>
    </w:rPr>
  </w:style>
  <w:style w:type="character" w:customStyle="1" w:styleId="30">
    <w:name w:val="标题 3 字符"/>
    <w:link w:val="3"/>
    <w:rPr>
      <w:rFonts w:eastAsia="宋体"/>
      <w:b/>
      <w:kern w:val="2"/>
      <w:sz w:val="32"/>
      <w:lang w:val="en-US" w:eastAsia="zh-CN" w:bidi="ar-SA"/>
    </w:rPr>
  </w:style>
  <w:style w:type="paragraph" w:styleId="a1">
    <w:name w:val="Normal Indent"/>
    <w:basedOn w:val="a0"/>
    <w:next w:val="a0"/>
    <w:link w:val="a7"/>
    <w:qFormat/>
    <w:pPr>
      <w:ind w:firstLine="420"/>
    </w:pPr>
  </w:style>
  <w:style w:type="character" w:customStyle="1" w:styleId="a7">
    <w:name w:val="正文缩进 字符"/>
    <w:link w:val="a1"/>
    <w:rPr>
      <w:rFonts w:eastAsia="宋体"/>
      <w:kern w:val="2"/>
      <w:sz w:val="21"/>
      <w:lang w:val="en-US" w:eastAsia="zh-CN" w:bidi="ar-SA"/>
    </w:rPr>
  </w:style>
  <w:style w:type="character" w:customStyle="1" w:styleId="40">
    <w:name w:val="标题 4 字符"/>
    <w:link w:val="4"/>
    <w:rPr>
      <w:rFonts w:ascii="Arial" w:eastAsia="黑体" w:hAnsi="Arial"/>
      <w:b/>
      <w:sz w:val="28"/>
    </w:rPr>
  </w:style>
  <w:style w:type="character" w:customStyle="1" w:styleId="50">
    <w:name w:val="标题 5 字符"/>
    <w:link w:val="5"/>
    <w:rPr>
      <w:b/>
      <w:bCs/>
      <w:kern w:val="2"/>
      <w:sz w:val="28"/>
      <w:szCs w:val="28"/>
    </w:rPr>
  </w:style>
  <w:style w:type="character" w:customStyle="1" w:styleId="60">
    <w:name w:val="标题 6 字符"/>
    <w:link w:val="6"/>
    <w:rPr>
      <w:rFonts w:ascii="Arial" w:eastAsia="黑体" w:hAnsi="Arial"/>
      <w:b/>
      <w:bCs/>
      <w:kern w:val="2"/>
      <w:sz w:val="24"/>
      <w:szCs w:val="24"/>
    </w:rPr>
  </w:style>
  <w:style w:type="character" w:customStyle="1" w:styleId="70">
    <w:name w:val="标题 7 字符"/>
    <w:link w:val="7"/>
    <w:rPr>
      <w:b/>
      <w:bCs/>
      <w:kern w:val="2"/>
      <w:sz w:val="24"/>
      <w:szCs w:val="24"/>
    </w:rPr>
  </w:style>
  <w:style w:type="character" w:customStyle="1" w:styleId="80">
    <w:name w:val="标题 8 字符"/>
    <w:link w:val="8"/>
    <w:rPr>
      <w:rFonts w:ascii="Arial" w:eastAsia="黑体" w:hAnsi="Arial"/>
      <w:kern w:val="2"/>
      <w:sz w:val="24"/>
      <w:szCs w:val="24"/>
    </w:rPr>
  </w:style>
  <w:style w:type="character" w:customStyle="1" w:styleId="90">
    <w:name w:val="标题 9 字符"/>
    <w:link w:val="9"/>
    <w:rPr>
      <w:rFonts w:ascii="Arial" w:eastAsia="黑体" w:hAnsi="Arial"/>
      <w:kern w:val="2"/>
      <w:sz w:val="21"/>
      <w:szCs w:val="21"/>
    </w:rPr>
  </w:style>
  <w:style w:type="paragraph" w:styleId="TOC7">
    <w:name w:val="toc 7"/>
    <w:basedOn w:val="a0"/>
    <w:next w:val="a0"/>
    <w:pPr>
      <w:widowControl/>
      <w:ind w:left="1260"/>
      <w:jc w:val="left"/>
    </w:pPr>
    <w:rPr>
      <w:kern w:val="0"/>
      <w:sz w:val="18"/>
      <w:szCs w:val="18"/>
    </w:rPr>
  </w:style>
  <w:style w:type="paragraph" w:styleId="a">
    <w:name w:val="List Number"/>
    <w:basedOn w:val="a0"/>
    <w:pPr>
      <w:widowControl/>
      <w:numPr>
        <w:numId w:val="1"/>
      </w:numPr>
      <w:tabs>
        <w:tab w:val="clear" w:pos="360"/>
        <w:tab w:val="left" w:pos="454"/>
        <w:tab w:val="left" w:pos="720"/>
      </w:tabs>
      <w:spacing w:afterLines="50"/>
      <w:ind w:left="454" w:hanging="284"/>
      <w:jc w:val="left"/>
    </w:pPr>
    <w:rPr>
      <w:kern w:val="0"/>
      <w:sz w:val="24"/>
    </w:rPr>
  </w:style>
  <w:style w:type="paragraph" w:styleId="a8">
    <w:name w:val="caption"/>
    <w:basedOn w:val="a0"/>
    <w:next w:val="a0"/>
    <w:qFormat/>
    <w:rPr>
      <w:rFonts w:ascii="Arial" w:eastAsia="黑体" w:hAnsi="Arial" w:cs="Arial"/>
      <w:sz w:val="20"/>
    </w:rPr>
  </w:style>
  <w:style w:type="paragraph" w:styleId="a9">
    <w:name w:val="Document Map"/>
    <w:basedOn w:val="a0"/>
    <w:link w:val="aa"/>
    <w:pPr>
      <w:shd w:val="clear" w:color="auto" w:fill="000080"/>
    </w:pPr>
  </w:style>
  <w:style w:type="character" w:customStyle="1" w:styleId="aa">
    <w:name w:val="文档结构图 字符"/>
    <w:link w:val="a9"/>
    <w:rPr>
      <w:kern w:val="2"/>
      <w:sz w:val="21"/>
      <w:shd w:val="clear" w:color="auto" w:fill="000080"/>
    </w:rPr>
  </w:style>
  <w:style w:type="paragraph" w:styleId="ab">
    <w:name w:val="annotation text"/>
    <w:basedOn w:val="a0"/>
    <w:link w:val="ac"/>
    <w:pPr>
      <w:jc w:val="left"/>
    </w:pPr>
  </w:style>
  <w:style w:type="character" w:customStyle="1" w:styleId="ac">
    <w:name w:val="批注文字 字符"/>
    <w:link w:val="ab"/>
    <w:locked/>
    <w:rPr>
      <w:rFonts w:eastAsia="宋体"/>
      <w:kern w:val="2"/>
      <w:sz w:val="21"/>
      <w:lang w:val="en-US" w:eastAsia="zh-CN" w:bidi="ar-SA"/>
    </w:rPr>
  </w:style>
  <w:style w:type="paragraph" w:styleId="31">
    <w:name w:val="Body Text 3"/>
    <w:basedOn w:val="a0"/>
    <w:link w:val="32"/>
    <w:pPr>
      <w:spacing w:after="120"/>
    </w:pPr>
    <w:rPr>
      <w:sz w:val="16"/>
      <w:szCs w:val="16"/>
    </w:rPr>
  </w:style>
  <w:style w:type="character" w:customStyle="1" w:styleId="32">
    <w:name w:val="正文文本 3 字符"/>
    <w:link w:val="31"/>
    <w:rPr>
      <w:kern w:val="2"/>
      <w:sz w:val="16"/>
      <w:szCs w:val="16"/>
    </w:rPr>
  </w:style>
  <w:style w:type="paragraph" w:styleId="ad">
    <w:name w:val="Body Text"/>
    <w:basedOn w:val="a0"/>
    <w:next w:val="TOC8"/>
    <w:link w:val="ae"/>
    <w:rPr>
      <w:i/>
      <w:sz w:val="18"/>
    </w:rPr>
  </w:style>
  <w:style w:type="character" w:customStyle="1" w:styleId="ae">
    <w:name w:val="正文文本 字符"/>
    <w:link w:val="ad"/>
    <w:locked/>
    <w:rPr>
      <w:rFonts w:eastAsia="宋体"/>
      <w:i/>
      <w:kern w:val="2"/>
      <w:sz w:val="18"/>
      <w:lang w:val="en-US" w:eastAsia="zh-CN" w:bidi="ar-SA"/>
    </w:rPr>
  </w:style>
  <w:style w:type="paragraph" w:styleId="TOC8">
    <w:name w:val="toc 8"/>
    <w:basedOn w:val="a0"/>
    <w:next w:val="a0"/>
    <w:pPr>
      <w:widowControl/>
      <w:ind w:left="1470"/>
      <w:jc w:val="left"/>
    </w:pPr>
    <w:rPr>
      <w:kern w:val="0"/>
      <w:sz w:val="18"/>
      <w:szCs w:val="18"/>
    </w:rPr>
  </w:style>
  <w:style w:type="paragraph" w:styleId="23">
    <w:name w:val="List 2"/>
    <w:basedOn w:val="a0"/>
    <w:pPr>
      <w:widowControl/>
      <w:ind w:leftChars="200" w:left="200" w:hangingChars="200" w:hanging="200"/>
      <w:jc w:val="left"/>
    </w:pPr>
    <w:rPr>
      <w:kern w:val="0"/>
    </w:rPr>
  </w:style>
  <w:style w:type="paragraph" w:styleId="TOC5">
    <w:name w:val="toc 5"/>
    <w:basedOn w:val="a0"/>
    <w:next w:val="a0"/>
    <w:pPr>
      <w:widowControl/>
      <w:ind w:left="840"/>
      <w:jc w:val="left"/>
    </w:pPr>
    <w:rPr>
      <w:kern w:val="0"/>
      <w:sz w:val="18"/>
      <w:szCs w:val="18"/>
    </w:rPr>
  </w:style>
  <w:style w:type="paragraph" w:styleId="TOC3">
    <w:name w:val="toc 3"/>
    <w:basedOn w:val="a0"/>
    <w:next w:val="a0"/>
    <w:uiPriority w:val="39"/>
    <w:pPr>
      <w:ind w:leftChars="400" w:left="840"/>
    </w:pPr>
  </w:style>
  <w:style w:type="paragraph" w:styleId="af">
    <w:name w:val="Plain Text"/>
    <w:basedOn w:val="a0"/>
    <w:link w:val="af0"/>
    <w:qFormat/>
    <w:rPr>
      <w:rFonts w:ascii="宋体" w:hAnsi="Courier New" w:cs="Courier New"/>
      <w:szCs w:val="21"/>
    </w:rPr>
  </w:style>
  <w:style w:type="character" w:customStyle="1" w:styleId="af0">
    <w:name w:val="纯文本 字符"/>
    <w:link w:val="af"/>
    <w:qFormat/>
    <w:rPr>
      <w:rFonts w:ascii="宋体" w:eastAsia="宋体" w:hAnsi="Courier New" w:cs="Courier New"/>
      <w:kern w:val="2"/>
      <w:sz w:val="21"/>
      <w:szCs w:val="21"/>
      <w:lang w:val="en-US" w:eastAsia="zh-CN" w:bidi="ar-SA"/>
    </w:rPr>
  </w:style>
  <w:style w:type="paragraph" w:styleId="af1">
    <w:name w:val="Date"/>
    <w:basedOn w:val="a0"/>
    <w:next w:val="a0"/>
    <w:link w:val="af2"/>
    <w:pPr>
      <w:adjustRightInd w:val="0"/>
      <w:spacing w:line="312" w:lineRule="atLeast"/>
      <w:jc w:val="right"/>
      <w:textAlignment w:val="baseline"/>
    </w:pPr>
    <w:rPr>
      <w:rFonts w:ascii="宋体"/>
      <w:kern w:val="0"/>
      <w:sz w:val="24"/>
    </w:rPr>
  </w:style>
  <w:style w:type="character" w:customStyle="1" w:styleId="af2">
    <w:name w:val="日期 字符"/>
    <w:link w:val="af1"/>
    <w:locked/>
    <w:rPr>
      <w:rFonts w:ascii="宋体" w:eastAsia="宋体"/>
      <w:sz w:val="24"/>
      <w:lang w:val="en-US" w:eastAsia="zh-CN" w:bidi="ar-SA"/>
    </w:rPr>
  </w:style>
  <w:style w:type="paragraph" w:styleId="24">
    <w:name w:val="Body Text Indent 2"/>
    <w:basedOn w:val="a0"/>
    <w:link w:val="25"/>
    <w:pPr>
      <w:widowControl/>
      <w:ind w:left="1215"/>
      <w:jc w:val="left"/>
    </w:pPr>
    <w:rPr>
      <w:kern w:val="0"/>
      <w:sz w:val="24"/>
    </w:rPr>
  </w:style>
  <w:style w:type="character" w:customStyle="1" w:styleId="25">
    <w:name w:val="正文文本缩进 2 字符"/>
    <w:link w:val="24"/>
    <w:rPr>
      <w:sz w:val="24"/>
    </w:rPr>
  </w:style>
  <w:style w:type="paragraph" w:styleId="af3">
    <w:name w:val="Balloon Text"/>
    <w:basedOn w:val="a0"/>
    <w:link w:val="af4"/>
    <w:rPr>
      <w:sz w:val="18"/>
      <w:szCs w:val="18"/>
    </w:rPr>
  </w:style>
  <w:style w:type="character" w:customStyle="1" w:styleId="af4">
    <w:name w:val="批注框文本 字符"/>
    <w:link w:val="af3"/>
    <w:rPr>
      <w:rFonts w:eastAsia="宋体"/>
      <w:kern w:val="2"/>
      <w:sz w:val="18"/>
      <w:szCs w:val="18"/>
      <w:lang w:val="en-US" w:eastAsia="zh-CN" w:bidi="ar-SA"/>
    </w:rPr>
  </w:style>
  <w:style w:type="paragraph" w:styleId="af5">
    <w:name w:val="footer"/>
    <w:basedOn w:val="a0"/>
    <w:link w:val="af6"/>
    <w:pPr>
      <w:tabs>
        <w:tab w:val="center" w:pos="4153"/>
        <w:tab w:val="right" w:pos="8306"/>
      </w:tabs>
      <w:snapToGrid w:val="0"/>
      <w:jc w:val="left"/>
    </w:pPr>
    <w:rPr>
      <w:sz w:val="18"/>
    </w:rPr>
  </w:style>
  <w:style w:type="character" w:customStyle="1" w:styleId="af6">
    <w:name w:val="页脚 字符"/>
    <w:link w:val="af5"/>
    <w:rPr>
      <w:rFonts w:eastAsia="宋体"/>
      <w:kern w:val="2"/>
      <w:sz w:val="18"/>
      <w:lang w:val="en-US" w:eastAsia="zh-CN" w:bidi="ar-SA"/>
    </w:rPr>
  </w:style>
  <w:style w:type="paragraph" w:styleId="af7">
    <w:name w:val="envelope return"/>
    <w:basedOn w:val="a0"/>
    <w:pPr>
      <w:widowControl/>
      <w:adjustRightInd w:val="0"/>
      <w:spacing w:line="220" w:lineRule="atLeast"/>
      <w:ind w:firstLine="181"/>
      <w:jc w:val="left"/>
    </w:pPr>
    <w:rPr>
      <w:rFonts w:ascii="Arial" w:hAnsi="Arial"/>
      <w:i/>
      <w:kern w:val="0"/>
    </w:rPr>
  </w:style>
  <w:style w:type="paragraph" w:styleId="af8">
    <w:name w:val="header"/>
    <w:basedOn w:val="a0"/>
    <w:link w:val="af9"/>
    <w:pPr>
      <w:pBdr>
        <w:bottom w:val="single" w:sz="6" w:space="1" w:color="auto"/>
      </w:pBdr>
      <w:tabs>
        <w:tab w:val="center" w:pos="4153"/>
        <w:tab w:val="right" w:pos="8306"/>
      </w:tabs>
      <w:snapToGrid w:val="0"/>
      <w:jc w:val="center"/>
    </w:pPr>
    <w:rPr>
      <w:sz w:val="18"/>
    </w:rPr>
  </w:style>
  <w:style w:type="character" w:customStyle="1" w:styleId="af9">
    <w:name w:val="页眉 字符"/>
    <w:link w:val="af8"/>
    <w:rPr>
      <w:rFonts w:eastAsia="宋体"/>
      <w:kern w:val="2"/>
      <w:sz w:val="18"/>
      <w:lang w:val="en-US" w:eastAsia="zh-CN" w:bidi="ar-SA"/>
    </w:rPr>
  </w:style>
  <w:style w:type="paragraph" w:styleId="afa">
    <w:name w:val="Signature"/>
    <w:basedOn w:val="a0"/>
    <w:next w:val="a0"/>
    <w:link w:val="afb"/>
    <w:pPr>
      <w:keepNext/>
      <w:widowControl/>
      <w:adjustRightInd w:val="0"/>
      <w:spacing w:line="220" w:lineRule="atLeast"/>
      <w:jc w:val="right"/>
    </w:pPr>
    <w:rPr>
      <w:rFonts w:ascii="Arial" w:hAnsi="Arial" w:cs="Arial"/>
      <w:spacing w:val="-5"/>
      <w:kern w:val="0"/>
      <w:sz w:val="24"/>
    </w:rPr>
  </w:style>
  <w:style w:type="character" w:customStyle="1" w:styleId="afb">
    <w:name w:val="签名 字符"/>
    <w:link w:val="afa"/>
    <w:locked/>
    <w:rPr>
      <w:rFonts w:ascii="Arial" w:eastAsia="宋体" w:hAnsi="Arial" w:cs="Arial"/>
      <w:spacing w:val="-5"/>
      <w:sz w:val="24"/>
      <w:lang w:bidi="ar-SA"/>
    </w:rPr>
  </w:style>
  <w:style w:type="paragraph" w:styleId="TOC1">
    <w:name w:val="toc 1"/>
    <w:basedOn w:val="a0"/>
    <w:next w:val="a0"/>
    <w:uiPriority w:val="39"/>
    <w:pPr>
      <w:widowControl/>
      <w:tabs>
        <w:tab w:val="right" w:leader="dot" w:pos="9628"/>
      </w:tabs>
      <w:spacing w:before="120" w:after="120"/>
      <w:jc w:val="left"/>
    </w:pPr>
    <w:rPr>
      <w:b/>
      <w:bCs/>
      <w:caps/>
      <w:kern w:val="0"/>
      <w:sz w:val="30"/>
    </w:rPr>
  </w:style>
  <w:style w:type="paragraph" w:styleId="TOC4">
    <w:name w:val="toc 4"/>
    <w:basedOn w:val="a0"/>
    <w:next w:val="a0"/>
    <w:pPr>
      <w:widowControl/>
      <w:ind w:left="630"/>
      <w:jc w:val="left"/>
    </w:pPr>
    <w:rPr>
      <w:kern w:val="0"/>
      <w:sz w:val="18"/>
      <w:szCs w:val="18"/>
    </w:rPr>
  </w:style>
  <w:style w:type="paragraph" w:styleId="afc">
    <w:name w:val="index heading"/>
    <w:basedOn w:val="a0"/>
    <w:next w:val="12"/>
  </w:style>
  <w:style w:type="paragraph" w:styleId="12">
    <w:name w:val="index 1"/>
    <w:basedOn w:val="a0"/>
    <w:next w:val="a0"/>
    <w:pPr>
      <w:widowControl/>
      <w:jc w:val="left"/>
    </w:pPr>
    <w:rPr>
      <w:kern w:val="0"/>
    </w:rPr>
  </w:style>
  <w:style w:type="paragraph" w:styleId="afd">
    <w:name w:val="Subtitle"/>
    <w:basedOn w:val="a0"/>
    <w:next w:val="a0"/>
    <w:link w:val="afe"/>
    <w:qFormat/>
    <w:pPr>
      <w:widowControl/>
      <w:spacing w:after="60" w:line="276" w:lineRule="auto"/>
      <w:jc w:val="center"/>
      <w:outlineLvl w:val="1"/>
    </w:pPr>
    <w:rPr>
      <w:rFonts w:ascii="Cambria" w:hAnsi="Cambria"/>
      <w:kern w:val="0"/>
      <w:sz w:val="24"/>
      <w:szCs w:val="24"/>
    </w:rPr>
  </w:style>
  <w:style w:type="character" w:customStyle="1" w:styleId="afe">
    <w:name w:val="副标题 字符"/>
    <w:link w:val="afd"/>
    <w:rPr>
      <w:rFonts w:ascii="Cambria" w:eastAsia="宋体" w:hAnsi="Cambria"/>
      <w:sz w:val="24"/>
      <w:szCs w:val="24"/>
      <w:lang w:bidi="ar-SA"/>
    </w:rPr>
  </w:style>
  <w:style w:type="paragraph" w:styleId="aff">
    <w:name w:val="List"/>
    <w:basedOn w:val="a0"/>
    <w:pPr>
      <w:widowControl/>
      <w:ind w:left="200" w:hangingChars="200" w:hanging="200"/>
      <w:jc w:val="left"/>
    </w:pPr>
    <w:rPr>
      <w:kern w:val="0"/>
    </w:rPr>
  </w:style>
  <w:style w:type="paragraph" w:styleId="TOC6">
    <w:name w:val="toc 6"/>
    <w:basedOn w:val="a0"/>
    <w:next w:val="a0"/>
    <w:pPr>
      <w:widowControl/>
      <w:ind w:left="1050"/>
      <w:jc w:val="left"/>
    </w:pPr>
    <w:rPr>
      <w:kern w:val="0"/>
      <w:sz w:val="18"/>
      <w:szCs w:val="18"/>
    </w:rPr>
  </w:style>
  <w:style w:type="paragraph" w:styleId="33">
    <w:name w:val="Body Text Indent 3"/>
    <w:basedOn w:val="a0"/>
    <w:link w:val="34"/>
    <w:pPr>
      <w:ind w:firstLine="480"/>
    </w:pPr>
    <w:rPr>
      <w:i/>
      <w:iCs/>
    </w:rPr>
  </w:style>
  <w:style w:type="character" w:customStyle="1" w:styleId="34">
    <w:name w:val="正文文本缩进 3 字符"/>
    <w:link w:val="33"/>
    <w:rPr>
      <w:i/>
      <w:iCs/>
      <w:kern w:val="2"/>
      <w:sz w:val="21"/>
    </w:rPr>
  </w:style>
  <w:style w:type="paragraph" w:styleId="TOC2">
    <w:name w:val="toc 2"/>
    <w:basedOn w:val="a0"/>
    <w:next w:val="a0"/>
    <w:uiPriority w:val="39"/>
    <w:pPr>
      <w:widowControl/>
      <w:ind w:left="210"/>
      <w:jc w:val="left"/>
    </w:pPr>
    <w:rPr>
      <w:smallCaps/>
      <w:kern w:val="0"/>
      <w:sz w:val="20"/>
    </w:rPr>
  </w:style>
  <w:style w:type="paragraph" w:styleId="TOC9">
    <w:name w:val="toc 9"/>
    <w:basedOn w:val="a0"/>
    <w:next w:val="a0"/>
    <w:pPr>
      <w:widowControl/>
      <w:ind w:left="1680"/>
      <w:jc w:val="left"/>
    </w:pPr>
    <w:rPr>
      <w:kern w:val="0"/>
      <w:sz w:val="18"/>
      <w:szCs w:val="18"/>
    </w:rPr>
  </w:style>
  <w:style w:type="paragraph" w:styleId="26">
    <w:name w:val="Body Text 2"/>
    <w:basedOn w:val="a0"/>
    <w:link w:val="27"/>
    <w:pPr>
      <w:widowControl/>
      <w:adjustRightInd w:val="0"/>
      <w:snapToGrid w:val="0"/>
      <w:spacing w:line="456" w:lineRule="exact"/>
      <w:jc w:val="left"/>
    </w:pPr>
    <w:rPr>
      <w:rFonts w:ascii="宋体"/>
      <w:kern w:val="0"/>
      <w:sz w:val="24"/>
    </w:rPr>
  </w:style>
  <w:style w:type="character" w:customStyle="1" w:styleId="27">
    <w:name w:val="正文文本 2 字符"/>
    <w:link w:val="26"/>
    <w:rPr>
      <w:rFonts w:ascii="宋体"/>
      <w:sz w:val="24"/>
    </w:rPr>
  </w:style>
  <w:style w:type="paragraph" w:styleId="HTML">
    <w:name w:val="HTML Preformatted"/>
    <w:basedOn w:val="a0"/>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kern w:val="0"/>
      <w:sz w:val="20"/>
      <w:szCs w:val="21"/>
    </w:rPr>
  </w:style>
  <w:style w:type="character" w:customStyle="1" w:styleId="HTML0">
    <w:name w:val="HTML 预设格式 字符"/>
    <w:link w:val="HTML"/>
    <w:rPr>
      <w:rFonts w:ascii="黑体" w:eastAsia="黑体" w:hAnsi="Courier New" w:cs="Courier New"/>
      <w:szCs w:val="21"/>
    </w:rPr>
  </w:style>
  <w:style w:type="paragraph" w:styleId="aff0">
    <w:name w:val="Normal (Web)"/>
    <w:basedOn w:val="a0"/>
    <w:uiPriority w:val="99"/>
    <w:pPr>
      <w:widowControl/>
      <w:spacing w:before="100" w:beforeAutospacing="1" w:after="100" w:afterAutospacing="1"/>
      <w:jc w:val="left"/>
    </w:pPr>
    <w:rPr>
      <w:rFonts w:ascii="宋体" w:hAnsi="宋体" w:cs="宋体"/>
      <w:kern w:val="0"/>
      <w:sz w:val="24"/>
      <w:szCs w:val="24"/>
    </w:rPr>
  </w:style>
  <w:style w:type="paragraph" w:styleId="aff1">
    <w:name w:val="Title"/>
    <w:basedOn w:val="a0"/>
    <w:link w:val="aff2"/>
    <w:qFormat/>
    <w:pPr>
      <w:spacing w:before="240" w:after="60"/>
      <w:jc w:val="center"/>
      <w:outlineLvl w:val="0"/>
    </w:pPr>
    <w:rPr>
      <w:rFonts w:ascii="Arial" w:eastAsia="隶书" w:hAnsi="Arial"/>
      <w:b/>
      <w:sz w:val="32"/>
    </w:rPr>
  </w:style>
  <w:style w:type="character" w:customStyle="1" w:styleId="aff2">
    <w:name w:val="标题 字符"/>
    <w:link w:val="aff1"/>
    <w:rPr>
      <w:rFonts w:ascii="Arial" w:eastAsia="隶书" w:hAnsi="Arial"/>
      <w:b/>
      <w:kern w:val="2"/>
      <w:sz w:val="32"/>
    </w:rPr>
  </w:style>
  <w:style w:type="paragraph" w:styleId="aff3">
    <w:name w:val="annotation subject"/>
    <w:basedOn w:val="ab"/>
    <w:next w:val="ab"/>
    <w:link w:val="aff4"/>
    <w:rPr>
      <w:b/>
      <w:bCs/>
    </w:rPr>
  </w:style>
  <w:style w:type="character" w:customStyle="1" w:styleId="aff4">
    <w:name w:val="批注主题 字符"/>
    <w:link w:val="aff3"/>
    <w:locked/>
    <w:rPr>
      <w:rFonts w:eastAsia="宋体"/>
      <w:b/>
      <w:bCs/>
      <w:kern w:val="2"/>
      <w:sz w:val="21"/>
      <w:lang w:val="en-US" w:eastAsia="zh-CN" w:bidi="ar-SA"/>
    </w:rPr>
  </w:style>
  <w:style w:type="paragraph" w:styleId="aff5">
    <w:name w:val="Body Text First Indent"/>
    <w:basedOn w:val="ad"/>
    <w:next w:val="a0"/>
    <w:link w:val="aff6"/>
    <w:pPr>
      <w:spacing w:after="120"/>
      <w:ind w:firstLineChars="100" w:firstLine="420"/>
    </w:pPr>
    <w:rPr>
      <w:sz w:val="21"/>
    </w:rPr>
  </w:style>
  <w:style w:type="character" w:customStyle="1" w:styleId="aff6">
    <w:name w:val="正文文本首行缩进 字符"/>
    <w:link w:val="aff5"/>
    <w:locked/>
    <w:rPr>
      <w:rFonts w:eastAsia="宋体"/>
      <w:i/>
      <w:kern w:val="2"/>
      <w:sz w:val="21"/>
      <w:lang w:val="en-US" w:eastAsia="zh-CN" w:bidi="ar-SA"/>
    </w:rPr>
  </w:style>
  <w:style w:type="table" w:styleId="aff7">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Strong"/>
    <w:qFormat/>
    <w:rPr>
      <w:b/>
      <w:bCs/>
    </w:rPr>
  </w:style>
  <w:style w:type="character" w:styleId="aff9">
    <w:name w:val="page number"/>
  </w:style>
  <w:style w:type="character" w:styleId="affa">
    <w:name w:val="FollowedHyperlink"/>
    <w:rPr>
      <w:color w:val="800080"/>
      <w:u w:val="single"/>
    </w:rPr>
  </w:style>
  <w:style w:type="character" w:styleId="affb">
    <w:name w:val="Emphasis"/>
    <w:qFormat/>
    <w:rPr>
      <w:i w:val="0"/>
      <w:iCs w:val="0"/>
      <w:color w:val="CC0000"/>
    </w:rPr>
  </w:style>
  <w:style w:type="character" w:styleId="affc">
    <w:name w:val="Hyperlink"/>
    <w:uiPriority w:val="99"/>
    <w:rPr>
      <w:color w:val="0000FF"/>
      <w:u w:val="single"/>
    </w:rPr>
  </w:style>
  <w:style w:type="character" w:styleId="affd">
    <w:name w:val="annotation reference"/>
    <w:rPr>
      <w:sz w:val="21"/>
      <w:szCs w:val="21"/>
    </w:rPr>
  </w:style>
  <w:style w:type="character" w:styleId="HTML1">
    <w:name w:val="HTML Cite"/>
    <w:rPr>
      <w:rFonts w:ascii="Times New Roman" w:eastAsia="宋体" w:hAnsi="Times New Roman" w:cs="Times New Roman" w:hint="default"/>
      <w:i w:val="0"/>
      <w:iCs w:val="0"/>
      <w:sz w:val="24"/>
      <w:szCs w:val="24"/>
    </w:rPr>
  </w:style>
  <w:style w:type="character" w:customStyle="1" w:styleId="del">
    <w:name w:val="del"/>
    <w:rPr>
      <w:rFonts w:ascii="Times New Roman" w:eastAsia="宋体" w:hAnsi="Times New Roman" w:cs="Times New Roman" w:hint="default"/>
    </w:rPr>
  </w:style>
  <w:style w:type="character" w:customStyle="1" w:styleId="FooterChar">
    <w:name w:val="Footer Char"/>
    <w:locked/>
    <w:rPr>
      <w:rFonts w:ascii="Times New Roman" w:eastAsia="宋体" w:hAnsi="Times New Roman" w:cs="Times New Roman"/>
      <w:sz w:val="18"/>
      <w:szCs w:val="18"/>
    </w:rPr>
  </w:style>
  <w:style w:type="character" w:customStyle="1" w:styleId="Heading3Char">
    <w:name w:val="Heading 3 Char"/>
    <w:locked/>
    <w:rPr>
      <w:rFonts w:ascii="Times New Roman" w:eastAsia="宋体" w:hAnsi="Times New Roman" w:cs="Times New Roman"/>
      <w:b/>
      <w:bCs/>
      <w:sz w:val="32"/>
      <w:szCs w:val="32"/>
    </w:rPr>
  </w:style>
  <w:style w:type="character" w:customStyle="1" w:styleId="apple-converted-space">
    <w:name w:val="apple-converted-space"/>
  </w:style>
  <w:style w:type="character" w:customStyle="1" w:styleId="Char1">
    <w:name w:val="正文文本缩进 Char1"/>
    <w:uiPriority w:val="99"/>
    <w:semiHidden/>
    <w:rPr>
      <w:rFonts w:ascii="Times New Roman" w:eastAsia="宋体" w:hAnsi="Times New Roman" w:cs="Times New Roman"/>
      <w:szCs w:val="20"/>
    </w:rPr>
  </w:style>
  <w:style w:type="character" w:customStyle="1" w:styleId="address-info">
    <w:name w:val="address-info"/>
  </w:style>
  <w:style w:type="character" w:customStyle="1" w:styleId="r4">
    <w:name w:val="r4"/>
    <w:rPr>
      <w:rFonts w:ascii="Times New Roman" w:eastAsia="宋体" w:hAnsi="Times New Roman" w:cs="Times New Roman" w:hint="default"/>
      <w:color w:val="6E6E6E"/>
    </w:rPr>
  </w:style>
  <w:style w:type="character" w:customStyle="1" w:styleId="HeaderChar">
    <w:name w:val="Header Char"/>
    <w:locked/>
    <w:rPr>
      <w:rFonts w:ascii="Times New Roman" w:eastAsia="宋体" w:hAnsi="Times New Roman" w:cs="Times New Roman"/>
      <w:sz w:val="18"/>
      <w:szCs w:val="18"/>
    </w:rPr>
  </w:style>
  <w:style w:type="character" w:customStyle="1" w:styleId="Char10">
    <w:name w:val="正文首行缩进 Char1"/>
  </w:style>
  <w:style w:type="character" w:customStyle="1" w:styleId="hCharChar">
    <w:name w:val="h Char Char"/>
    <w:rPr>
      <w:rFonts w:ascii="Times New Roman" w:eastAsia="宋体" w:hAnsi="Times New Roman" w:cs="Times New Roman" w:hint="default"/>
      <w:sz w:val="18"/>
      <w:szCs w:val="18"/>
      <w:lang w:val="en-US" w:eastAsia="zh-CN" w:bidi="ar-SA"/>
    </w:rPr>
  </w:style>
  <w:style w:type="character" w:customStyle="1" w:styleId="font11">
    <w:name w:val="font11"/>
    <w:rPr>
      <w:rFonts w:ascii="宋体" w:eastAsia="宋体" w:hAnsi="宋体" w:cs="宋体" w:hint="eastAsia"/>
      <w:i w:val="0"/>
      <w:iCs w:val="0"/>
      <w:color w:val="000000"/>
      <w:sz w:val="28"/>
      <w:szCs w:val="28"/>
      <w:u w:val="none"/>
    </w:rPr>
  </w:style>
  <w:style w:type="character" w:customStyle="1" w:styleId="on">
    <w:name w:val="on"/>
    <w:rPr>
      <w:rFonts w:ascii="Times New Roman" w:eastAsia="宋体" w:hAnsi="Times New Roman" w:cs="Times New Roman" w:hint="default"/>
      <w:b/>
      <w:bCs w:val="0"/>
    </w:rPr>
  </w:style>
  <w:style w:type="character" w:customStyle="1" w:styleId="color99ca801">
    <w:name w:val="color99ca801"/>
    <w:rPr>
      <w:rFonts w:ascii="Times New Roman" w:eastAsia="宋体" w:hAnsi="Times New Roman" w:cs="Times New Roman" w:hint="default"/>
      <w:color w:val="99CA80"/>
    </w:rPr>
  </w:style>
  <w:style w:type="character" w:customStyle="1" w:styleId="CharChar12">
    <w:name w:val="Char Char12"/>
    <w:locked/>
    <w:rPr>
      <w:rFonts w:ascii="宋体" w:eastAsia="宋体" w:hAnsi="宋体"/>
      <w:sz w:val="18"/>
      <w:szCs w:val="18"/>
      <w:lang w:val="en-US" w:eastAsia="zh-CN" w:bidi="ar-SA"/>
    </w:rPr>
  </w:style>
  <w:style w:type="character" w:customStyle="1" w:styleId="13">
    <w:name w:val="强调1"/>
    <w:rPr>
      <w:rFonts w:ascii="Arial Black" w:eastAsia="黑体" w:hAnsi="Arial Black" w:cs="Times New Roman" w:hint="default"/>
      <w:b/>
      <w:bCs w:val="0"/>
      <w:spacing w:val="0"/>
      <w:sz w:val="21"/>
    </w:rPr>
  </w:style>
  <w:style w:type="character" w:customStyle="1" w:styleId="CharChar4">
    <w:name w:val="Char Char4"/>
    <w:rPr>
      <w:sz w:val="22"/>
      <w:szCs w:val="22"/>
    </w:rPr>
  </w:style>
  <w:style w:type="character" w:customStyle="1" w:styleId="r3">
    <w:name w:val="r3"/>
    <w:rPr>
      <w:rFonts w:ascii="Times New Roman" w:eastAsia="宋体" w:hAnsi="Times New Roman" w:cs="Times New Roman" w:hint="default"/>
    </w:rPr>
  </w:style>
  <w:style w:type="character" w:customStyle="1" w:styleId="r6">
    <w:name w:val="r6"/>
    <w:rPr>
      <w:rFonts w:ascii="Times New Roman" w:eastAsia="宋体" w:hAnsi="Times New Roman" w:cs="Times New Roman" w:hint="default"/>
      <w:color w:val="6E6E6E"/>
    </w:rPr>
  </w:style>
  <w:style w:type="character" w:customStyle="1" w:styleId="r2">
    <w:name w:val="r2"/>
    <w:rPr>
      <w:rFonts w:ascii="Times New Roman" w:eastAsia="宋体" w:hAnsi="Times New Roman" w:cs="Times New Roman" w:hint="default"/>
    </w:rPr>
  </w:style>
  <w:style w:type="character" w:customStyle="1" w:styleId="CharChar5">
    <w:name w:val="Char Char5"/>
    <w:rPr>
      <w:rFonts w:ascii="宋体" w:eastAsia="宋体" w:hAnsi="Courier New" w:cs="Courier New" w:hint="eastAsia"/>
      <w:sz w:val="21"/>
      <w:szCs w:val="21"/>
      <w:lang w:val="en-US" w:eastAsia="zh-CN" w:bidi="ar-SA"/>
    </w:rPr>
  </w:style>
  <w:style w:type="character" w:customStyle="1" w:styleId="CharChar6">
    <w:name w:val="Char Char6"/>
    <w:rPr>
      <w:rFonts w:ascii="Times New Roman" w:eastAsia="宋体" w:hAnsi="Times New Roman" w:cs="Times New Roman" w:hint="default"/>
      <w:sz w:val="18"/>
      <w:szCs w:val="18"/>
      <w:lang w:val="en-US" w:eastAsia="zh-CN" w:bidi="ar-SA"/>
    </w:rPr>
  </w:style>
  <w:style w:type="character" w:customStyle="1" w:styleId="Char">
    <w:name w:val="页眉 Char"/>
    <w:rPr>
      <w:kern w:val="2"/>
      <w:sz w:val="18"/>
      <w:szCs w:val="18"/>
    </w:rPr>
  </w:style>
  <w:style w:type="character" w:customStyle="1" w:styleId="PlainTextChar">
    <w:name w:val="Plain Text Char"/>
    <w:rPr>
      <w:rFonts w:ascii="宋体" w:eastAsia="宋体" w:hAnsi="Courier New"/>
      <w:kern w:val="2"/>
      <w:sz w:val="21"/>
      <w:lang w:val="en-US" w:eastAsia="zh-CN" w:bidi="ar-SA"/>
    </w:rPr>
  </w:style>
  <w:style w:type="character" w:customStyle="1" w:styleId="textfont1">
    <w:name w:val="textfont1"/>
    <w:rPr>
      <w:rFonts w:ascii="Times New Roman" w:eastAsia="宋体" w:hAnsi="Times New Roman" w:cs="Times New Roman" w:hint="default"/>
      <w:sz w:val="22"/>
      <w:szCs w:val="22"/>
    </w:rPr>
  </w:style>
  <w:style w:type="character" w:customStyle="1" w:styleId="CharChar1">
    <w:name w:val="普通文字 Char Char1"/>
    <w:aliases w:val="纯文本 Char Char Char,纯文本 Char Char1,普通文字 Char Char Char Char"/>
    <w:rPr>
      <w:rFonts w:ascii="宋体" w:eastAsia="宋体" w:hAnsi="Courier New"/>
      <w:kern w:val="2"/>
      <w:sz w:val="24"/>
      <w:szCs w:val="24"/>
      <w:lang w:val="en-US" w:eastAsia="zh-CN" w:bidi="ar-SA"/>
    </w:rPr>
  </w:style>
  <w:style w:type="character" w:customStyle="1" w:styleId="affe">
    <w:name w:val="样式 黑体 二号"/>
    <w:rPr>
      <w:rFonts w:ascii="Arial" w:eastAsia="黑体" w:hAnsi="Arial" w:cs="Arial" w:hint="default"/>
      <w:sz w:val="44"/>
    </w:rPr>
  </w:style>
  <w:style w:type="character" w:customStyle="1" w:styleId="CharChar7">
    <w:name w:val="Char Char7"/>
    <w:rPr>
      <w:rFonts w:ascii="Times New Roman" w:eastAsia="宋体" w:hAnsi="Times New Roman" w:cs="Times New Roman" w:hint="default"/>
      <w:b/>
      <w:bCs/>
      <w:sz w:val="32"/>
      <w:szCs w:val="32"/>
      <w:lang w:val="en-US" w:eastAsia="zh-CN" w:bidi="ar-SA"/>
    </w:rPr>
  </w:style>
  <w:style w:type="character" w:customStyle="1" w:styleId="font31">
    <w:name w:val="font31"/>
    <w:rPr>
      <w:rFonts w:ascii="Times New Roman" w:hAnsi="Times New Roman" w:cs="Times New Roman" w:hint="default"/>
      <w:i w:val="0"/>
      <w:iCs w:val="0"/>
      <w:color w:val="000000"/>
      <w:sz w:val="28"/>
      <w:szCs w:val="28"/>
      <w:u w:val="none"/>
    </w:rPr>
  </w:style>
  <w:style w:type="character" w:customStyle="1" w:styleId="CharChar2">
    <w:name w:val="Char Char2"/>
    <w:rPr>
      <w:rFonts w:ascii="Times New Roman" w:eastAsia="宋体" w:hAnsi="Times New Roman" w:cs="Times New Roman" w:hint="default"/>
      <w:sz w:val="21"/>
      <w:lang w:val="en-US" w:eastAsia="zh-CN" w:bidi="ar-SA"/>
    </w:rPr>
  </w:style>
  <w:style w:type="character" w:customStyle="1" w:styleId="28">
    <w:name w:val="强调2"/>
    <w:rPr>
      <w:rFonts w:ascii="Arial Black" w:eastAsia="黑体" w:hAnsi="Arial Black" w:cs="Times New Roman" w:hint="default"/>
      <w:b/>
      <w:bCs w:val="0"/>
      <w:spacing w:val="0"/>
      <w:sz w:val="21"/>
    </w:rPr>
  </w:style>
  <w:style w:type="character" w:customStyle="1" w:styleId="StyleAsianProW3ComplexArial10ptComplexBold">
    <w:name w:val="Style (Asian) ヒラギノ角ゴ Pro W3 (Complex) Arial 10 pt (Complex) Bold..."/>
    <w:rPr>
      <w:rFonts w:ascii="Arial" w:eastAsia="黑体" w:hAnsi="Arial" w:cs="Arial" w:hint="default"/>
      <w:bCs/>
      <w:color w:val="000000"/>
      <w:kern w:val="32"/>
      <w:sz w:val="20"/>
    </w:rPr>
  </w:style>
  <w:style w:type="character" w:customStyle="1" w:styleId="CharChar3">
    <w:name w:val="Char Char3"/>
    <w:rPr>
      <w:rFonts w:ascii="Times New Roman" w:eastAsia="宋体" w:hAnsi="Times New Roman" w:cs="Times New Roman" w:hint="default"/>
      <w:kern w:val="2"/>
      <w:sz w:val="18"/>
      <w:szCs w:val="18"/>
    </w:rPr>
  </w:style>
  <w:style w:type="character" w:customStyle="1" w:styleId="CharChar120">
    <w:name w:val="Char Char12"/>
    <w:rPr>
      <w:rFonts w:eastAsia="宋体"/>
      <w:b/>
      <w:kern w:val="44"/>
      <w:sz w:val="44"/>
      <w:lang w:val="en-US" w:eastAsia="zh-CN" w:bidi="ar-SA"/>
    </w:rPr>
  </w:style>
  <w:style w:type="character" w:customStyle="1" w:styleId="apple-style-span">
    <w:name w:val="apple-style-span"/>
    <w:rPr>
      <w:rFonts w:ascii="Times New Roman" w:eastAsia="宋体" w:hAnsi="Times New Roman" w:cs="Times New Roman" w:hint="default"/>
    </w:rPr>
  </w:style>
  <w:style w:type="character" w:customStyle="1" w:styleId="CharChar13">
    <w:name w:val="Char Char13"/>
    <w:locked/>
    <w:rPr>
      <w:rFonts w:eastAsia="宋体"/>
      <w:b/>
      <w:bCs/>
      <w:sz w:val="32"/>
      <w:szCs w:val="32"/>
      <w:lang w:val="en-US" w:eastAsia="zh-CN" w:bidi="ar-SA"/>
    </w:rPr>
  </w:style>
  <w:style w:type="character" w:customStyle="1" w:styleId="r1">
    <w:name w:val="r1"/>
    <w:rPr>
      <w:rFonts w:ascii="Times New Roman" w:eastAsia="宋体" w:hAnsi="Times New Roman" w:cs="Times New Roman" w:hint="default"/>
    </w:rPr>
  </w:style>
  <w:style w:type="character" w:customStyle="1" w:styleId="l3">
    <w:name w:val="l3"/>
    <w:rPr>
      <w:rFonts w:ascii="Times New Roman" w:eastAsia="宋体" w:hAnsi="Times New Roman" w:cs="Times New Roman" w:hint="default"/>
      <w:b/>
      <w:bCs w:val="0"/>
    </w:rPr>
  </w:style>
  <w:style w:type="character" w:customStyle="1" w:styleId="del1">
    <w:name w:val="del1"/>
    <w:rPr>
      <w:rFonts w:ascii="Times New Roman" w:eastAsia="宋体" w:hAnsi="Times New Roman" w:cs="Times New Roman" w:hint="default"/>
      <w:vanish/>
      <w:color w:val="666666"/>
      <w:sz w:val="18"/>
      <w:szCs w:val="18"/>
      <w:u w:val="single"/>
    </w:rPr>
  </w:style>
  <w:style w:type="character" w:customStyle="1" w:styleId="CharChar30">
    <w:name w:val="Char Char3"/>
    <w:rPr>
      <w:sz w:val="22"/>
      <w:szCs w:val="22"/>
    </w:rPr>
  </w:style>
  <w:style w:type="character" w:customStyle="1" w:styleId="CharChar10">
    <w:name w:val="Char Char10"/>
    <w:locked/>
    <w:rPr>
      <w:rFonts w:ascii="宋体" w:eastAsia="宋体" w:hAnsi="Courier New"/>
      <w:kern w:val="2"/>
      <w:sz w:val="21"/>
      <w:lang w:val="en-US" w:eastAsia="zh-CN" w:bidi="ar-SA"/>
    </w:rPr>
  </w:style>
  <w:style w:type="character" w:customStyle="1" w:styleId="4Char">
    <w:name w:val="4 Char"/>
    <w:link w:val="41"/>
    <w:locked/>
    <w:rPr>
      <w:rFonts w:ascii="宋体" w:eastAsia="宋体" w:hAnsi="宋体"/>
      <w:kern w:val="2"/>
      <w:sz w:val="21"/>
      <w:szCs w:val="24"/>
      <w:lang w:val="en-US" w:eastAsia="zh-CN" w:bidi="ar-SA"/>
    </w:rPr>
  </w:style>
  <w:style w:type="paragraph" w:customStyle="1" w:styleId="41">
    <w:name w:val="4"/>
    <w:basedOn w:val="a0"/>
    <w:next w:val="a0"/>
    <w:link w:val="4Char"/>
    <w:rPr>
      <w:rFonts w:ascii="宋体" w:hAnsi="宋体"/>
      <w:szCs w:val="24"/>
    </w:rPr>
  </w:style>
  <w:style w:type="character" w:customStyle="1" w:styleId="afff">
    <w:name w:val="无间隔 字符"/>
    <w:link w:val="afff0"/>
    <w:locked/>
    <w:rPr>
      <w:rFonts w:ascii="宋体" w:hAnsi="宋体" w:cs="宋体"/>
      <w:kern w:val="2"/>
      <w:sz w:val="24"/>
      <w:szCs w:val="24"/>
      <w:lang w:val="en-US" w:eastAsia="zh-CN" w:bidi="ar-SA"/>
    </w:rPr>
  </w:style>
  <w:style w:type="paragraph" w:styleId="afff0">
    <w:name w:val="No Spacing"/>
    <w:link w:val="afff"/>
    <w:qFormat/>
    <w:pPr>
      <w:ind w:firstLineChars="200" w:firstLine="200"/>
    </w:pPr>
    <w:rPr>
      <w:rFonts w:ascii="宋体" w:hAnsi="宋体" w:cs="宋体"/>
      <w:kern w:val="2"/>
      <w:sz w:val="24"/>
      <w:szCs w:val="24"/>
    </w:rPr>
  </w:style>
  <w:style w:type="character" w:customStyle="1" w:styleId="p141">
    <w:name w:val="p141"/>
    <w:rPr>
      <w:rFonts w:ascii="Times New Roman" w:eastAsia="宋体" w:hAnsi="Times New Roman" w:cs="Times New Roman" w:hint="default"/>
      <w:sz w:val="21"/>
      <w:szCs w:val="21"/>
    </w:rPr>
  </w:style>
  <w:style w:type="character" w:customStyle="1" w:styleId="CharChar11">
    <w:name w:val="Char Char1"/>
    <w:locked/>
    <w:rPr>
      <w:rFonts w:ascii="宋体" w:eastAsia="宋体" w:hAnsi="宋体"/>
      <w:sz w:val="21"/>
      <w:lang w:val="en-US" w:eastAsia="zh-CN" w:bidi="ar-SA"/>
    </w:rPr>
  </w:style>
  <w:style w:type="character" w:customStyle="1" w:styleId="100">
    <w:name w:val="10"/>
    <w:rPr>
      <w:rFonts w:ascii="Times New Roman" w:eastAsia="宋体" w:hAnsi="Times New Roman" w:cs="Times New Roman" w:hint="default"/>
    </w:rPr>
  </w:style>
  <w:style w:type="character" w:customStyle="1" w:styleId="Char0">
    <w:name w:val="纯文本 Char"/>
    <w:aliases w:val="普通文字 Char Char Char"/>
    <w:rPr>
      <w:rFonts w:ascii="宋体" w:eastAsia="宋体" w:hAnsi="Courier New" w:cs="Times New Roman" w:hint="eastAsia"/>
      <w:kern w:val="2"/>
      <w:sz w:val="21"/>
      <w:lang w:val="en-US" w:eastAsia="zh-CN" w:bidi="ar-SA"/>
    </w:rPr>
  </w:style>
  <w:style w:type="character" w:customStyle="1" w:styleId="del3">
    <w:name w:val="del3"/>
    <w:rPr>
      <w:rFonts w:ascii="Times New Roman" w:eastAsia="宋体" w:hAnsi="Times New Roman" w:cs="Times New Roman" w:hint="default"/>
      <w:vanish/>
    </w:rPr>
  </w:style>
  <w:style w:type="character" w:customStyle="1" w:styleId="l4">
    <w:name w:val="l4"/>
    <w:rPr>
      <w:rFonts w:ascii="Times New Roman" w:eastAsia="宋体" w:hAnsi="Times New Roman" w:cs="Times New Roman" w:hint="default"/>
    </w:rPr>
  </w:style>
  <w:style w:type="character" w:customStyle="1" w:styleId="Char11">
    <w:name w:val="副标题 Char1"/>
    <w:rPr>
      <w:rFonts w:ascii="Calibri Light" w:eastAsia="宋体" w:hAnsi="Calibri Light" w:cs="Times New Roman"/>
      <w:b/>
      <w:bCs/>
      <w:kern w:val="28"/>
      <w:sz w:val="32"/>
      <w:szCs w:val="32"/>
    </w:rPr>
  </w:style>
  <w:style w:type="character" w:customStyle="1" w:styleId="l">
    <w:name w:val="l"/>
    <w:rPr>
      <w:rFonts w:ascii="Times New Roman" w:eastAsia="宋体" w:hAnsi="Times New Roman" w:cs="Times New Roman" w:hint="default"/>
      <w:b/>
      <w:bCs w:val="0"/>
    </w:rPr>
  </w:style>
  <w:style w:type="character" w:customStyle="1" w:styleId="l1">
    <w:name w:val="l1"/>
    <w:rPr>
      <w:rFonts w:ascii="Times New Roman" w:eastAsia="宋体" w:hAnsi="Times New Roman" w:cs="Times New Roman" w:hint="default"/>
      <w:b/>
      <w:bCs w:val="0"/>
    </w:rPr>
  </w:style>
  <w:style w:type="character" w:customStyle="1" w:styleId="M5">
    <w:name w:val="M5 字符"/>
    <w:link w:val="M50"/>
    <w:locked/>
    <w:rPr>
      <w:rFonts w:ascii="Myriad Pro Light" w:hAnsi="Myriad Pro Light"/>
      <w:color w:val="984806"/>
      <w:sz w:val="44"/>
      <w:szCs w:val="44"/>
      <w:lang w:eastAsia="en-US" w:bidi="ar-SA"/>
    </w:rPr>
  </w:style>
  <w:style w:type="paragraph" w:customStyle="1" w:styleId="M50">
    <w:name w:val="M5"/>
    <w:basedOn w:val="a0"/>
    <w:link w:val="M5"/>
    <w:qFormat/>
    <w:pPr>
      <w:widowControl/>
      <w:jc w:val="left"/>
    </w:pPr>
    <w:rPr>
      <w:rFonts w:ascii="Myriad Pro Light" w:hAnsi="Myriad Pro Light"/>
      <w:color w:val="984806"/>
      <w:kern w:val="0"/>
      <w:sz w:val="44"/>
      <w:szCs w:val="44"/>
      <w:lang w:eastAsia="en-US"/>
    </w:rPr>
  </w:style>
  <w:style w:type="character" w:customStyle="1" w:styleId="searchcontent1">
    <w:name w:val="search_content1"/>
    <w:rPr>
      <w:sz w:val="20"/>
      <w:szCs w:val="20"/>
    </w:rPr>
  </w:style>
  <w:style w:type="character" w:customStyle="1" w:styleId="Char2">
    <w:name w:val="页脚 Char"/>
    <w:rPr>
      <w:rFonts w:eastAsia="宋体"/>
      <w:kern w:val="2"/>
      <w:sz w:val="18"/>
      <w:szCs w:val="18"/>
      <w:lang w:val="en-US" w:eastAsia="zh-CN" w:bidi="ar-SA"/>
    </w:rPr>
  </w:style>
  <w:style w:type="character" w:customStyle="1" w:styleId="ll1">
    <w:name w:val="ll1"/>
    <w:rPr>
      <w:rFonts w:ascii="Times New Roman" w:eastAsia="宋体" w:hAnsi="Times New Roman" w:cs="Times New Roman" w:hint="default"/>
      <w:spacing w:val="31680"/>
    </w:rPr>
  </w:style>
  <w:style w:type="character" w:customStyle="1" w:styleId="ca-22">
    <w:name w:val="ca-22"/>
    <w:rPr>
      <w:rFonts w:cs="Times New Roman"/>
    </w:rPr>
  </w:style>
  <w:style w:type="character" w:customStyle="1" w:styleId="SubtitleChar">
    <w:name w:val="Subtitle Char"/>
    <w:locked/>
    <w:rPr>
      <w:rFonts w:ascii="Cambria" w:eastAsia="宋体" w:hAnsi="Cambria"/>
      <w:sz w:val="24"/>
    </w:rPr>
  </w:style>
  <w:style w:type="character" w:customStyle="1" w:styleId="l2">
    <w:name w:val="l2"/>
    <w:rPr>
      <w:rFonts w:ascii="Times New Roman" w:eastAsia="宋体" w:hAnsi="Times New Roman" w:cs="Times New Roman" w:hint="default"/>
      <w:b/>
      <w:bCs w:val="0"/>
    </w:rPr>
  </w:style>
  <w:style w:type="character" w:customStyle="1" w:styleId="wf1">
    <w:name w:val="wf1"/>
    <w:rPr>
      <w:rFonts w:ascii="宋体" w:eastAsia="宋体" w:hAnsi="宋体" w:cs="Times New Roman" w:hint="eastAsia"/>
      <w:sz w:val="24"/>
      <w:szCs w:val="24"/>
    </w:rPr>
  </w:style>
  <w:style w:type="character" w:customStyle="1" w:styleId="r5">
    <w:name w:val="r5"/>
    <w:rPr>
      <w:rFonts w:ascii="Times New Roman" w:eastAsia="宋体" w:hAnsi="Times New Roman" w:cs="Times New Roman" w:hint="default"/>
    </w:rPr>
  </w:style>
  <w:style w:type="character" w:customStyle="1" w:styleId="15">
    <w:name w:val="15"/>
    <w:rPr>
      <w:rFonts w:ascii="Times New Roman" w:eastAsia="宋体" w:hAnsi="Times New Roman" w:cs="Times New Roman" w:hint="default"/>
    </w:rPr>
  </w:style>
  <w:style w:type="character" w:customStyle="1" w:styleId="Char12">
    <w:name w:val="正文缩进 Char1"/>
    <w:aliases w:val="正文对齐 Char,正文不缩进 Char,四号 Char,标题4 Char,样式3 Char,段1 Char,表正文 Char,正文非缩进 Char,特点 Char1,二 Char,ALT+Z Char,标题四 Char,正文双线 Char,缩进 Char,首行缩进 Char,表正文1 Char,正文非缩进1 Char,标题41 Char,四号1 Char,特点1 Char,表正文2 Char,正文非缩进2 Char,标题42 Char,四号2 Char,标题43 Char"/>
    <w:rPr>
      <w:rFonts w:ascii="宋体" w:eastAsia="宋体" w:hAnsi="宋体"/>
      <w:kern w:val="2"/>
      <w:sz w:val="21"/>
      <w:lang w:val="en-US" w:eastAsia="zh-CN" w:bidi="ar-SA"/>
    </w:rPr>
  </w:style>
  <w:style w:type="character" w:customStyle="1" w:styleId="Heading1Char">
    <w:name w:val="Heading 1 Char"/>
    <w:locked/>
    <w:rPr>
      <w:rFonts w:ascii="Times New Roman" w:eastAsia="宋体" w:hAnsi="Times New Roman" w:cs="Times New Roman"/>
      <w:b/>
      <w:bCs/>
      <w:kern w:val="44"/>
      <w:sz w:val="44"/>
      <w:szCs w:val="44"/>
    </w:rPr>
  </w:style>
  <w:style w:type="character" w:customStyle="1" w:styleId="r">
    <w:name w:val="r"/>
    <w:rPr>
      <w:rFonts w:ascii="Times New Roman" w:eastAsia="宋体" w:hAnsi="Times New Roman" w:cs="Times New Roman" w:hint="default"/>
    </w:rPr>
  </w:style>
  <w:style w:type="character" w:customStyle="1" w:styleId="DateChar">
    <w:name w:val="Date Char"/>
    <w:locked/>
    <w:rPr>
      <w:rFonts w:ascii="Calibri" w:eastAsia="宋体" w:hAnsi="Calibri"/>
      <w:sz w:val="21"/>
      <w:szCs w:val="22"/>
      <w:lang w:val="en-US" w:eastAsia="zh-CN" w:bidi="ar-SA"/>
    </w:rPr>
  </w:style>
  <w:style w:type="character" w:customStyle="1" w:styleId="Heading2Char">
    <w:name w:val="Heading 2 Char"/>
    <w:locked/>
    <w:rPr>
      <w:rFonts w:ascii="Calibri Light" w:eastAsia="宋体" w:hAnsi="Calibri Light" w:cs="Times New Roman"/>
      <w:b/>
      <w:bCs/>
      <w:sz w:val="32"/>
      <w:szCs w:val="32"/>
    </w:rPr>
  </w:style>
  <w:style w:type="character" w:customStyle="1" w:styleId="NormalCharacter">
    <w:name w:val="NormalCharacter"/>
  </w:style>
  <w:style w:type="character" w:customStyle="1" w:styleId="Char3">
    <w:name w:val="副标题 Char"/>
    <w:rPr>
      <w:rFonts w:ascii="Cambria" w:eastAsia="宋体" w:hAnsi="Cambria" w:cs="Times New Roman"/>
      <w:b/>
      <w:bCs/>
      <w:kern w:val="28"/>
      <w:sz w:val="32"/>
      <w:szCs w:val="32"/>
    </w:rPr>
  </w:style>
  <w:style w:type="character" w:customStyle="1" w:styleId="CharChar">
    <w:name w:val="正文无缩进 Char Char"/>
    <w:link w:val="afff1"/>
    <w:locked/>
    <w:rPr>
      <w:rFonts w:ascii="宋体" w:eastAsia="宋体" w:hAnsi="宋体"/>
      <w:color w:val="000000"/>
      <w:kern w:val="2"/>
      <w:sz w:val="24"/>
      <w:szCs w:val="24"/>
      <w:lang w:val="en-US" w:eastAsia="zh-CN" w:bidi="ar-SA"/>
    </w:rPr>
  </w:style>
  <w:style w:type="paragraph" w:customStyle="1" w:styleId="afff1">
    <w:name w:val="正文无缩进"/>
    <w:basedOn w:val="a0"/>
    <w:link w:val="CharChar"/>
    <w:pPr>
      <w:spacing w:line="360" w:lineRule="auto"/>
    </w:pPr>
    <w:rPr>
      <w:rFonts w:ascii="宋体" w:hAnsi="宋体"/>
      <w:color w:val="000000"/>
      <w:sz w:val="24"/>
      <w:szCs w:val="24"/>
    </w:rPr>
  </w:style>
  <w:style w:type="character" w:customStyle="1" w:styleId="del2">
    <w:name w:val="del2"/>
    <w:rPr>
      <w:rFonts w:ascii="Times New Roman" w:eastAsia="宋体" w:hAnsi="Times New Roman" w:cs="Times New Roman" w:hint="default"/>
      <w:vanish/>
    </w:rPr>
  </w:style>
  <w:style w:type="character" w:customStyle="1" w:styleId="style1681">
    <w:name w:val="style1681"/>
    <w:rPr>
      <w:rFonts w:ascii="Times New Roman" w:eastAsia="宋体" w:hAnsi="Times New Roman" w:cs="Times New Roman" w:hint="default"/>
      <w:color w:val="000000"/>
      <w:sz w:val="23"/>
      <w:szCs w:val="23"/>
    </w:rPr>
  </w:style>
  <w:style w:type="character" w:customStyle="1" w:styleId="CharChar40">
    <w:name w:val="Char Char4"/>
    <w:rPr>
      <w:sz w:val="22"/>
      <w:szCs w:val="22"/>
    </w:rPr>
  </w:style>
  <w:style w:type="character" w:customStyle="1" w:styleId="CharCharChar">
    <w:name w:val="正文无缩进 Char Char Char"/>
    <w:rPr>
      <w:rFonts w:ascii="宋体" w:eastAsia="宋体" w:hAnsi="Times New Roman" w:cs="Times New Roman" w:hint="eastAsia"/>
      <w:color w:val="000000"/>
      <w:kern w:val="2"/>
      <w:sz w:val="24"/>
      <w:szCs w:val="24"/>
      <w:lang w:val="en-US" w:eastAsia="zh-CN" w:bidi="ar-SA"/>
    </w:rPr>
  </w:style>
  <w:style w:type="character" w:customStyle="1" w:styleId="word">
    <w:name w:val="word"/>
  </w:style>
  <w:style w:type="character" w:customStyle="1" w:styleId="1CharChar">
    <w:name w:val="标题 1 Char Char"/>
    <w:rPr>
      <w:rFonts w:ascii="宋体" w:eastAsia="宋体" w:hAnsi="宋体" w:cs="Times New Roman" w:hint="eastAsia"/>
      <w:b/>
      <w:bCs w:val="0"/>
      <w:spacing w:val="-2"/>
      <w:sz w:val="24"/>
      <w:lang w:val="en-US" w:eastAsia="zh-CN" w:bidi="ar-SA"/>
    </w:rPr>
  </w:style>
  <w:style w:type="paragraph" w:customStyle="1" w:styleId="Normal1">
    <w:name w:val="Normal1"/>
    <w:pPr>
      <w:widowControl w:val="0"/>
      <w:adjustRightInd w:val="0"/>
      <w:spacing w:line="315" w:lineRule="atLeast"/>
      <w:jc w:val="both"/>
    </w:pPr>
    <w:rPr>
      <w:rFonts w:ascii="宋体"/>
      <w:sz w:val="21"/>
    </w:rPr>
  </w:style>
  <w:style w:type="paragraph" w:customStyle="1" w:styleId="ParaCharCharCharChar">
    <w:name w:val="默认段落字体 Para Char Char Char Char"/>
    <w:basedOn w:val="a0"/>
    <w:pPr>
      <w:adjustRightInd w:val="0"/>
      <w:spacing w:line="360" w:lineRule="auto"/>
    </w:pPr>
    <w:rPr>
      <w:kern w:val="0"/>
      <w:sz w:val="24"/>
    </w:rPr>
  </w:style>
  <w:style w:type="paragraph" w:customStyle="1" w:styleId="14">
    <w:name w:val="无间隔1"/>
    <w:pPr>
      <w:widowControl w:val="0"/>
      <w:jc w:val="both"/>
    </w:pPr>
    <w:rPr>
      <w:kern w:val="2"/>
      <w:sz w:val="24"/>
      <w:szCs w:val="24"/>
    </w:rPr>
  </w:style>
  <w:style w:type="paragraph" w:customStyle="1" w:styleId="--">
    <w:name w:val="- 页码 -"/>
    <w:pPr>
      <w:widowControl w:val="0"/>
      <w:jc w:val="both"/>
    </w:pPr>
    <w:rPr>
      <w:kern w:val="2"/>
      <w:sz w:val="21"/>
    </w:rPr>
  </w:style>
  <w:style w:type="paragraph" w:customStyle="1" w:styleId="16">
    <w:name w:val="无间隔1"/>
    <w:pPr>
      <w:widowControl w:val="0"/>
      <w:jc w:val="both"/>
    </w:pPr>
    <w:rPr>
      <w:kern w:val="2"/>
      <w:sz w:val="24"/>
      <w:szCs w:val="24"/>
    </w:rPr>
  </w:style>
  <w:style w:type="paragraph" w:customStyle="1" w:styleId="XY">
    <w:name w:val="第 X 页 共 Y 页"/>
    <w:pPr>
      <w:widowControl w:val="0"/>
      <w:jc w:val="both"/>
    </w:pPr>
    <w:rPr>
      <w:kern w:val="2"/>
      <w:sz w:val="21"/>
    </w:rPr>
  </w:style>
  <w:style w:type="paragraph" w:customStyle="1" w:styleId="CharCharCharChar">
    <w:name w:val="Char Char Char Char"/>
    <w:basedOn w:val="a0"/>
    <w:pPr>
      <w:tabs>
        <w:tab w:val="left" w:pos="420"/>
      </w:tabs>
      <w:ind w:left="420" w:hanging="420"/>
    </w:pPr>
    <w:rPr>
      <w:sz w:val="24"/>
      <w:szCs w:val="24"/>
    </w:rPr>
  </w:style>
  <w:style w:type="paragraph" w:customStyle="1" w:styleId="afff2">
    <w:name w:val="尊意如何，请即示知。"/>
    <w:pPr>
      <w:widowControl w:val="0"/>
      <w:jc w:val="both"/>
    </w:pPr>
    <w:rPr>
      <w:kern w:val="2"/>
      <w:sz w:val="21"/>
    </w:rPr>
  </w:style>
  <w:style w:type="paragraph" w:customStyle="1" w:styleId="Bc">
    <w:name w:val="Bc"/>
    <w:pPr>
      <w:widowControl w:val="0"/>
      <w:adjustRightInd w:val="0"/>
      <w:spacing w:line="312" w:lineRule="atLeast"/>
      <w:jc w:val="both"/>
    </w:pPr>
    <w:rPr>
      <w:sz w:val="21"/>
    </w:rPr>
  </w:style>
  <w:style w:type="paragraph" w:customStyle="1" w:styleId="afff3">
    <w:name w:val="久不通函，至以为念。"/>
    <w:pPr>
      <w:widowControl w:val="0"/>
      <w:jc w:val="both"/>
    </w:pPr>
    <w:rPr>
      <w:kern w:val="2"/>
      <w:sz w:val="21"/>
    </w:rPr>
  </w:style>
  <w:style w:type="paragraph" w:customStyle="1" w:styleId="xl32">
    <w:name w:val="xl32"/>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4">
    <w:name w:val="公司名"/>
    <w:basedOn w:val="a0"/>
    <w:pPr>
      <w:widowControl/>
      <w:adjustRightInd w:val="0"/>
      <w:spacing w:line="280" w:lineRule="atLeast"/>
      <w:jc w:val="left"/>
    </w:pPr>
    <w:rPr>
      <w:rFonts w:ascii="Arial Black" w:eastAsia="楷体_GB2312" w:hAnsi="Arial Black"/>
      <w:spacing w:val="-25"/>
      <w:kern w:val="0"/>
      <w:sz w:val="48"/>
    </w:rPr>
  </w:style>
  <w:style w:type="paragraph" w:customStyle="1" w:styleId="51">
    <w:name w:val="题注5"/>
    <w:basedOn w:val="a0"/>
    <w:next w:val="a8"/>
    <w:pPr>
      <w:jc w:val="center"/>
    </w:pPr>
    <w:rPr>
      <w:b/>
      <w:color w:val="000000"/>
      <w:sz w:val="24"/>
      <w:szCs w:val="21"/>
    </w:rPr>
  </w:style>
  <w:style w:type="paragraph" w:customStyle="1" w:styleId="150">
    <w:name w:val="150"/>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afff5">
    <w:name w:val="表格内容"/>
    <w:basedOn w:val="a0"/>
    <w:pPr>
      <w:adjustRightInd w:val="0"/>
      <w:spacing w:before="40"/>
      <w:jc w:val="left"/>
    </w:pPr>
    <w:rPr>
      <w:sz w:val="24"/>
    </w:rPr>
  </w:style>
  <w:style w:type="paragraph" w:customStyle="1" w:styleId="afff6">
    <w:name w:val="抄送列表"/>
    <w:basedOn w:val="a0"/>
    <w:pPr>
      <w:keepLines/>
      <w:widowControl/>
      <w:adjustRightInd w:val="0"/>
      <w:spacing w:line="280" w:lineRule="exact"/>
      <w:ind w:left="357" w:hanging="357"/>
      <w:jc w:val="left"/>
    </w:pPr>
    <w:rPr>
      <w:rFonts w:ascii="Dutch801 XBd BT" w:hAnsi="Dutch801 XBd BT"/>
      <w:kern w:val="0"/>
      <w:sz w:val="24"/>
    </w:rPr>
  </w:style>
  <w:style w:type="paragraph" w:customStyle="1" w:styleId="font5">
    <w:name w:val="font5"/>
    <w:basedOn w:val="a0"/>
    <w:pPr>
      <w:widowControl/>
      <w:spacing w:before="100" w:beforeAutospacing="1" w:after="100" w:afterAutospacing="1"/>
      <w:jc w:val="left"/>
    </w:pPr>
    <w:rPr>
      <w:rFonts w:ascii="宋体" w:hAnsi="宋体"/>
      <w:kern w:val="0"/>
      <w:sz w:val="18"/>
    </w:rPr>
  </w:style>
  <w:style w:type="paragraph" w:customStyle="1" w:styleId="p15">
    <w:name w:val="p15"/>
    <w:basedOn w:val="a0"/>
    <w:pPr>
      <w:widowControl/>
      <w:spacing w:after="200" w:line="276" w:lineRule="auto"/>
      <w:ind w:left="720"/>
      <w:jc w:val="left"/>
    </w:pPr>
    <w:rPr>
      <w:rFonts w:ascii="Calibri" w:hAnsi="Calibri" w:cs="Calibri"/>
      <w:kern w:val="0"/>
      <w:sz w:val="22"/>
      <w:szCs w:val="22"/>
    </w:rPr>
  </w:style>
  <w:style w:type="paragraph" w:customStyle="1" w:styleId="xl47">
    <w:name w:val="xl4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xl46">
    <w:name w:val="xl4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7">
    <w:name w:val="方框"/>
    <w:basedOn w:val="a0"/>
    <w:pPr>
      <w:adjustRightInd w:val="0"/>
      <w:spacing w:line="200" w:lineRule="exact"/>
      <w:ind w:firstLine="210"/>
      <w:jc w:val="left"/>
    </w:pPr>
    <w:rPr>
      <w:rFonts w:ascii="Arial" w:hAnsi="Arial"/>
      <w:sz w:val="15"/>
    </w:rPr>
  </w:style>
  <w:style w:type="paragraph" w:customStyle="1" w:styleId="c03">
    <w:name w:val="c03"/>
    <w:basedOn w:val="a0"/>
    <w:pPr>
      <w:widowControl/>
      <w:spacing w:before="100" w:beforeAutospacing="1" w:after="100" w:afterAutospacing="1"/>
      <w:jc w:val="left"/>
    </w:pPr>
    <w:rPr>
      <w:rFonts w:ascii="宋体" w:hAnsi="宋体"/>
      <w:color w:val="000000"/>
      <w:kern w:val="0"/>
      <w:sz w:val="24"/>
      <w:szCs w:val="24"/>
    </w:rPr>
  </w:style>
  <w:style w:type="paragraph" w:customStyle="1" w:styleId="Style3">
    <w:name w:val="_Style 3"/>
    <w:uiPriority w:val="1"/>
    <w:qFormat/>
    <w:pPr>
      <w:widowControl w:val="0"/>
      <w:jc w:val="both"/>
    </w:pPr>
    <w:rPr>
      <w:kern w:val="2"/>
      <w:sz w:val="21"/>
      <w:szCs w:val="22"/>
    </w:rPr>
  </w:style>
  <w:style w:type="paragraph" w:customStyle="1" w:styleId="xl28">
    <w:name w:val="xl2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kern w:val="0"/>
      <w:sz w:val="24"/>
      <w:szCs w:val="24"/>
    </w:rPr>
  </w:style>
  <w:style w:type="paragraph" w:customStyle="1" w:styleId="Style1">
    <w:name w:val="_Style 1"/>
    <w:pPr>
      <w:ind w:firstLineChars="200" w:firstLine="200"/>
    </w:pPr>
    <w:rPr>
      <w:rFonts w:ascii="宋体" w:hAnsi="宋体" w:cs="宋体"/>
      <w:kern w:val="2"/>
      <w:sz w:val="24"/>
      <w:szCs w:val="24"/>
    </w:rPr>
  </w:style>
  <w:style w:type="paragraph" w:customStyle="1" w:styleId="afff8">
    <w:name w:val="文件名和路径"/>
    <w:pPr>
      <w:widowControl w:val="0"/>
      <w:jc w:val="both"/>
    </w:pPr>
    <w:rPr>
      <w:kern w:val="2"/>
      <w:sz w:val="21"/>
    </w:rPr>
  </w:style>
  <w:style w:type="paragraph" w:customStyle="1" w:styleId="CharCharCharCharCharCharCharCharCharChar">
    <w:name w:val="Char Char Char Char Char Char Char Char Char Char"/>
    <w:basedOn w:val="a0"/>
    <w:rPr>
      <w:rFonts w:ascii="Tahoma" w:hAnsi="Tahoma"/>
      <w:sz w:val="24"/>
    </w:rPr>
  </w:style>
  <w:style w:type="paragraph" w:customStyle="1" w:styleId="Style12">
    <w:name w:val="_Style 12"/>
    <w:basedOn w:val="a0"/>
  </w:style>
  <w:style w:type="paragraph" w:customStyle="1" w:styleId="font8">
    <w:name w:val="font8"/>
    <w:basedOn w:val="a0"/>
    <w:pPr>
      <w:widowControl/>
      <w:spacing w:before="100" w:beforeAutospacing="1" w:after="100" w:afterAutospacing="1"/>
      <w:jc w:val="left"/>
    </w:pPr>
    <w:rPr>
      <w:b/>
      <w:bCs/>
      <w:kern w:val="0"/>
      <w:sz w:val="36"/>
      <w:szCs w:val="36"/>
    </w:rPr>
  </w:style>
  <w:style w:type="paragraph" w:customStyle="1" w:styleId="f11">
    <w:name w:val="f11"/>
    <w:basedOn w:val="a0"/>
    <w:pPr>
      <w:widowControl/>
      <w:spacing w:before="100" w:beforeAutospacing="1" w:after="100" w:afterAutospacing="1" w:line="320" w:lineRule="atLeast"/>
      <w:jc w:val="left"/>
    </w:pPr>
    <w:rPr>
      <w:rFonts w:ascii="_GB2312" w:hAnsi="_GB2312"/>
      <w:color w:val="000000"/>
      <w:kern w:val="0"/>
      <w:sz w:val="28"/>
      <w:szCs w:val="28"/>
    </w:rPr>
  </w:style>
  <w:style w:type="paragraph" w:customStyle="1" w:styleId="afff9">
    <w:name w:val="此正文"/>
    <w:basedOn w:val="a0"/>
    <w:pPr>
      <w:spacing w:line="360" w:lineRule="auto"/>
      <w:ind w:firstLineChars="200" w:firstLine="200"/>
    </w:pPr>
    <w:rPr>
      <w:sz w:val="24"/>
      <w:szCs w:val="24"/>
    </w:rPr>
  </w:style>
  <w:style w:type="paragraph" w:customStyle="1" w:styleId="tableheading">
    <w:name w:val="tableheading"/>
    <w:basedOn w:val="a0"/>
    <w:pPr>
      <w:widowControl/>
      <w:spacing w:before="100" w:beforeAutospacing="1" w:after="100" w:afterAutospacing="1"/>
      <w:jc w:val="left"/>
    </w:pPr>
    <w:rPr>
      <w:rFonts w:ascii="宋体" w:hAnsi="宋体" w:cs="宋体"/>
      <w:kern w:val="0"/>
      <w:sz w:val="24"/>
      <w:szCs w:val="24"/>
    </w:rPr>
  </w:style>
  <w:style w:type="paragraph" w:customStyle="1" w:styleId="NewNewNewNewNewNewNew">
    <w:name w:val="正文 New New New New New New New"/>
    <w:pPr>
      <w:widowControl w:val="0"/>
      <w:jc w:val="both"/>
    </w:pPr>
  </w:style>
  <w:style w:type="paragraph" w:customStyle="1" w:styleId="f10">
    <w:name w:val="f10"/>
    <w:basedOn w:val="a0"/>
    <w:pPr>
      <w:widowControl/>
      <w:spacing w:before="100" w:beforeAutospacing="1" w:after="100" w:afterAutospacing="1" w:line="260" w:lineRule="atLeast"/>
      <w:jc w:val="left"/>
    </w:pPr>
    <w:rPr>
      <w:rFonts w:ascii="_GB2312" w:hAnsi="_GB2312"/>
      <w:color w:val="000000"/>
      <w:kern w:val="0"/>
      <w:sz w:val="18"/>
      <w:szCs w:val="18"/>
    </w:rPr>
  </w:style>
  <w:style w:type="paragraph" w:customStyle="1" w:styleId="-11">
    <w:name w:val="彩色列表 - 强调文字颜色 11"/>
    <w:basedOn w:val="a0"/>
    <w:qFormat/>
    <w:pPr>
      <w:ind w:firstLineChars="200" w:firstLine="420"/>
    </w:pPr>
    <w:rPr>
      <w:rFonts w:ascii="Calibri" w:hAnsi="Calibri"/>
      <w:szCs w:val="22"/>
    </w:rPr>
  </w:style>
  <w:style w:type="paragraph" w:customStyle="1" w:styleId="afffa">
    <w:name w:val="分手多日，近况如何？"/>
    <w:pPr>
      <w:widowControl w:val="0"/>
      <w:jc w:val="both"/>
    </w:pPr>
    <w:rPr>
      <w:kern w:val="2"/>
      <w:sz w:val="21"/>
    </w:rPr>
  </w:style>
  <w:style w:type="paragraph" w:customStyle="1" w:styleId="29">
    <w:name w:val="列出段落2"/>
    <w:basedOn w:val="a0"/>
    <w:pPr>
      <w:ind w:firstLineChars="200" w:firstLine="420"/>
    </w:pPr>
    <w:rPr>
      <w:szCs w:val="24"/>
    </w:rPr>
  </w:style>
  <w:style w:type="paragraph" w:customStyle="1" w:styleId="17">
    <w:name w:val="复选框1"/>
    <w:basedOn w:val="a0"/>
    <w:pPr>
      <w:widowControl/>
      <w:tabs>
        <w:tab w:val="left" w:pos="630"/>
      </w:tabs>
      <w:adjustRightInd w:val="0"/>
      <w:spacing w:line="240" w:lineRule="exact"/>
      <w:ind w:firstLine="357"/>
      <w:jc w:val="left"/>
    </w:pPr>
    <w:rPr>
      <w:kern w:val="0"/>
      <w:sz w:val="15"/>
    </w:rPr>
  </w:style>
  <w:style w:type="paragraph" w:customStyle="1" w:styleId="-">
    <w:name w:val="签名 - 公司"/>
    <w:basedOn w:val="afa"/>
    <w:next w:val="a0"/>
    <w:pPr>
      <w:ind w:right="360"/>
    </w:pPr>
    <w:rPr>
      <w:rFonts w:ascii="Times New Roman" w:hAnsi="Times New Roman"/>
    </w:rPr>
  </w:style>
  <w:style w:type="paragraph" w:customStyle="1" w:styleId="220">
    <w:name w:val="样式 四号 行距: 固定值 22 磅"/>
    <w:basedOn w:val="a0"/>
    <w:pPr>
      <w:spacing w:line="380" w:lineRule="exact"/>
    </w:pPr>
    <w:rPr>
      <w:rFonts w:cs="宋体"/>
      <w:sz w:val="28"/>
    </w:rPr>
  </w:style>
  <w:style w:type="paragraph" w:customStyle="1" w:styleId="afffb">
    <w:name w:val="前上一函，谅达雅鉴，迄今未闻复音。"/>
    <w:pPr>
      <w:widowControl w:val="0"/>
      <w:jc w:val="both"/>
    </w:pPr>
    <w:rPr>
      <w:kern w:val="2"/>
      <w:sz w:val="21"/>
    </w:rPr>
  </w:style>
  <w:style w:type="paragraph" w:customStyle="1" w:styleId="-0">
    <w:name w:val="签名 - 职位"/>
    <w:basedOn w:val="afa"/>
    <w:next w:val="-"/>
    <w:pPr>
      <w:spacing w:before="880"/>
    </w:pPr>
    <w:rPr>
      <w:rFonts w:ascii="Times New Roman" w:hAnsi="Times New Roman"/>
    </w:rPr>
  </w:style>
  <w:style w:type="paragraph" w:customStyle="1" w:styleId="CharCharCharCharCharCharChar">
    <w:name w:val="Char Char Char Char Char Char Char"/>
    <w:basedOn w:val="a0"/>
    <w:rPr>
      <w:rFonts w:ascii="Tahoma" w:hAnsi="Tahoma"/>
      <w:sz w:val="24"/>
    </w:rPr>
  </w:style>
  <w:style w:type="paragraph" w:customStyle="1" w:styleId="afffc">
    <w:name w:val="图"/>
    <w:basedOn w:val="a0"/>
    <w:pPr>
      <w:keepNext/>
      <w:adjustRightInd w:val="0"/>
      <w:snapToGrid w:val="0"/>
      <w:spacing w:before="60" w:after="60" w:line="300" w:lineRule="auto"/>
      <w:jc w:val="center"/>
    </w:pPr>
    <w:rPr>
      <w:spacing w:val="20"/>
      <w:kern w:val="0"/>
      <w:sz w:val="24"/>
    </w:rPr>
  </w:style>
  <w:style w:type="paragraph" w:customStyle="1" w:styleId="afffd">
    <w:name w:val="音问久疏，唯愿一切康适。"/>
    <w:pPr>
      <w:widowControl w:val="0"/>
      <w:jc w:val="both"/>
    </w:pPr>
    <w:rPr>
      <w:kern w:val="2"/>
      <w:sz w:val="21"/>
    </w:rPr>
  </w:style>
  <w:style w:type="paragraph" w:customStyle="1" w:styleId="Normal">
    <w:name w:val="[Normal]"/>
    <w:qFormat/>
    <w:rPr>
      <w:rFonts w:ascii="宋体" w:hAnsi="宋体"/>
      <w:sz w:val="24"/>
      <w:szCs w:val="22"/>
      <w:lang w:val="zh-CN"/>
    </w:rPr>
  </w:style>
  <w:style w:type="paragraph" w:customStyle="1" w:styleId="p16">
    <w:name w:val="p16"/>
    <w:basedOn w:val="a0"/>
    <w:pPr>
      <w:widowControl/>
    </w:pPr>
    <w:rPr>
      <w:kern w:val="0"/>
      <w:szCs w:val="21"/>
    </w:rPr>
  </w:style>
  <w:style w:type="paragraph" w:customStyle="1" w:styleId="font7">
    <w:name w:val="font7"/>
    <w:basedOn w:val="a0"/>
    <w:pPr>
      <w:widowControl/>
      <w:spacing w:before="100" w:beforeAutospacing="1" w:after="100" w:afterAutospacing="1"/>
      <w:jc w:val="left"/>
    </w:pPr>
    <w:rPr>
      <w:rFonts w:ascii="宋体" w:hAnsi="宋体" w:cs="宋体"/>
      <w:b/>
      <w:bCs/>
      <w:kern w:val="0"/>
      <w:sz w:val="36"/>
      <w:szCs w:val="36"/>
    </w:rPr>
  </w:style>
  <w:style w:type="paragraph" w:customStyle="1" w:styleId="afffe">
    <w:name w:val="叩请金安！"/>
    <w:pPr>
      <w:widowControl w:val="0"/>
      <w:jc w:val="both"/>
    </w:pPr>
    <w:rPr>
      <w:kern w:val="2"/>
      <w:sz w:val="21"/>
    </w:rPr>
  </w:style>
  <w:style w:type="paragraph" w:customStyle="1" w:styleId="affff">
    <w:name w:val="内容"/>
    <w:basedOn w:val="a0"/>
    <w:pPr>
      <w:adjustRightInd w:val="0"/>
      <w:jc w:val="left"/>
    </w:pPr>
    <w:rPr>
      <w:rFonts w:eastAsia="微软大黑体"/>
      <w:spacing w:val="40"/>
      <w:sz w:val="32"/>
    </w:rPr>
  </w:style>
  <w:style w:type="paragraph" w:customStyle="1" w:styleId="affff0">
    <w:name w:val="回信地址"/>
    <w:basedOn w:val="a0"/>
    <w:pPr>
      <w:keepLines/>
      <w:widowControl/>
      <w:tabs>
        <w:tab w:val="left" w:pos="-18551"/>
      </w:tabs>
      <w:adjustRightInd w:val="0"/>
      <w:spacing w:line="160" w:lineRule="atLeast"/>
      <w:jc w:val="left"/>
    </w:pPr>
    <w:rPr>
      <w:rFonts w:ascii="Arial" w:hAnsi="Arial"/>
      <w:kern w:val="0"/>
      <w:sz w:val="18"/>
    </w:rPr>
  </w:style>
  <w:style w:type="paragraph" w:customStyle="1" w:styleId="a10">
    <w:name w:val="a1"/>
    <w:basedOn w:val="a0"/>
    <w:pPr>
      <w:widowControl/>
      <w:spacing w:before="100" w:beforeAutospacing="1" w:after="100" w:afterAutospacing="1"/>
      <w:jc w:val="left"/>
    </w:pPr>
    <w:rPr>
      <w:rFonts w:eastAsia="Times New Roman"/>
      <w:kern w:val="0"/>
      <w:sz w:val="24"/>
      <w:szCs w:val="24"/>
    </w:rPr>
  </w:style>
  <w:style w:type="paragraph" w:customStyle="1" w:styleId="affff1">
    <w:name w:val="惠书敬悉，迟复为歉。"/>
    <w:pPr>
      <w:widowControl w:val="0"/>
      <w:jc w:val="both"/>
    </w:pPr>
    <w:rPr>
      <w:kern w:val="2"/>
      <w:sz w:val="21"/>
    </w:rPr>
  </w:style>
  <w:style w:type="paragraph" w:customStyle="1" w:styleId="affff2">
    <w:name w:val="上次打印时间"/>
    <w:pPr>
      <w:widowControl w:val="0"/>
      <w:jc w:val="both"/>
    </w:pPr>
    <w:rPr>
      <w:kern w:val="2"/>
      <w:sz w:val="21"/>
    </w:rPr>
  </w:style>
  <w:style w:type="paragraph" w:customStyle="1" w:styleId="p0">
    <w:name w:val="p0"/>
    <w:basedOn w:val="a0"/>
    <w:pPr>
      <w:widowControl/>
    </w:pPr>
    <w:rPr>
      <w:rFonts w:ascii="Calibri" w:hAnsi="Calibri" w:cs="Calibri"/>
      <w:kern w:val="0"/>
      <w:szCs w:val="21"/>
    </w:rPr>
  </w:style>
  <w:style w:type="paragraph" w:customStyle="1" w:styleId="xl36">
    <w:name w:val="xl36"/>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43">
    <w:name w:val="xl43"/>
    <w:basedOn w:val="a0"/>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3">
    <w:name w:val="正文－恩普"/>
    <w:basedOn w:val="a1"/>
    <w:pPr>
      <w:widowControl/>
      <w:spacing w:line="360" w:lineRule="auto"/>
      <w:ind w:firstLineChars="200" w:firstLine="480"/>
      <w:jc w:val="left"/>
    </w:pPr>
    <w:rPr>
      <w:kern w:val="0"/>
      <w:sz w:val="24"/>
    </w:rPr>
  </w:style>
  <w:style w:type="paragraph" w:customStyle="1" w:styleId="CharCharCharCharCharCharChar0">
    <w:name w:val="Char Char Char Char Char Char Char"/>
    <w:basedOn w:val="a0"/>
    <w:rPr>
      <w:rFonts w:ascii="Tahoma" w:hAnsi="Tahoma"/>
      <w:sz w:val="24"/>
    </w:rPr>
  </w:style>
  <w:style w:type="paragraph" w:customStyle="1" w:styleId="affff4">
    <w:name w:val="表格标题"/>
    <w:basedOn w:val="a0"/>
    <w:pPr>
      <w:adjustRightInd w:val="0"/>
      <w:jc w:val="center"/>
    </w:pPr>
    <w:rPr>
      <w:rFonts w:ascii="Arial" w:eastAsia="中圆体" w:hAnsi="Arial"/>
      <w:b/>
      <w:sz w:val="24"/>
    </w:rPr>
  </w:style>
  <w:style w:type="paragraph" w:customStyle="1" w:styleId="Char4">
    <w:name w:val="Char"/>
    <w:basedOn w:val="a0"/>
    <w:pPr>
      <w:tabs>
        <w:tab w:val="left" w:pos="1200"/>
        <w:tab w:val="left" w:pos="1800"/>
      </w:tabs>
      <w:ind w:left="1200" w:hanging="1110"/>
    </w:pPr>
    <w:rPr>
      <w:sz w:val="24"/>
      <w:szCs w:val="24"/>
    </w:rPr>
  </w:style>
  <w:style w:type="paragraph" w:customStyle="1" w:styleId="CharChar9">
    <w:name w:val="Char Char9"/>
    <w:basedOn w:val="a1"/>
    <w:pPr>
      <w:widowControl/>
      <w:spacing w:line="360" w:lineRule="auto"/>
      <w:ind w:firstLineChars="200" w:firstLine="480"/>
      <w:jc w:val="left"/>
    </w:pPr>
    <w:rPr>
      <w:kern w:val="0"/>
      <w:sz w:val="24"/>
    </w:rPr>
  </w:style>
  <w:style w:type="paragraph" w:customStyle="1" w:styleId="42">
    <w:name w:val="题注4"/>
    <w:basedOn w:val="a0"/>
    <w:next w:val="a8"/>
    <w:pPr>
      <w:ind w:leftChars="-64" w:left="-64" w:rightChars="-50" w:right="-50" w:hanging="2"/>
      <w:jc w:val="center"/>
    </w:pPr>
    <w:rPr>
      <w:b/>
      <w:color w:val="FF0000"/>
      <w:szCs w:val="21"/>
      <w:lang w:val="en-GB"/>
    </w:rPr>
  </w:style>
  <w:style w:type="paragraph" w:customStyle="1" w:styleId="CharCharCharCharCharCharCharCharChar1CharCharCharChar">
    <w:name w:val="Char Char Char Char Char Char Char Char Char1 Char Char Char Char"/>
    <w:basedOn w:val="a0"/>
    <w:pPr>
      <w:adjustRightInd w:val="0"/>
      <w:spacing w:line="360" w:lineRule="auto"/>
    </w:pPr>
    <w:rPr>
      <w:kern w:val="0"/>
      <w:sz w:val="24"/>
    </w:rPr>
  </w:style>
  <w:style w:type="paragraph" w:customStyle="1" w:styleId="affff5">
    <w:name w:val="表格用"/>
    <w:basedOn w:val="a0"/>
    <w:rPr>
      <w:kern w:val="0"/>
      <w:szCs w:val="24"/>
    </w:rPr>
  </w:style>
  <w:style w:type="paragraph" w:customStyle="1" w:styleId="affff6">
    <w:name w:val="机密、页码、日期"/>
    <w:pPr>
      <w:widowControl w:val="0"/>
      <w:jc w:val="both"/>
    </w:pPr>
    <w:rPr>
      <w:kern w:val="2"/>
      <w:sz w:val="21"/>
    </w:rPr>
  </w:style>
  <w:style w:type="paragraph" w:customStyle="1" w:styleId="f14">
    <w:name w:val="f14"/>
    <w:basedOn w:val="a0"/>
    <w:pPr>
      <w:widowControl/>
      <w:spacing w:before="100" w:beforeAutospacing="1" w:after="100" w:afterAutospacing="1"/>
      <w:jc w:val="left"/>
    </w:pPr>
    <w:rPr>
      <w:rFonts w:ascii="_GB2312" w:hAnsi="_GB2312"/>
      <w:color w:val="000000"/>
      <w:kern w:val="0"/>
      <w:sz w:val="28"/>
      <w:szCs w:val="28"/>
    </w:rPr>
  </w:style>
  <w:style w:type="paragraph" w:customStyle="1" w:styleId="affff7">
    <w:name w:val="主题行"/>
    <w:basedOn w:val="a0"/>
    <w:next w:val="ad"/>
    <w:pPr>
      <w:widowControl/>
      <w:adjustRightInd w:val="0"/>
      <w:spacing w:after="220" w:line="220" w:lineRule="atLeast"/>
      <w:jc w:val="left"/>
    </w:pPr>
    <w:rPr>
      <w:rFonts w:ascii="Arial Black" w:hAnsi="Arial Black"/>
      <w:spacing w:val="-10"/>
      <w:kern w:val="0"/>
      <w:sz w:val="20"/>
    </w:rPr>
  </w:style>
  <w:style w:type="paragraph" w:customStyle="1" w:styleId="18">
    <w:name w:val="列表段落1"/>
    <w:basedOn w:val="a0"/>
    <w:pPr>
      <w:ind w:firstLineChars="200" w:firstLine="420"/>
    </w:pPr>
  </w:style>
  <w:style w:type="paragraph" w:customStyle="1" w:styleId="affff8">
    <w:name w:val="答复:"/>
    <w:pPr>
      <w:widowControl w:val="0"/>
      <w:jc w:val="both"/>
    </w:pPr>
    <w:rPr>
      <w:kern w:val="2"/>
      <w:sz w:val="21"/>
    </w:rPr>
  </w:style>
  <w:style w:type="paragraph" w:customStyle="1" w:styleId="affff9">
    <w:name w:val="自动更正"/>
    <w:pPr>
      <w:widowControl w:val="0"/>
      <w:jc w:val="both"/>
    </w:pPr>
    <w:rPr>
      <w:kern w:val="2"/>
      <w:sz w:val="21"/>
    </w:rPr>
  </w:style>
  <w:style w:type="paragraph" w:customStyle="1" w:styleId="CharCharCharCharCharChar">
    <w:name w:val="Char Char Char Char Char Char"/>
    <w:basedOn w:val="a0"/>
    <w:pPr>
      <w:ind w:firstLineChars="200" w:firstLine="200"/>
    </w:pPr>
    <w:rPr>
      <w:rFonts w:ascii="Tahoma" w:hAnsi="Tahoma"/>
      <w:sz w:val="24"/>
    </w:rPr>
  </w:style>
  <w:style w:type="paragraph" w:customStyle="1" w:styleId="2a">
    <w:name w:val="需求书2"/>
    <w:basedOn w:val="a0"/>
    <w:rPr>
      <w:rFonts w:ascii="宋体" w:hAnsi="宋体"/>
      <w:b/>
      <w:spacing w:val="10"/>
      <w:sz w:val="24"/>
      <w:szCs w:val="24"/>
    </w:rPr>
  </w:style>
  <w:style w:type="paragraph" w:customStyle="1" w:styleId="1New">
    <w:name w:val="标题 1 New"/>
    <w:basedOn w:val="a0"/>
    <w:next w:val="a0"/>
    <w:pPr>
      <w:keepNext/>
      <w:keepLines/>
      <w:widowControl/>
      <w:spacing w:before="340" w:afterLines="50" w:after="156" w:line="576" w:lineRule="auto"/>
      <w:ind w:firstLine="482"/>
      <w:jc w:val="left"/>
      <w:outlineLvl w:val="0"/>
    </w:pPr>
    <w:rPr>
      <w:b/>
      <w:bCs/>
      <w:kern w:val="44"/>
      <w:sz w:val="44"/>
      <w:szCs w:val="44"/>
    </w:rPr>
  </w:style>
  <w:style w:type="paragraph" w:customStyle="1" w:styleId="H4">
    <w:name w:val="H 4"/>
    <w:basedOn w:val="4"/>
    <w:next w:val="a0"/>
    <w:pPr>
      <w:adjustRightInd/>
      <w:spacing w:line="240" w:lineRule="auto"/>
      <w:ind w:leftChars="-4" w:left="-4" w:hangingChars="181" w:hanging="436"/>
    </w:pPr>
    <w:rPr>
      <w:bCs/>
      <w:kern w:val="2"/>
      <w:szCs w:val="28"/>
    </w:rPr>
  </w:style>
  <w:style w:type="paragraph" w:customStyle="1" w:styleId="333">
    <w:name w:val="333"/>
    <w:basedOn w:val="a0"/>
    <w:pPr>
      <w:adjustRightInd w:val="0"/>
      <w:spacing w:line="312" w:lineRule="atLeast"/>
    </w:pPr>
    <w:rPr>
      <w:kern w:val="0"/>
    </w:rPr>
  </w:style>
  <w:style w:type="paragraph" w:customStyle="1" w:styleId="affffa">
    <w:name w:val="正文缩近"/>
    <w:basedOn w:val="a0"/>
    <w:pPr>
      <w:spacing w:line="360" w:lineRule="auto"/>
      <w:ind w:firstLineChars="200" w:firstLine="200"/>
    </w:pPr>
    <w:rPr>
      <w:sz w:val="24"/>
      <w:szCs w:val="24"/>
    </w:rPr>
  </w:style>
  <w:style w:type="paragraph" w:customStyle="1" w:styleId="Style11">
    <w:name w:val="_Style 11"/>
    <w:basedOn w:val="a1"/>
    <w:uiPriority w:val="99"/>
    <w:qFormat/>
    <w:pPr>
      <w:widowControl/>
      <w:spacing w:line="360" w:lineRule="auto"/>
      <w:ind w:firstLineChars="200" w:firstLine="480"/>
      <w:jc w:val="left"/>
    </w:pPr>
    <w:rPr>
      <w:kern w:val="0"/>
      <w:sz w:val="24"/>
    </w:rPr>
  </w:style>
  <w:style w:type="paragraph" w:customStyle="1" w:styleId="Proposalsbody">
    <w:name w:val="Proposals body"/>
    <w:basedOn w:val="a0"/>
    <w:next w:val="a0"/>
    <w:pPr>
      <w:widowControl/>
      <w:snapToGrid w:val="0"/>
      <w:spacing w:line="360" w:lineRule="auto"/>
      <w:jc w:val="left"/>
    </w:pPr>
    <w:rPr>
      <w:rFonts w:ascii="宋体"/>
      <w:color w:val="000000"/>
      <w:kern w:val="0"/>
      <w:sz w:val="24"/>
    </w:rPr>
  </w:style>
  <w:style w:type="paragraph" w:customStyle="1" w:styleId="affffb">
    <w:name w:val="文件名"/>
    <w:pPr>
      <w:widowControl w:val="0"/>
      <w:jc w:val="both"/>
    </w:pPr>
    <w:rPr>
      <w:kern w:val="2"/>
      <w:sz w:val="21"/>
    </w:rPr>
  </w:style>
  <w:style w:type="paragraph" w:customStyle="1" w:styleId="130">
    <w:name w:val="130"/>
    <w:basedOn w:val="a0"/>
    <w:pPr>
      <w:widowControl/>
      <w:spacing w:before="100" w:beforeAutospacing="1" w:after="100" w:afterAutospacing="1" w:line="324" w:lineRule="auto"/>
      <w:jc w:val="left"/>
    </w:pPr>
    <w:rPr>
      <w:rFonts w:ascii="宋体" w:hAnsi="宋体"/>
      <w:color w:val="000000"/>
      <w:kern w:val="0"/>
      <w:sz w:val="24"/>
      <w:szCs w:val="24"/>
    </w:rPr>
  </w:style>
  <w:style w:type="paragraph" w:customStyle="1" w:styleId="affffc">
    <w:name w:val="知尊恙复发，心甚念之。"/>
    <w:pPr>
      <w:widowControl w:val="0"/>
      <w:jc w:val="both"/>
    </w:pPr>
    <w:rPr>
      <w:kern w:val="2"/>
      <w:sz w:val="21"/>
    </w:rPr>
  </w:style>
  <w:style w:type="paragraph" w:customStyle="1" w:styleId="19">
    <w:name w:val="1"/>
    <w:basedOn w:val="a0"/>
    <w:next w:val="af"/>
    <w:rPr>
      <w:rFonts w:ascii="宋体" w:hAnsi="Courier New" w:cs="Courier New"/>
      <w:szCs w:val="21"/>
    </w:rPr>
  </w:style>
  <w:style w:type="paragraph" w:customStyle="1" w:styleId="xl34">
    <w:name w:val="xl34"/>
    <w:basedOn w:val="a0"/>
    <w:pPr>
      <w:widowControl/>
      <w:pBdr>
        <w:top w:val="single" w:sz="4" w:space="0" w:color="auto"/>
        <w:left w:val="single" w:sz="4"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d">
    <w:name w:val="连续正文文字"/>
    <w:basedOn w:val="ad"/>
    <w:pPr>
      <w:keepNext/>
      <w:widowControl/>
      <w:adjustRightInd w:val="0"/>
      <w:spacing w:line="220" w:lineRule="atLeast"/>
      <w:ind w:firstLine="181"/>
      <w:jc w:val="left"/>
    </w:pPr>
    <w:rPr>
      <w:rFonts w:ascii="Arial" w:hAnsi="Arial"/>
      <w:i w:val="0"/>
      <w:kern w:val="0"/>
    </w:rPr>
  </w:style>
  <w:style w:type="paragraph" w:customStyle="1" w:styleId="1a">
    <w:name w:val="称呼1"/>
    <w:basedOn w:val="a0"/>
    <w:next w:val="a0"/>
    <w:pPr>
      <w:widowControl/>
      <w:adjustRightInd w:val="0"/>
      <w:jc w:val="left"/>
    </w:pPr>
    <w:rPr>
      <w:rFonts w:ascii="Arial" w:hAnsi="Arial"/>
      <w:spacing w:val="-5"/>
      <w:kern w:val="0"/>
      <w:sz w:val="24"/>
    </w:rPr>
  </w:style>
  <w:style w:type="paragraph" w:customStyle="1" w:styleId="1b">
    <w:name w:val="普通(网站)1"/>
    <w:basedOn w:val="a0"/>
    <w:pPr>
      <w:widowControl/>
      <w:spacing w:before="100" w:beforeAutospacing="1" w:after="100" w:afterAutospacing="1"/>
      <w:jc w:val="left"/>
    </w:pPr>
    <w:rPr>
      <w:rFonts w:ascii="宋体" w:hAnsi="宋体"/>
      <w:kern w:val="0"/>
      <w:sz w:val="24"/>
    </w:rPr>
  </w:style>
  <w:style w:type="paragraph" w:customStyle="1" w:styleId="affffe">
    <w:name w:val="样式 表格正文 + 两端对齐"/>
    <w:basedOn w:val="a0"/>
    <w:pPr>
      <w:spacing w:line="300" w:lineRule="auto"/>
    </w:pPr>
    <w:rPr>
      <w:sz w:val="24"/>
    </w:rPr>
  </w:style>
  <w:style w:type="paragraph" w:customStyle="1" w:styleId="xl33">
    <w:name w:val="xl33"/>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c">
    <w:name w:val="称呼1"/>
    <w:basedOn w:val="a0"/>
    <w:next w:val="a0"/>
    <w:pPr>
      <w:widowControl/>
      <w:adjustRightInd w:val="0"/>
      <w:jc w:val="left"/>
    </w:pPr>
    <w:rPr>
      <w:rFonts w:ascii="Arial" w:hAnsi="Arial"/>
      <w:spacing w:val="-5"/>
      <w:kern w:val="0"/>
      <w:sz w:val="24"/>
    </w:rPr>
  </w:style>
  <w:style w:type="paragraph" w:customStyle="1" w:styleId="afffff">
    <w:name w:val="表格文字"/>
    <w:basedOn w:val="a0"/>
    <w:pPr>
      <w:snapToGrid w:val="0"/>
      <w:spacing w:before="120"/>
    </w:pPr>
  </w:style>
  <w:style w:type="paragraph" w:styleId="TOC">
    <w:name w:val="TOC Heading"/>
    <w:basedOn w:val="10"/>
    <w:next w:val="a0"/>
    <w:uiPriority w:val="39"/>
    <w:qFormat/>
    <w:pPr>
      <w:widowControl/>
      <w:tabs>
        <w:tab w:val="clear" w:pos="1800"/>
      </w:tabs>
      <w:adjustRightInd/>
      <w:spacing w:before="480" w:after="0" w:line="276" w:lineRule="auto"/>
      <w:ind w:left="0" w:firstLine="0"/>
      <w:jc w:val="left"/>
      <w:textAlignment w:val="auto"/>
      <w:outlineLvl w:val="9"/>
    </w:pPr>
    <w:rPr>
      <w:rFonts w:ascii="Cambria" w:hAnsi="Cambria"/>
      <w:bCs/>
      <w:color w:val="365F91"/>
      <w:kern w:val="0"/>
      <w:sz w:val="28"/>
      <w:szCs w:val="28"/>
    </w:rPr>
  </w:style>
  <w:style w:type="paragraph" w:customStyle="1" w:styleId="afffff0">
    <w:name w:val="主题:"/>
    <w:pPr>
      <w:widowControl w:val="0"/>
      <w:jc w:val="both"/>
    </w:pPr>
    <w:rPr>
      <w:kern w:val="2"/>
      <w:sz w:val="21"/>
    </w:rPr>
  </w:style>
  <w:style w:type="paragraph" w:customStyle="1" w:styleId="2b">
    <w:name w:val="正文缩进2格"/>
    <w:basedOn w:val="a0"/>
    <w:pPr>
      <w:spacing w:line="600" w:lineRule="exact"/>
      <w:ind w:firstLineChars="206" w:firstLine="639"/>
    </w:pPr>
    <w:rPr>
      <w:rFonts w:ascii="仿宋_GB2312" w:eastAsia="仿宋_GB2312" w:hAnsi="宋体"/>
      <w:sz w:val="31"/>
      <w:szCs w:val="28"/>
    </w:rPr>
  </w:style>
  <w:style w:type="paragraph" w:customStyle="1" w:styleId="Char13">
    <w:name w:val="Char1"/>
    <w:basedOn w:val="a0"/>
    <w:rPr>
      <w:rFonts w:ascii="仿宋_GB2312" w:eastAsia="仿宋_GB2312"/>
      <w:b/>
      <w:sz w:val="32"/>
      <w:szCs w:val="32"/>
    </w:rPr>
  </w:style>
  <w:style w:type="paragraph" w:customStyle="1" w:styleId="2c">
    <w:name w:val="地址2"/>
    <w:basedOn w:val="1d"/>
    <w:rPr>
      <w:rFonts w:ascii="Arial" w:eastAsia="宋体" w:hAnsi="Arial"/>
      <w:b/>
      <w:i/>
      <w:sz w:val="18"/>
    </w:rPr>
  </w:style>
  <w:style w:type="paragraph" w:customStyle="1" w:styleId="1d">
    <w:name w:val="地址1"/>
    <w:basedOn w:val="a0"/>
    <w:pPr>
      <w:adjustRightInd w:val="0"/>
      <w:spacing w:line="220" w:lineRule="exact"/>
      <w:jc w:val="left"/>
    </w:pPr>
    <w:rPr>
      <w:rFonts w:ascii="中圆体" w:eastAsia="中圆体"/>
      <w:sz w:val="15"/>
    </w:rPr>
  </w:style>
  <w:style w:type="paragraph" w:customStyle="1" w:styleId="afffff1">
    <w:name w:val="正文段"/>
    <w:basedOn w:val="a0"/>
    <w:pPr>
      <w:widowControl/>
      <w:snapToGrid w:val="0"/>
      <w:spacing w:afterLines="50"/>
      <w:ind w:firstLineChars="200" w:firstLine="200"/>
      <w:jc w:val="left"/>
    </w:pPr>
    <w:rPr>
      <w:kern w:val="0"/>
      <w:sz w:val="24"/>
    </w:rPr>
  </w:style>
  <w:style w:type="paragraph" w:customStyle="1" w:styleId="a20">
    <w:name w:val="a2"/>
    <w:basedOn w:val="a0"/>
    <w:pPr>
      <w:widowControl/>
      <w:spacing w:before="100" w:beforeAutospacing="1" w:after="100" w:afterAutospacing="1"/>
      <w:jc w:val="left"/>
    </w:pPr>
    <w:rPr>
      <w:rFonts w:eastAsia="Times New Roman"/>
      <w:kern w:val="0"/>
      <w:sz w:val="24"/>
      <w:szCs w:val="24"/>
    </w:rPr>
  </w:style>
  <w:style w:type="paragraph" w:customStyle="1" w:styleId="afffff2">
    <w:name w:val="内部地址"/>
    <w:basedOn w:val="a0"/>
    <w:pPr>
      <w:widowControl/>
      <w:adjustRightInd w:val="0"/>
      <w:spacing w:line="160" w:lineRule="atLeast"/>
      <w:jc w:val="left"/>
    </w:pPr>
    <w:rPr>
      <w:rFonts w:ascii="Arial" w:hAnsi="Arial"/>
      <w:spacing w:val="-5"/>
      <w:kern w:val="0"/>
      <w:sz w:val="20"/>
    </w:rPr>
  </w:style>
  <w:style w:type="paragraph" w:customStyle="1" w:styleId="xl26">
    <w:name w:val="xl26"/>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xl48">
    <w:name w:val="xl4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msonormalcxspmiddle">
    <w:name w:val="msonormalcxspmiddle"/>
    <w:basedOn w:val="a0"/>
    <w:pPr>
      <w:widowControl/>
      <w:spacing w:before="100" w:beforeAutospacing="1" w:after="100" w:afterAutospacing="1"/>
      <w:jc w:val="left"/>
    </w:pPr>
    <w:rPr>
      <w:rFonts w:ascii="宋体" w:hAnsi="宋体" w:cs="宋体"/>
      <w:kern w:val="0"/>
      <w:sz w:val="24"/>
      <w:szCs w:val="24"/>
    </w:rPr>
  </w:style>
  <w:style w:type="paragraph" w:customStyle="1" w:styleId="Char14">
    <w:name w:val="Char1"/>
    <w:basedOn w:val="a0"/>
    <w:rPr>
      <w:rFonts w:ascii="仿宋_GB2312" w:eastAsia="仿宋_GB2312"/>
      <w:b/>
      <w:sz w:val="32"/>
      <w:szCs w:val="32"/>
    </w:rPr>
  </w:style>
  <w:style w:type="paragraph" w:customStyle="1" w:styleId="ParaCharCharCharCharCharCharChar">
    <w:name w:val="默认段落字体 Para Char Char Char Char Char Char Char"/>
    <w:basedOn w:val="a9"/>
    <w:pPr>
      <w:adjustRightInd w:val="0"/>
      <w:spacing w:line="436" w:lineRule="exact"/>
      <w:ind w:left="357"/>
      <w:jc w:val="left"/>
      <w:outlineLvl w:val="3"/>
    </w:pPr>
    <w:rPr>
      <w:rFonts w:ascii="Tahoma" w:hAnsi="Tahoma"/>
      <w:b/>
      <w:sz w:val="24"/>
      <w:szCs w:val="24"/>
    </w:rPr>
  </w:style>
  <w:style w:type="paragraph" w:customStyle="1" w:styleId="afffff3">
    <w:name w:val="敬启者："/>
    <w:pPr>
      <w:widowControl w:val="0"/>
      <w:jc w:val="both"/>
    </w:pPr>
    <w:rPr>
      <w:kern w:val="2"/>
      <w:sz w:val="21"/>
    </w:rPr>
  </w:style>
  <w:style w:type="paragraph" w:customStyle="1" w:styleId="xl31">
    <w:name w:val="xl31"/>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1e">
    <w:name w:val="样式1"/>
    <w:basedOn w:val="20"/>
    <w:pPr>
      <w:widowControl/>
      <w:tabs>
        <w:tab w:val="left" w:pos="420"/>
      </w:tabs>
      <w:adjustRightInd w:val="0"/>
      <w:snapToGrid w:val="0"/>
      <w:spacing w:before="0" w:after="0" w:line="360" w:lineRule="auto"/>
      <w:ind w:left="420" w:hanging="420"/>
      <w:jc w:val="center"/>
    </w:pPr>
    <w:rPr>
      <w:rFonts w:ascii="宋体" w:eastAsia="宋体" w:hAnsi="Times New Roman"/>
      <w:bCs w:val="0"/>
      <w:kern w:val="0"/>
      <w:szCs w:val="20"/>
    </w:rPr>
  </w:style>
  <w:style w:type="paragraph" w:customStyle="1" w:styleId="B6MHSANYO">
    <w:name w:val="B6MHSANYO"/>
    <w:pPr>
      <w:widowControl w:val="0"/>
      <w:adjustRightInd w:val="0"/>
    </w:pPr>
    <w:rPr>
      <w:kern w:val="2"/>
      <w:sz w:val="24"/>
    </w:rPr>
  </w:style>
  <w:style w:type="paragraph" w:customStyle="1" w:styleId="ParaCharCharCharCharCharCharCharCharChar1CharCharCharChar">
    <w:name w:val="默认段落字体 Para Char Char Char Char Char Char Char Char Char1 Char Char Char Char"/>
    <w:basedOn w:val="a0"/>
    <w:rPr>
      <w:rFonts w:ascii="Tahoma" w:hAnsi="Tahoma"/>
      <w:sz w:val="24"/>
    </w:rPr>
  </w:style>
  <w:style w:type="paragraph" w:customStyle="1" w:styleId="afffff4">
    <w:name w:val="表内文字"/>
    <w:basedOn w:val="a0"/>
    <w:pPr>
      <w:tabs>
        <w:tab w:val="left" w:pos="1418"/>
      </w:tabs>
      <w:spacing w:line="360" w:lineRule="auto"/>
      <w:jc w:val="center"/>
    </w:pPr>
    <w:rPr>
      <w:rFonts w:ascii="仿宋_GB2312" w:eastAsia="仿宋_GB2312"/>
      <w:spacing w:val="-20"/>
      <w:kern w:val="0"/>
      <w:sz w:val="24"/>
    </w:rPr>
  </w:style>
  <w:style w:type="paragraph" w:customStyle="1" w:styleId="O">
    <w:name w:val="O"/>
    <w:pPr>
      <w:widowControl w:val="0"/>
      <w:adjustRightInd w:val="0"/>
    </w:pPr>
    <w:rPr>
      <w:kern w:val="2"/>
      <w:sz w:val="24"/>
    </w:rPr>
  </w:style>
  <w:style w:type="paragraph" w:customStyle="1" w:styleId="xl41">
    <w:name w:val="xl41"/>
    <w:basedOn w:val="a0"/>
    <w:pPr>
      <w:widowControl/>
      <w:pBdr>
        <w:top w:val="single" w:sz="4" w:space="0" w:color="auto"/>
        <w:left w:val="single" w:sz="8" w:space="0" w:color="auto"/>
        <w:bottom w:val="single" w:sz="8"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35">
    <w:name w:val="135"/>
    <w:basedOn w:val="a0"/>
    <w:pPr>
      <w:widowControl/>
      <w:spacing w:before="100" w:beforeAutospacing="1" w:after="100" w:afterAutospacing="1" w:line="360" w:lineRule="auto"/>
      <w:jc w:val="left"/>
    </w:pPr>
    <w:rPr>
      <w:rFonts w:ascii="宋体" w:hAnsi="宋体"/>
      <w:color w:val="000000"/>
      <w:kern w:val="0"/>
      <w:sz w:val="24"/>
      <w:szCs w:val="24"/>
    </w:rPr>
  </w:style>
  <w:style w:type="paragraph" w:customStyle="1" w:styleId="xl25">
    <w:name w:val="xl25"/>
    <w:basedOn w:val="a0"/>
    <w:pPr>
      <w:widowControl/>
      <w:spacing w:before="100" w:beforeAutospacing="1" w:after="100" w:afterAutospacing="1"/>
      <w:jc w:val="right"/>
    </w:pPr>
    <w:rPr>
      <w:kern w:val="0"/>
      <w:sz w:val="24"/>
      <w:szCs w:val="24"/>
    </w:rPr>
  </w:style>
  <w:style w:type="paragraph" w:customStyle="1" w:styleId="font0">
    <w:name w:val="font0"/>
    <w:basedOn w:val="a0"/>
    <w:pPr>
      <w:widowControl/>
      <w:spacing w:before="100" w:beforeAutospacing="1" w:after="100" w:afterAutospacing="1"/>
      <w:jc w:val="left"/>
    </w:pPr>
    <w:rPr>
      <w:rFonts w:ascii="宋体" w:hAnsi="宋体" w:cs="宋体"/>
      <w:kern w:val="0"/>
      <w:sz w:val="24"/>
      <w:szCs w:val="24"/>
    </w:rPr>
  </w:style>
  <w:style w:type="paragraph" w:customStyle="1" w:styleId="xl40">
    <w:name w:val="xl40"/>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5">
    <w:name w:val="顺颂商祺！"/>
    <w:pPr>
      <w:widowControl w:val="0"/>
      <w:jc w:val="both"/>
    </w:pPr>
    <w:rPr>
      <w:kern w:val="2"/>
      <w:sz w:val="21"/>
    </w:rPr>
  </w:style>
  <w:style w:type="paragraph" w:customStyle="1" w:styleId="afffff6">
    <w:name w:val="上次保存者"/>
    <w:pPr>
      <w:widowControl w:val="0"/>
      <w:jc w:val="both"/>
    </w:pPr>
    <w:rPr>
      <w:kern w:val="2"/>
      <w:sz w:val="21"/>
    </w:rPr>
  </w:style>
  <w:style w:type="paragraph" w:customStyle="1" w:styleId="DefaultParagraphFontParaChar">
    <w:name w:val="Default Paragraph Font Para Char"/>
    <w:basedOn w:val="a0"/>
    <w:pPr>
      <w:widowControl/>
      <w:spacing w:after="160" w:line="240" w:lineRule="exact"/>
      <w:jc w:val="left"/>
    </w:pPr>
  </w:style>
  <w:style w:type="paragraph" w:customStyle="1" w:styleId="afffff7">
    <w:name w:val="关于:"/>
    <w:pPr>
      <w:widowControl w:val="0"/>
      <w:jc w:val="both"/>
    </w:pPr>
    <w:rPr>
      <w:kern w:val="2"/>
      <w:sz w:val="21"/>
    </w:rPr>
  </w:style>
  <w:style w:type="paragraph" w:customStyle="1" w:styleId="afffff8">
    <w:name w:val="纸短情长，再祈珍重！"/>
    <w:pPr>
      <w:widowControl w:val="0"/>
      <w:jc w:val="both"/>
    </w:pPr>
    <w:rPr>
      <w:kern w:val="2"/>
      <w:sz w:val="21"/>
    </w:rPr>
  </w:style>
  <w:style w:type="paragraph" w:customStyle="1" w:styleId="f12">
    <w:name w:val="f12"/>
    <w:basedOn w:val="a0"/>
    <w:pPr>
      <w:widowControl/>
      <w:spacing w:before="100" w:beforeAutospacing="1" w:after="100" w:afterAutospacing="1"/>
      <w:jc w:val="left"/>
    </w:pPr>
    <w:rPr>
      <w:rFonts w:ascii="_GB2312" w:hAnsi="_GB2312"/>
      <w:color w:val="000000"/>
      <w:kern w:val="0"/>
      <w:szCs w:val="21"/>
    </w:rPr>
  </w:style>
  <w:style w:type="paragraph" w:customStyle="1" w:styleId="xl35">
    <w:name w:val="xl35"/>
    <w:basedOn w:val="a0"/>
    <w:pPr>
      <w:widowControl/>
      <w:spacing w:before="100" w:beforeAutospacing="1" w:after="100" w:afterAutospacing="1"/>
      <w:jc w:val="right"/>
    </w:pPr>
    <w:rPr>
      <w:rFonts w:ascii="宋体" w:hAnsi="宋体"/>
      <w:kern w:val="0"/>
      <w:sz w:val="18"/>
    </w:rPr>
  </w:style>
  <w:style w:type="paragraph" w:customStyle="1" w:styleId="afffff9">
    <w:name w:val="奉读大示，心折殊深。"/>
    <w:pPr>
      <w:widowControl w:val="0"/>
      <w:jc w:val="both"/>
    </w:pPr>
    <w:rPr>
      <w:kern w:val="2"/>
      <w:sz w:val="21"/>
    </w:rPr>
  </w:style>
  <w:style w:type="paragraph" w:customStyle="1" w:styleId="CharCharCharCharChar1Char">
    <w:name w:val="Char Char Char Char Char1 Char"/>
    <w:basedOn w:val="a0"/>
    <w:rPr>
      <w:rFonts w:ascii="Tahoma" w:hAnsi="Tahoma"/>
      <w:sz w:val="24"/>
    </w:rPr>
  </w:style>
  <w:style w:type="paragraph" w:customStyle="1" w:styleId="CharChar0">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Default">
    <w:name w:val="Default"/>
    <w:pPr>
      <w:widowControl w:val="0"/>
      <w:autoSpaceDE w:val="0"/>
      <w:autoSpaceDN w:val="0"/>
      <w:adjustRightInd w:val="0"/>
    </w:pPr>
    <w:rPr>
      <w:rFonts w:ascii="宋体" w:hAnsi="Calibri" w:cs="宋体"/>
      <w:color w:val="000000"/>
      <w:sz w:val="24"/>
      <w:szCs w:val="24"/>
    </w:rPr>
  </w:style>
  <w:style w:type="paragraph" w:customStyle="1" w:styleId="afffffa">
    <w:name w:val="内部地址名"/>
    <w:basedOn w:val="afffff2"/>
    <w:next w:val="afffff2"/>
    <w:pPr>
      <w:spacing w:line="240" w:lineRule="exact"/>
    </w:pPr>
    <w:rPr>
      <w:rFonts w:ascii="Arial Black" w:eastAsia="中圆体" w:hAnsi="Arial Black"/>
      <w:spacing w:val="40"/>
      <w:sz w:val="24"/>
    </w:rPr>
  </w:style>
  <w:style w:type="paragraph" w:customStyle="1" w:styleId="CL1">
    <w:name w:val="CL1"/>
    <w:pPr>
      <w:widowControl w:val="0"/>
      <w:adjustRightInd w:val="0"/>
    </w:pPr>
    <w:rPr>
      <w:kern w:val="2"/>
      <w:sz w:val="24"/>
    </w:rPr>
  </w:style>
  <w:style w:type="paragraph" w:customStyle="1" w:styleId="afffffb">
    <w:name w:val="小标题"/>
    <w:basedOn w:val="a0"/>
    <w:pPr>
      <w:adjustRightInd w:val="0"/>
      <w:spacing w:before="120" w:line="360" w:lineRule="auto"/>
      <w:jc w:val="center"/>
    </w:pPr>
    <w:rPr>
      <w:color w:val="0000FF"/>
      <w:kern w:val="0"/>
      <w:sz w:val="24"/>
      <w:u w:val="double"/>
    </w:rPr>
  </w:style>
  <w:style w:type="paragraph" w:customStyle="1" w:styleId="afffffc">
    <w:name w:val="奉恳之事，乞速复为荷。"/>
    <w:pPr>
      <w:widowControl w:val="0"/>
      <w:jc w:val="both"/>
    </w:pPr>
    <w:rPr>
      <w:kern w:val="2"/>
      <w:sz w:val="21"/>
    </w:rPr>
  </w:style>
  <w:style w:type="paragraph" w:customStyle="1" w:styleId="xl30">
    <w:name w:val="xl30"/>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kern w:val="0"/>
      <w:sz w:val="24"/>
      <w:szCs w:val="24"/>
    </w:rPr>
  </w:style>
  <w:style w:type="paragraph" w:customStyle="1" w:styleId="xl27">
    <w:name w:val="xl27"/>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afffffd">
    <w:name w:val="创建日期"/>
    <w:pPr>
      <w:widowControl w:val="0"/>
      <w:jc w:val="both"/>
    </w:pPr>
    <w:rPr>
      <w:kern w:val="2"/>
      <w:sz w:val="21"/>
    </w:rPr>
  </w:style>
  <w:style w:type="paragraph" w:customStyle="1" w:styleId="xl24">
    <w:name w:val="xl24"/>
    <w:basedOn w:val="a0"/>
    <w:pPr>
      <w:widowControl/>
      <w:spacing w:before="100" w:beforeAutospacing="1" w:after="100" w:afterAutospacing="1"/>
      <w:jc w:val="center"/>
    </w:pPr>
    <w:rPr>
      <w:rFonts w:ascii="宋体" w:hAnsi="宋体" w:cs="宋体"/>
      <w:kern w:val="0"/>
      <w:sz w:val="24"/>
      <w:szCs w:val="24"/>
    </w:rPr>
  </w:style>
  <w:style w:type="paragraph" w:customStyle="1" w:styleId="H3">
    <w:name w:val="H 3"/>
    <w:basedOn w:val="3"/>
    <w:next w:val="a0"/>
    <w:pPr>
      <w:spacing w:line="240" w:lineRule="auto"/>
    </w:pPr>
    <w:rPr>
      <w:sz w:val="30"/>
    </w:rPr>
  </w:style>
  <w:style w:type="paragraph" w:customStyle="1" w:styleId="CharChar1CharCharCharCharCharChar">
    <w:name w:val="Char Char1 Char Char Char Char Char Char"/>
    <w:basedOn w:val="a0"/>
    <w:pPr>
      <w:widowControl/>
      <w:spacing w:after="160" w:line="240" w:lineRule="exact"/>
      <w:jc w:val="left"/>
    </w:pPr>
    <w:rPr>
      <w:rFonts w:ascii="Verdana" w:eastAsia="仿宋_GB2312" w:hAnsi="Verdana"/>
      <w:kern w:val="0"/>
      <w:sz w:val="24"/>
      <w:lang w:eastAsia="en-US"/>
    </w:rPr>
  </w:style>
  <w:style w:type="paragraph" w:customStyle="1" w:styleId="xl45">
    <w:name w:val="xl45"/>
    <w:basedOn w:val="a0"/>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宋体" w:hAnsi="宋体" w:cs="宋体"/>
      <w:b/>
      <w:bCs/>
      <w:kern w:val="0"/>
      <w:sz w:val="36"/>
      <w:szCs w:val="36"/>
    </w:rPr>
  </w:style>
  <w:style w:type="paragraph" w:customStyle="1" w:styleId="Style10">
    <w:name w:val="_Style 10"/>
    <w:basedOn w:val="a0"/>
    <w:rPr>
      <w:rFonts w:ascii="Tahoma" w:hAnsi="Tahoma"/>
      <w:sz w:val="24"/>
      <w:szCs w:val="24"/>
    </w:rPr>
  </w:style>
  <w:style w:type="paragraph" w:customStyle="1" w:styleId="xl37">
    <w:name w:val="xl37"/>
    <w:basedOn w:val="a0"/>
    <w:pPr>
      <w:widowControl/>
      <w:pBdr>
        <w:top w:val="single" w:sz="4" w:space="0" w:color="auto"/>
        <w:left w:val="single" w:sz="4" w:space="0" w:color="auto"/>
        <w:bottom w:val="single" w:sz="8" w:space="0" w:color="auto"/>
        <w:right w:val="single" w:sz="8" w:space="0" w:color="auto"/>
      </w:pBdr>
      <w:spacing w:before="100" w:beforeAutospacing="1" w:after="100" w:afterAutospacing="1"/>
      <w:jc w:val="left"/>
    </w:pPr>
    <w:rPr>
      <w:rFonts w:ascii="宋体" w:hAnsi="宋体" w:cs="宋体"/>
      <w:kern w:val="0"/>
      <w:sz w:val="24"/>
      <w:szCs w:val="24"/>
    </w:rPr>
  </w:style>
  <w:style w:type="paragraph" w:customStyle="1" w:styleId="Spec45">
    <w:name w:val="Spec. 4.5"/>
    <w:pPr>
      <w:tabs>
        <w:tab w:val="left" w:pos="2551"/>
        <w:tab w:val="left" w:pos="3118"/>
        <w:tab w:val="left" w:pos="4819"/>
        <w:tab w:val="left" w:pos="5386"/>
        <w:tab w:val="left" w:pos="5953"/>
        <w:tab w:val="left" w:pos="6520"/>
        <w:tab w:val="left" w:pos="7075"/>
        <w:tab w:val="left" w:pos="7654"/>
        <w:tab w:val="left" w:pos="8220"/>
      </w:tabs>
      <w:autoSpaceDE w:val="0"/>
      <w:autoSpaceDN w:val="0"/>
      <w:adjustRightInd w:val="0"/>
      <w:spacing w:before="1" w:after="1"/>
      <w:ind w:left="2551" w:right="1" w:hanging="2551"/>
    </w:pPr>
    <w:rPr>
      <w:rFonts w:ascii="Helvetica" w:eastAsia="平成明朝" w:hAnsi="Helvetica"/>
      <w:color w:val="000000"/>
      <w:sz w:val="28"/>
      <w:lang w:eastAsia="ja-JP"/>
    </w:rPr>
  </w:style>
  <w:style w:type="paragraph" w:customStyle="1" w:styleId="afffffe">
    <w:name w:val="亲启"/>
    <w:pPr>
      <w:widowControl w:val="0"/>
      <w:jc w:val="both"/>
    </w:pPr>
    <w:rPr>
      <w:kern w:val="2"/>
      <w:sz w:val="21"/>
    </w:rPr>
  </w:style>
  <w:style w:type="paragraph" w:customStyle="1" w:styleId="1">
    <w:name w:val="正文1"/>
    <w:basedOn w:val="a0"/>
    <w:pPr>
      <w:numPr>
        <w:numId w:val="2"/>
      </w:numPr>
      <w:tabs>
        <w:tab w:val="left" w:pos="360"/>
        <w:tab w:val="left" w:pos="669"/>
      </w:tabs>
      <w:spacing w:line="360" w:lineRule="auto"/>
      <w:ind w:left="357" w:hanging="357"/>
    </w:pPr>
    <w:rPr>
      <w:rFonts w:ascii="宋体" w:hAnsi="宋体"/>
      <w:color w:val="FF0000"/>
      <w:szCs w:val="24"/>
    </w:rPr>
  </w:style>
  <w:style w:type="paragraph" w:customStyle="1" w:styleId="xl49">
    <w:name w:val="xl4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24"/>
      <w:szCs w:val="24"/>
    </w:rPr>
  </w:style>
  <w:style w:type="paragraph" w:customStyle="1" w:styleId="Char5">
    <w:name w:val="Char"/>
    <w:basedOn w:val="a0"/>
    <w:pPr>
      <w:widowControl/>
      <w:spacing w:line="400" w:lineRule="exact"/>
      <w:jc w:val="center"/>
    </w:pPr>
    <w:rPr>
      <w:rFonts w:ascii="Verdana" w:hAnsi="Verdana"/>
      <w:kern w:val="0"/>
      <w:lang w:eastAsia="en-US"/>
    </w:rPr>
  </w:style>
  <w:style w:type="paragraph" w:customStyle="1" w:styleId="f12pt1">
    <w:name w:val="f12pt1"/>
    <w:basedOn w:val="a0"/>
    <w:pPr>
      <w:widowControl/>
      <w:spacing w:before="100" w:beforeAutospacing="1" w:after="100" w:afterAutospacing="1"/>
      <w:jc w:val="left"/>
    </w:pPr>
    <w:rPr>
      <w:rFonts w:ascii="_GB2312" w:hAnsi="_GB2312"/>
      <w:color w:val="000000"/>
      <w:kern w:val="0"/>
      <w:szCs w:val="21"/>
    </w:rPr>
  </w:style>
  <w:style w:type="paragraph" w:customStyle="1" w:styleId="affffff">
    <w:name w:val="日期/注释"/>
    <w:basedOn w:val="a0"/>
    <w:next w:val="afffffa"/>
    <w:pPr>
      <w:widowControl/>
      <w:adjustRightInd w:val="0"/>
      <w:spacing w:after="220" w:line="220" w:lineRule="atLeast"/>
      <w:ind w:right="360"/>
      <w:jc w:val="right"/>
    </w:pPr>
    <w:rPr>
      <w:rFonts w:ascii="Arial" w:hAnsi="Arial"/>
      <w:spacing w:val="-5"/>
      <w:kern w:val="0"/>
      <w:sz w:val="20"/>
    </w:rPr>
  </w:style>
  <w:style w:type="paragraph" w:customStyle="1" w:styleId="xl29">
    <w:name w:val="xl29"/>
    <w:basedOn w:val="a0"/>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affffff0">
    <w:name w:val="作者"/>
    <w:pPr>
      <w:widowControl w:val="0"/>
      <w:jc w:val="both"/>
    </w:pPr>
    <w:rPr>
      <w:kern w:val="2"/>
      <w:sz w:val="21"/>
    </w:rPr>
  </w:style>
  <w:style w:type="paragraph" w:customStyle="1" w:styleId="affffff1">
    <w:name w:val="临书仓促，不尽欲言。"/>
    <w:pPr>
      <w:widowControl w:val="0"/>
      <w:jc w:val="both"/>
    </w:pPr>
    <w:rPr>
      <w:kern w:val="2"/>
      <w:sz w:val="21"/>
    </w:rPr>
  </w:style>
  <w:style w:type="paragraph" w:customStyle="1" w:styleId="affffff2">
    <w:name w:val="作者、页码、日期"/>
    <w:pPr>
      <w:widowControl w:val="0"/>
      <w:jc w:val="both"/>
    </w:pPr>
    <w:rPr>
      <w:kern w:val="2"/>
      <w:sz w:val="21"/>
    </w:rPr>
  </w:style>
  <w:style w:type="paragraph" w:customStyle="1" w:styleId="affffff3">
    <w:name w:val="近来寒暑不常，希自珍慰。"/>
    <w:pPr>
      <w:widowControl w:val="0"/>
      <w:jc w:val="both"/>
    </w:pPr>
    <w:rPr>
      <w:kern w:val="2"/>
      <w:sz w:val="21"/>
    </w:rPr>
  </w:style>
  <w:style w:type="paragraph" w:customStyle="1" w:styleId="NormalChar">
    <w:name w:val="Normal Char"/>
    <w:basedOn w:val="a0"/>
    <w:pPr>
      <w:suppressAutoHyphens/>
      <w:autoSpaceDE w:val="0"/>
      <w:jc w:val="left"/>
    </w:pPr>
    <w:rPr>
      <w:rFonts w:ascii="Thorndale" w:eastAsia="HG Mincho Light J" w:hAnsi="Thorndale"/>
      <w:color w:val="000000"/>
      <w:kern w:val="0"/>
      <w:sz w:val="20"/>
      <w:lang w:val="hu-HU"/>
    </w:rPr>
  </w:style>
  <w:style w:type="paragraph" w:styleId="affffff4">
    <w:name w:val="List Paragraph"/>
    <w:basedOn w:val="a0"/>
    <w:qFormat/>
    <w:pPr>
      <w:ind w:firstLineChars="200" w:firstLine="420"/>
    </w:pPr>
    <w:rPr>
      <w:rFonts w:ascii="Calibri" w:hAnsi="Calibri"/>
      <w:szCs w:val="22"/>
    </w:rPr>
  </w:style>
  <w:style w:type="paragraph" w:customStyle="1" w:styleId="affffff5">
    <w:name w:val="参考:"/>
    <w:pPr>
      <w:widowControl w:val="0"/>
      <w:jc w:val="both"/>
    </w:pPr>
    <w:rPr>
      <w:kern w:val="2"/>
      <w:sz w:val="21"/>
    </w:rPr>
  </w:style>
  <w:style w:type="paragraph" w:customStyle="1" w:styleId="2d">
    <w:name w:val="2"/>
    <w:basedOn w:val="a1"/>
    <w:pPr>
      <w:widowControl/>
      <w:spacing w:line="360" w:lineRule="auto"/>
      <w:ind w:firstLineChars="200" w:firstLine="480"/>
      <w:jc w:val="left"/>
    </w:pPr>
    <w:rPr>
      <w:kern w:val="0"/>
      <w:sz w:val="24"/>
    </w:rPr>
  </w:style>
  <w:style w:type="paragraph" w:customStyle="1" w:styleId="xl42">
    <w:name w:val="xl42"/>
    <w:basedOn w:val="a0"/>
    <w:pPr>
      <w:widowControl/>
      <w:spacing w:before="100" w:beforeAutospacing="1" w:after="100" w:afterAutospacing="1"/>
      <w:jc w:val="left"/>
    </w:pPr>
    <w:rPr>
      <w:rFonts w:ascii="宋体" w:hAnsi="宋体" w:cs="宋体"/>
      <w:kern w:val="0"/>
      <w:sz w:val="24"/>
      <w:szCs w:val="24"/>
    </w:rPr>
  </w:style>
  <w:style w:type="paragraph" w:customStyle="1" w:styleId="CharCharCharCharCharChar1CharCharCharChar">
    <w:name w:val="Char Char Char Char Char Char1 Char Char Char Char"/>
    <w:basedOn w:val="a0"/>
    <w:pPr>
      <w:widowControl/>
      <w:tabs>
        <w:tab w:val="left" w:pos="360"/>
      </w:tabs>
      <w:spacing w:after="160" w:line="240" w:lineRule="exact"/>
      <w:jc w:val="left"/>
    </w:pPr>
    <w:rPr>
      <w:sz w:val="24"/>
      <w:szCs w:val="24"/>
    </w:rPr>
  </w:style>
  <w:style w:type="paragraph" w:customStyle="1" w:styleId="affffff6">
    <w:name w:val="匆此先复，余容后禀。"/>
    <w:pPr>
      <w:widowControl w:val="0"/>
      <w:jc w:val="both"/>
    </w:pPr>
    <w:rPr>
      <w:kern w:val="2"/>
      <w:sz w:val="21"/>
    </w:rPr>
  </w:style>
  <w:style w:type="paragraph" w:customStyle="1" w:styleId="CharChar110">
    <w:name w:val="Char Char11"/>
    <w:basedOn w:val="a1"/>
    <w:pPr>
      <w:widowControl/>
      <w:spacing w:line="360" w:lineRule="auto"/>
      <w:ind w:firstLineChars="200" w:firstLine="480"/>
      <w:jc w:val="left"/>
    </w:pPr>
    <w:rPr>
      <w:kern w:val="0"/>
      <w:sz w:val="24"/>
    </w:rPr>
  </w:style>
  <w:style w:type="paragraph" w:customStyle="1" w:styleId="font6">
    <w:name w:val="font6"/>
    <w:basedOn w:val="a0"/>
    <w:pPr>
      <w:widowControl/>
      <w:spacing w:before="100" w:beforeAutospacing="1" w:after="100" w:afterAutospacing="1"/>
      <w:jc w:val="left"/>
    </w:pPr>
    <w:rPr>
      <w:kern w:val="0"/>
      <w:sz w:val="24"/>
      <w:szCs w:val="24"/>
    </w:rPr>
  </w:style>
  <w:style w:type="paragraph" w:customStyle="1" w:styleId="CharCharChar0">
    <w:name w:val="Char Char Char"/>
    <w:basedOn w:val="a0"/>
  </w:style>
  <w:style w:type="paragraph" w:customStyle="1" w:styleId="affffff7">
    <w:name w:val="表格"/>
    <w:basedOn w:val="a0"/>
    <w:pPr>
      <w:widowControl/>
      <w:spacing w:line="360" w:lineRule="auto"/>
      <w:jc w:val="left"/>
    </w:pPr>
    <w:rPr>
      <w:rFonts w:ascii="宋体" w:hAnsi="宋体"/>
      <w:color w:val="000000"/>
      <w:sz w:val="24"/>
      <w:szCs w:val="24"/>
    </w:rPr>
  </w:style>
  <w:style w:type="paragraph" w:customStyle="1" w:styleId="affffff8">
    <w:name w:val="请勿折叠！"/>
    <w:pPr>
      <w:widowControl w:val="0"/>
      <w:jc w:val="both"/>
    </w:pPr>
    <w:rPr>
      <w:kern w:val="2"/>
      <w:sz w:val="21"/>
    </w:rPr>
  </w:style>
  <w:style w:type="paragraph" w:customStyle="1" w:styleId="CharCharCharCharCharCharCharCharCharCharCharChar1Char">
    <w:name w:val="Char Char Char Char Char Char Char Char Char Char Char Char1 Char"/>
    <w:basedOn w:val="a9"/>
    <w:rPr>
      <w:rFonts w:ascii="Tahoma" w:hAnsi="Tahoma"/>
      <w:sz w:val="24"/>
      <w:szCs w:val="24"/>
    </w:rPr>
  </w:style>
  <w:style w:type="paragraph" w:customStyle="1" w:styleId="affffff9">
    <w:name w:val="段"/>
    <w:pPr>
      <w:autoSpaceDE w:val="0"/>
      <w:autoSpaceDN w:val="0"/>
      <w:ind w:firstLineChars="200" w:firstLine="200"/>
      <w:jc w:val="both"/>
    </w:pPr>
    <w:rPr>
      <w:rFonts w:ascii="宋体"/>
      <w:sz w:val="21"/>
    </w:rPr>
  </w:style>
  <w:style w:type="paragraph" w:customStyle="1" w:styleId="CharCharCharCharCharCharCharCharCharCharCharChar1Char0">
    <w:name w:val="Char Char Char Char Char Char Char Char Char Char Char Char1 Char"/>
    <w:basedOn w:val="a9"/>
    <w:rPr>
      <w:rFonts w:ascii="Tahoma" w:hAnsi="Tahoma"/>
      <w:sz w:val="24"/>
      <w:szCs w:val="24"/>
    </w:rPr>
  </w:style>
  <w:style w:type="paragraph" w:customStyle="1" w:styleId="CharChar8">
    <w:name w:val="Char Char"/>
    <w:basedOn w:val="a0"/>
    <w:pPr>
      <w:widowControl/>
      <w:spacing w:after="160" w:line="240" w:lineRule="exact"/>
      <w:jc w:val="left"/>
    </w:pPr>
    <w:rPr>
      <w:rFonts w:ascii="Verdana" w:eastAsia="仿宋_GB2312" w:hAnsi="Verdana"/>
      <w:kern w:val="0"/>
      <w:sz w:val="24"/>
      <w:lang w:eastAsia="en-US"/>
    </w:rPr>
  </w:style>
  <w:style w:type="paragraph" w:customStyle="1" w:styleId="xl39">
    <w:name w:val="xl39"/>
    <w:basedOn w:val="a0"/>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1f">
    <w:name w:val="列出段落1"/>
    <w:basedOn w:val="a0"/>
    <w:pPr>
      <w:ind w:firstLineChars="200" w:firstLine="420"/>
    </w:pPr>
    <w:rPr>
      <w:szCs w:val="24"/>
    </w:rPr>
  </w:style>
  <w:style w:type="paragraph" w:customStyle="1" w:styleId="affffffa">
    <w:name w:val="称谓"/>
    <w:basedOn w:val="a0"/>
    <w:next w:val="a0"/>
    <w:pPr>
      <w:widowControl/>
      <w:adjustRightInd w:val="0"/>
      <w:spacing w:before="220" w:after="220" w:line="220" w:lineRule="atLeast"/>
      <w:jc w:val="left"/>
    </w:pPr>
    <w:rPr>
      <w:rFonts w:ascii="Arial" w:hAnsi="Arial"/>
      <w:spacing w:val="-5"/>
      <w:kern w:val="0"/>
      <w:sz w:val="24"/>
    </w:rPr>
  </w:style>
  <w:style w:type="paragraph" w:customStyle="1" w:styleId="xl44">
    <w:name w:val="xl44"/>
    <w:basedOn w:val="a0"/>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36"/>
      <w:szCs w:val="36"/>
    </w:rPr>
  </w:style>
  <w:style w:type="paragraph" w:customStyle="1" w:styleId="affffffb">
    <w:name w:val="公司标题"/>
    <w:basedOn w:val="a0"/>
    <w:pPr>
      <w:adjustRightInd w:val="0"/>
      <w:jc w:val="left"/>
    </w:pPr>
    <w:rPr>
      <w:rFonts w:eastAsia="微软大黑体"/>
      <w:sz w:val="28"/>
    </w:rPr>
  </w:style>
  <w:style w:type="paragraph" w:customStyle="1" w:styleId="affffffc">
    <w:name w:val="先生/女士："/>
    <w:pPr>
      <w:widowControl w:val="0"/>
      <w:jc w:val="both"/>
    </w:pPr>
    <w:rPr>
      <w:kern w:val="2"/>
      <w:sz w:val="21"/>
    </w:rPr>
  </w:style>
  <w:style w:type="paragraph" w:customStyle="1" w:styleId="xl38">
    <w:name w:val="xl38"/>
    <w:basedOn w:val="a0"/>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kern w:val="0"/>
      <w:sz w:val="24"/>
      <w:szCs w:val="24"/>
    </w:rPr>
  </w:style>
  <w:style w:type="paragraph" w:customStyle="1" w:styleId="affffffd">
    <w:basedOn w:val="a5"/>
    <w:next w:val="2"/>
    <w:link w:val="2e"/>
    <w:rsid w:val="003E5023"/>
    <w:pPr>
      <w:spacing w:after="120" w:line="240" w:lineRule="auto"/>
      <w:ind w:leftChars="200" w:left="200" w:firstLineChars="200" w:firstLine="420"/>
    </w:pPr>
    <w:rPr>
      <w:rFonts w:eastAsia="宋体"/>
      <w:sz w:val="21"/>
    </w:rPr>
  </w:style>
  <w:style w:type="character" w:customStyle="1" w:styleId="2e">
    <w:name w:val="正文首行缩进 2 字符"/>
    <w:link w:val="affffffd"/>
    <w:rsid w:val="003E5023"/>
    <w:rPr>
      <w:rFonts w:ascii="Times New Roman" w:eastAsia="宋体" w:hAnsi="Times New Roman" w:cs="Times New Roman"/>
      <w:kern w:val="2"/>
      <w:sz w:val="21"/>
      <w:szCs w:val="20"/>
    </w:rPr>
  </w:style>
  <w:style w:type="paragraph" w:customStyle="1" w:styleId="110">
    <w:name w:val="列表段落11"/>
    <w:basedOn w:val="a0"/>
    <w:uiPriority w:val="34"/>
    <w:qFormat/>
    <w:rsid w:val="00576E83"/>
    <w:pPr>
      <w:ind w:firstLine="420"/>
    </w:pPr>
    <w:rPr>
      <w:sz w:val="28"/>
      <w:szCs w:val="24"/>
    </w:rPr>
  </w:style>
  <w:style w:type="character" w:customStyle="1" w:styleId="font-semibold">
    <w:name w:val="font-semibold"/>
    <w:rsid w:val="00415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x-cp20936"/>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B041EE-B4FA-41E2-9133-E7AEBD72B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30</Pages>
  <Words>2551</Words>
  <Characters>14547</Characters>
  <Application>Microsoft Office Word</Application>
  <DocSecurity>0</DocSecurity>
  <Lines>121</Lines>
  <Paragraphs>34</Paragraphs>
  <ScaleCrop>false</ScaleCrop>
  <Company/>
  <LinksUpToDate>false</LinksUpToDate>
  <CharactersWithSpaces>17064</CharactersWithSpaces>
  <SharedDoc>false</SharedDoc>
  <HLinks>
    <vt:vector size="36" baseType="variant">
      <vt:variant>
        <vt:i4>1769523</vt:i4>
      </vt:variant>
      <vt:variant>
        <vt:i4>32</vt:i4>
      </vt:variant>
      <vt:variant>
        <vt:i4>0</vt:i4>
      </vt:variant>
      <vt:variant>
        <vt:i4>5</vt:i4>
      </vt:variant>
      <vt:variant>
        <vt:lpwstr/>
      </vt:variant>
      <vt:variant>
        <vt:lpwstr>_Toc190677542</vt:lpwstr>
      </vt:variant>
      <vt:variant>
        <vt:i4>1769523</vt:i4>
      </vt:variant>
      <vt:variant>
        <vt:i4>26</vt:i4>
      </vt:variant>
      <vt:variant>
        <vt:i4>0</vt:i4>
      </vt:variant>
      <vt:variant>
        <vt:i4>5</vt:i4>
      </vt:variant>
      <vt:variant>
        <vt:lpwstr/>
      </vt:variant>
      <vt:variant>
        <vt:lpwstr>_Toc190677541</vt:lpwstr>
      </vt:variant>
      <vt:variant>
        <vt:i4>1769523</vt:i4>
      </vt:variant>
      <vt:variant>
        <vt:i4>20</vt:i4>
      </vt:variant>
      <vt:variant>
        <vt:i4>0</vt:i4>
      </vt:variant>
      <vt:variant>
        <vt:i4>5</vt:i4>
      </vt:variant>
      <vt:variant>
        <vt:lpwstr/>
      </vt:variant>
      <vt:variant>
        <vt:lpwstr>_Toc190677540</vt:lpwstr>
      </vt:variant>
      <vt:variant>
        <vt:i4>1835059</vt:i4>
      </vt:variant>
      <vt:variant>
        <vt:i4>14</vt:i4>
      </vt:variant>
      <vt:variant>
        <vt:i4>0</vt:i4>
      </vt:variant>
      <vt:variant>
        <vt:i4>5</vt:i4>
      </vt:variant>
      <vt:variant>
        <vt:lpwstr/>
      </vt:variant>
      <vt:variant>
        <vt:lpwstr>_Toc190677539</vt:lpwstr>
      </vt:variant>
      <vt:variant>
        <vt:i4>1835059</vt:i4>
      </vt:variant>
      <vt:variant>
        <vt:i4>8</vt:i4>
      </vt:variant>
      <vt:variant>
        <vt:i4>0</vt:i4>
      </vt:variant>
      <vt:variant>
        <vt:i4>5</vt:i4>
      </vt:variant>
      <vt:variant>
        <vt:lpwstr/>
      </vt:variant>
      <vt:variant>
        <vt:lpwstr>_Toc190677534</vt:lpwstr>
      </vt:variant>
      <vt:variant>
        <vt:i4>1835059</vt:i4>
      </vt:variant>
      <vt:variant>
        <vt:i4>2</vt:i4>
      </vt:variant>
      <vt:variant>
        <vt:i4>0</vt:i4>
      </vt:variant>
      <vt:variant>
        <vt:i4>5</vt:i4>
      </vt:variant>
      <vt:variant>
        <vt:lpwstr/>
      </vt:variant>
      <vt:variant>
        <vt:lpwstr>_Toc190677533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第二部分  投标方须知</dc:title>
  <dc:subject/>
  <dc:creator>founder</dc:creator>
  <cp:keywords/>
  <cp:lastModifiedBy>OFFICEPC602</cp:lastModifiedBy>
  <cp:revision>48</cp:revision>
  <cp:lastPrinted>2024-11-26T05:55:00Z</cp:lastPrinted>
  <dcterms:created xsi:type="dcterms:W3CDTF">2026-04-09T02:30:00Z</dcterms:created>
  <dcterms:modified xsi:type="dcterms:W3CDTF">2026-09-16T01:05:00Z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219DF97B3BEA463CB9C342B1DB4E2690_13</vt:lpwstr>
  </property>
</Properties>
</file>