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49CAF" w14:textId="77777777" w:rsidR="0095129B" w:rsidRDefault="0095129B">
      <w:pPr>
        <w:topLinePunct/>
        <w:jc w:val="right"/>
        <w:rPr>
          <w:rFonts w:ascii="宋体" w:hAnsi="宋体" w:cs="宋体" w:hint="eastAsia"/>
          <w:sz w:val="28"/>
        </w:rPr>
      </w:pPr>
    </w:p>
    <w:p w14:paraId="4C7BD67E" w14:textId="77777777" w:rsidR="0095129B" w:rsidRDefault="0095129B">
      <w:pPr>
        <w:topLinePunct/>
        <w:jc w:val="right"/>
        <w:rPr>
          <w:rFonts w:ascii="宋体" w:hAnsi="宋体" w:cs="宋体" w:hint="eastAsia"/>
          <w:sz w:val="28"/>
        </w:rPr>
      </w:pPr>
    </w:p>
    <w:p w14:paraId="45E06F6C"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4E1F5F4B"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2497B104" w14:textId="77777777" w:rsidR="0095129B" w:rsidRDefault="0095129B">
      <w:pPr>
        <w:topLinePunct/>
        <w:jc w:val="center"/>
        <w:rPr>
          <w:rFonts w:ascii="宋体" w:hAnsi="宋体" w:cs="宋体" w:hint="eastAsia"/>
          <w:sz w:val="28"/>
        </w:rPr>
      </w:pPr>
    </w:p>
    <w:p w14:paraId="6A6EA817" w14:textId="77777777" w:rsidR="0095129B" w:rsidRDefault="0095129B">
      <w:pPr>
        <w:topLinePunct/>
        <w:jc w:val="center"/>
        <w:rPr>
          <w:rFonts w:ascii="宋体" w:hAnsi="宋体" w:cs="宋体" w:hint="eastAsia"/>
          <w:sz w:val="28"/>
        </w:rPr>
      </w:pPr>
    </w:p>
    <w:p w14:paraId="323358B1"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6E0DBCD1" w14:textId="77777777">
        <w:trPr>
          <w:trHeight w:val="1119"/>
        </w:trPr>
        <w:tc>
          <w:tcPr>
            <w:tcW w:w="1292" w:type="pct"/>
            <w:tcBorders>
              <w:top w:val="nil"/>
              <w:left w:val="nil"/>
              <w:bottom w:val="nil"/>
              <w:right w:val="nil"/>
            </w:tcBorders>
            <w:vAlign w:val="center"/>
          </w:tcPr>
          <w:p w14:paraId="76DE4C13"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49196392" w14:textId="7B2BFFFA"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60</w:t>
            </w:r>
            <w:r w:rsidR="00247D96">
              <w:rPr>
                <w:rFonts w:ascii="宋体" w:hAnsi="宋体" w:cs="宋体" w:hint="eastAsia"/>
                <w:bCs/>
                <w:sz w:val="36"/>
                <w:szCs w:val="36"/>
              </w:rPr>
              <w:t>9</w:t>
            </w:r>
            <w:r>
              <w:rPr>
                <w:rFonts w:ascii="宋体" w:hAnsi="宋体" w:cs="宋体"/>
                <w:bCs/>
                <w:sz w:val="36"/>
                <w:szCs w:val="36"/>
              </w:rPr>
              <w:t>1</w:t>
            </w:r>
            <w:r w:rsidR="00973AF1">
              <w:rPr>
                <w:rFonts w:ascii="宋体" w:hAnsi="宋体" w:cs="宋体" w:hint="eastAsia"/>
                <w:bCs/>
                <w:sz w:val="36"/>
                <w:szCs w:val="36"/>
              </w:rPr>
              <w:t>6</w:t>
            </w:r>
            <w:r>
              <w:rPr>
                <w:rFonts w:ascii="宋体" w:hAnsi="宋体" w:cs="宋体"/>
                <w:bCs/>
                <w:sz w:val="36"/>
                <w:szCs w:val="36"/>
              </w:rPr>
              <w:t>01</w:t>
            </w:r>
          </w:p>
        </w:tc>
      </w:tr>
      <w:tr w:rsidR="0095129B" w14:paraId="39623A99" w14:textId="77777777">
        <w:trPr>
          <w:trHeight w:val="1119"/>
        </w:trPr>
        <w:tc>
          <w:tcPr>
            <w:tcW w:w="1292" w:type="pct"/>
            <w:tcBorders>
              <w:top w:val="nil"/>
              <w:left w:val="nil"/>
              <w:bottom w:val="nil"/>
              <w:right w:val="nil"/>
            </w:tcBorders>
            <w:vAlign w:val="center"/>
          </w:tcPr>
          <w:p w14:paraId="20118388"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5AEFB792" w14:textId="06A7C8A6" w:rsidR="0095129B" w:rsidRDefault="004E25C4"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00973AF1" w:rsidRPr="00973AF1">
              <w:rPr>
                <w:rFonts w:ascii="宋体" w:eastAsia="宋体" w:hAnsi="宋体" w:cs="宋体" w:hint="eastAsia"/>
                <w:b w:val="0"/>
                <w:sz w:val="36"/>
                <w:szCs w:val="36"/>
              </w:rPr>
              <w:t>图书馆服务平台升级</w:t>
            </w:r>
            <w:r w:rsidR="00973AF1">
              <w:rPr>
                <w:rFonts w:ascii="宋体" w:eastAsia="宋体" w:hAnsi="宋体" w:cs="宋体" w:hint="eastAsia"/>
                <w:b w:val="0"/>
                <w:sz w:val="36"/>
                <w:szCs w:val="36"/>
              </w:rPr>
              <w:t>项目</w:t>
            </w:r>
          </w:p>
        </w:tc>
      </w:tr>
      <w:tr w:rsidR="0095129B" w14:paraId="736ACDC4" w14:textId="77777777">
        <w:trPr>
          <w:trHeight w:val="1119"/>
        </w:trPr>
        <w:tc>
          <w:tcPr>
            <w:tcW w:w="1292" w:type="pct"/>
            <w:tcBorders>
              <w:top w:val="nil"/>
              <w:left w:val="nil"/>
              <w:bottom w:val="nil"/>
              <w:right w:val="nil"/>
            </w:tcBorders>
            <w:vAlign w:val="center"/>
          </w:tcPr>
          <w:p w14:paraId="086EE24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20EB06A6"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6364D2A2" w14:textId="77777777" w:rsidR="0095129B" w:rsidRDefault="0095129B">
      <w:pPr>
        <w:topLinePunct/>
        <w:rPr>
          <w:rFonts w:ascii="宋体" w:hAnsi="宋体" w:cs="宋体" w:hint="eastAsia"/>
          <w:b/>
        </w:rPr>
      </w:pPr>
    </w:p>
    <w:p w14:paraId="2DF18990" w14:textId="77777777" w:rsidR="0095129B" w:rsidRDefault="0095129B">
      <w:pPr>
        <w:pStyle w:val="2"/>
        <w:ind w:left="420"/>
      </w:pPr>
    </w:p>
    <w:p w14:paraId="263724B1" w14:textId="77777777" w:rsidR="0095129B" w:rsidRDefault="0095129B">
      <w:pPr>
        <w:pStyle w:val="2"/>
        <w:ind w:left="420"/>
      </w:pPr>
    </w:p>
    <w:p w14:paraId="2C8769CD" w14:textId="77777777" w:rsidR="0095129B" w:rsidRDefault="0095129B">
      <w:pPr>
        <w:pStyle w:val="2"/>
        <w:ind w:left="420"/>
      </w:pPr>
    </w:p>
    <w:p w14:paraId="61F2AC98" w14:textId="77777777" w:rsidR="0095129B" w:rsidRDefault="0095129B">
      <w:pPr>
        <w:topLinePunct/>
        <w:rPr>
          <w:rFonts w:ascii="宋体" w:hAnsi="宋体" w:cs="宋体" w:hint="eastAsia"/>
          <w:b/>
        </w:rPr>
      </w:pPr>
    </w:p>
    <w:p w14:paraId="35D43C3B" w14:textId="77777777" w:rsidR="0095129B" w:rsidRDefault="0095129B">
      <w:pPr>
        <w:topLinePunct/>
        <w:rPr>
          <w:rFonts w:ascii="宋体" w:hAnsi="宋体" w:cs="宋体" w:hint="eastAsia"/>
          <w:b/>
        </w:rPr>
      </w:pPr>
    </w:p>
    <w:p w14:paraId="2A176453" w14:textId="77777777" w:rsidR="0095129B" w:rsidRDefault="0095129B">
      <w:pPr>
        <w:topLinePunct/>
        <w:rPr>
          <w:rFonts w:ascii="宋体" w:hAnsi="宋体" w:cs="宋体" w:hint="eastAsia"/>
          <w:b/>
        </w:rPr>
      </w:pPr>
    </w:p>
    <w:p w14:paraId="5E70832A" w14:textId="21C3819D"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E37C9D">
        <w:rPr>
          <w:rFonts w:ascii="宋体" w:hAnsi="宋体" w:cs="宋体" w:hint="eastAsia"/>
          <w:sz w:val="44"/>
        </w:rPr>
        <w:t>9</w:t>
      </w:r>
      <w:r>
        <w:rPr>
          <w:rFonts w:ascii="宋体" w:hAnsi="宋体" w:cs="宋体" w:hint="eastAsia"/>
          <w:sz w:val="44"/>
        </w:rPr>
        <w:t>月</w:t>
      </w:r>
    </w:p>
    <w:p w14:paraId="1D64D93F"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40EF0A72" w14:textId="51D31F4B"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9F6B70">
          <w:rPr>
            <w:noProof/>
            <w:webHidden/>
          </w:rPr>
          <w:t>1</w:t>
        </w:r>
        <w:r w:rsidR="00ED02DF">
          <w:rPr>
            <w:noProof/>
            <w:webHidden/>
          </w:rPr>
          <w:fldChar w:fldCharType="end"/>
        </w:r>
      </w:hyperlink>
    </w:p>
    <w:p w14:paraId="2D7098F9" w14:textId="6192B624"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9F6B70">
          <w:rPr>
            <w:noProof/>
            <w:webHidden/>
          </w:rPr>
          <w:t>3</w:t>
        </w:r>
        <w:r w:rsidR="00ED02DF">
          <w:rPr>
            <w:noProof/>
            <w:webHidden/>
          </w:rPr>
          <w:fldChar w:fldCharType="end"/>
        </w:r>
      </w:hyperlink>
    </w:p>
    <w:p w14:paraId="53A94EF7" w14:textId="2C6B6023"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9F6B70">
          <w:rPr>
            <w:noProof/>
            <w:webHidden/>
          </w:rPr>
          <w:t>7</w:t>
        </w:r>
        <w:r w:rsidR="00ED02DF">
          <w:rPr>
            <w:noProof/>
            <w:webHidden/>
          </w:rPr>
          <w:fldChar w:fldCharType="end"/>
        </w:r>
      </w:hyperlink>
    </w:p>
    <w:p w14:paraId="214730A6" w14:textId="1A65CBA8"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9F6B70">
          <w:rPr>
            <w:noProof/>
            <w:webHidden/>
          </w:rPr>
          <w:t>8</w:t>
        </w:r>
        <w:r w:rsidR="00ED02DF">
          <w:rPr>
            <w:noProof/>
            <w:webHidden/>
          </w:rPr>
          <w:fldChar w:fldCharType="end"/>
        </w:r>
      </w:hyperlink>
    </w:p>
    <w:p w14:paraId="43221EC1" w14:textId="6EC21763"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9F6B70">
          <w:rPr>
            <w:noProof/>
            <w:webHidden/>
          </w:rPr>
          <w:t>8</w:t>
        </w:r>
        <w:r w:rsidR="00ED02DF">
          <w:rPr>
            <w:noProof/>
            <w:webHidden/>
          </w:rPr>
          <w:fldChar w:fldCharType="end"/>
        </w:r>
      </w:hyperlink>
    </w:p>
    <w:p w14:paraId="0F02B2C6" w14:textId="47F99465"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9F6B70">
          <w:rPr>
            <w:noProof/>
            <w:webHidden/>
          </w:rPr>
          <w:t>23</w:t>
        </w:r>
        <w:r w:rsidR="00ED02DF">
          <w:rPr>
            <w:noProof/>
            <w:webHidden/>
          </w:rPr>
          <w:fldChar w:fldCharType="end"/>
        </w:r>
      </w:hyperlink>
    </w:p>
    <w:p w14:paraId="7591158A" w14:textId="77777777" w:rsidR="006C7F10" w:rsidRDefault="006C7F10">
      <w:r>
        <w:rPr>
          <w:b/>
          <w:bCs/>
          <w:lang w:val="zh-CN"/>
        </w:rPr>
        <w:fldChar w:fldCharType="end"/>
      </w:r>
    </w:p>
    <w:p w14:paraId="59F45780" w14:textId="77777777" w:rsidR="0095129B" w:rsidRPr="006C7F10" w:rsidRDefault="0095129B">
      <w:pPr>
        <w:topLinePunct/>
        <w:spacing w:line="600" w:lineRule="auto"/>
        <w:jc w:val="center"/>
        <w:rPr>
          <w:rFonts w:ascii="宋体" w:hAnsi="宋体" w:cs="宋体" w:hint="eastAsia"/>
          <w:b/>
          <w:sz w:val="44"/>
        </w:rPr>
      </w:pPr>
    </w:p>
    <w:p w14:paraId="0DCDB9D2" w14:textId="77777777" w:rsidR="0095129B" w:rsidRDefault="0095129B">
      <w:pPr>
        <w:topLinePunct/>
        <w:spacing w:line="440" w:lineRule="exact"/>
        <w:rPr>
          <w:rFonts w:ascii="宋体" w:hAnsi="宋体" w:cs="宋体" w:hint="eastAsia"/>
          <w:sz w:val="28"/>
        </w:rPr>
      </w:pPr>
    </w:p>
    <w:p w14:paraId="285E6B7B" w14:textId="77777777" w:rsidR="0095129B" w:rsidRDefault="0095129B">
      <w:pPr>
        <w:topLinePunct/>
        <w:spacing w:line="440" w:lineRule="exact"/>
        <w:rPr>
          <w:rFonts w:ascii="宋体" w:hAnsi="宋体" w:cs="宋体" w:hint="eastAsia"/>
          <w:sz w:val="28"/>
        </w:rPr>
      </w:pPr>
    </w:p>
    <w:p w14:paraId="494E1E62"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54F06121"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24CB0C6D" w14:textId="4EEBF7BF"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NBCJ-260</w:t>
      </w:r>
      <w:r w:rsidR="00CC4193">
        <w:rPr>
          <w:rFonts w:ascii="宋体" w:hAnsi="宋体" w:cs="宋体" w:hint="eastAsia"/>
          <w:sz w:val="24"/>
          <w:szCs w:val="24"/>
          <w:u w:val="single"/>
        </w:rPr>
        <w:t>9</w:t>
      </w:r>
      <w:r w:rsidR="004E25C4">
        <w:rPr>
          <w:rFonts w:ascii="宋体" w:hAnsi="宋体" w:cs="宋体"/>
          <w:sz w:val="24"/>
          <w:szCs w:val="24"/>
          <w:u w:val="single"/>
        </w:rPr>
        <w:t>1</w:t>
      </w:r>
      <w:r w:rsidR="00973AF1">
        <w:rPr>
          <w:rFonts w:ascii="宋体" w:hAnsi="宋体" w:cs="宋体" w:hint="eastAsia"/>
          <w:sz w:val="24"/>
          <w:szCs w:val="24"/>
          <w:u w:val="single"/>
        </w:rPr>
        <w:t>6</w:t>
      </w:r>
      <w:r w:rsidR="004E25C4">
        <w:rPr>
          <w:rFonts w:ascii="宋体" w:hAnsi="宋体" w:cs="宋体"/>
          <w:sz w:val="24"/>
          <w:szCs w:val="24"/>
          <w:u w:val="single"/>
        </w:rPr>
        <w:t>01</w:t>
      </w:r>
      <w:r w:rsidRPr="00C67810">
        <w:rPr>
          <w:rFonts w:ascii="宋体" w:hAnsi="宋体" w:cs="宋体"/>
          <w:sz w:val="24"/>
          <w:szCs w:val="24"/>
          <w:u w:val="single"/>
        </w:rPr>
        <w:t xml:space="preserve">  </w:t>
      </w:r>
    </w:p>
    <w:p w14:paraId="1CA8787B" w14:textId="3C73F0AB"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436D73">
        <w:rPr>
          <w:rFonts w:ascii="宋体" w:hAnsi="宋体" w:cs="宋体" w:hint="eastAsia"/>
          <w:sz w:val="24"/>
          <w:szCs w:val="24"/>
          <w:u w:val="single"/>
        </w:rPr>
        <w:t>9</w:t>
      </w:r>
      <w:r w:rsidR="004E25C4" w:rsidRPr="00647ACE">
        <w:rPr>
          <w:rFonts w:ascii="宋体" w:hAnsi="宋体" w:cs="宋体" w:hint="eastAsia"/>
          <w:sz w:val="24"/>
          <w:szCs w:val="24"/>
          <w:u w:val="single"/>
        </w:rPr>
        <w:t>月</w:t>
      </w:r>
      <w:r w:rsidR="004E25C4">
        <w:rPr>
          <w:rFonts w:ascii="宋体" w:hAnsi="宋体" w:cs="宋体"/>
          <w:sz w:val="24"/>
          <w:szCs w:val="24"/>
          <w:u w:val="single"/>
        </w:rPr>
        <w:t>1</w:t>
      </w:r>
      <w:r w:rsidR="00BD6695">
        <w:rPr>
          <w:rFonts w:ascii="宋体" w:hAnsi="宋体" w:cs="宋体" w:hint="eastAsia"/>
          <w:sz w:val="24"/>
          <w:szCs w:val="24"/>
          <w:u w:val="single"/>
        </w:rPr>
        <w:t>7</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0622DA15"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0215117A" w14:textId="6DC92F31"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2762B4" w:rsidRPr="009E6AC0">
        <w:rPr>
          <w:rFonts w:ascii="宋体" w:hAnsi="宋体" w:cs="宋体" w:hint="eastAsia"/>
          <w:sz w:val="24"/>
          <w:szCs w:val="24"/>
          <w:u w:val="single"/>
        </w:rPr>
        <w:t>宁波财经学院</w:t>
      </w:r>
      <w:r w:rsidR="00973AF1" w:rsidRPr="00973AF1">
        <w:rPr>
          <w:rFonts w:ascii="宋体" w:hAnsi="宋体" w:cs="宋体" w:hint="eastAsia"/>
          <w:sz w:val="24"/>
          <w:szCs w:val="24"/>
          <w:u w:val="single"/>
        </w:rPr>
        <w:t>图书馆服务平台升级项目</w:t>
      </w:r>
      <w:r w:rsidR="00C563AE">
        <w:rPr>
          <w:rFonts w:ascii="宋体" w:hAnsi="宋体" w:cs="宋体" w:hint="eastAsia"/>
          <w:sz w:val="24"/>
          <w:szCs w:val="24"/>
          <w:u w:val="single"/>
        </w:rPr>
        <w:t xml:space="preserve"> </w:t>
      </w:r>
    </w:p>
    <w:p w14:paraId="7D4C317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5E8C35C"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135CC7"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DB437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71758"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078E3E"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76D225DF"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9B43F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A2BC6" w14:textId="5A244F0E" w:rsidR="0095129B" w:rsidRDefault="00973AF1">
            <w:pPr>
              <w:topLinePunct/>
              <w:adjustRightInd w:val="0"/>
              <w:snapToGrid w:val="0"/>
              <w:jc w:val="center"/>
              <w:rPr>
                <w:rFonts w:ascii="宋体" w:hAnsi="宋体" w:cs="宋体" w:hint="eastAsia"/>
                <w:sz w:val="24"/>
                <w:szCs w:val="24"/>
              </w:rPr>
            </w:pPr>
            <w:r w:rsidRPr="00973AF1">
              <w:rPr>
                <w:rFonts w:ascii="宋体" w:hAnsi="宋体" w:cs="宋体" w:hint="eastAsia"/>
                <w:sz w:val="24"/>
                <w:szCs w:val="24"/>
              </w:rPr>
              <w:t>图书馆服务平台升级</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7BE1FC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35F71">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D4D3E7" w14:textId="00ABF6F6"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F26964">
              <w:rPr>
                <w:rFonts w:ascii="宋体" w:hAnsi="宋体" w:cs="宋体" w:hint="eastAsia"/>
                <w:sz w:val="24"/>
                <w:szCs w:val="24"/>
              </w:rPr>
              <w:t>5</w:t>
            </w:r>
            <w:r>
              <w:rPr>
                <w:rFonts w:ascii="宋体" w:hAnsi="宋体" w:cs="宋体" w:hint="eastAsia"/>
                <w:sz w:val="24"/>
                <w:szCs w:val="24"/>
              </w:rPr>
              <w:t>万元</w:t>
            </w:r>
          </w:p>
        </w:tc>
      </w:tr>
    </w:tbl>
    <w:p w14:paraId="7703DDD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A6338E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7978AE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25DA74D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8C01F8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0D85B72A"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采购文件获取请访问：</w:t>
      </w:r>
    </w:p>
    <w:p w14:paraId="5DD0802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22D227D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734F8014" w14:textId="4DD1DA12"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436D73">
        <w:rPr>
          <w:rFonts w:ascii="宋体" w:hAnsi="宋体" w:cs="宋体" w:hint="eastAsia"/>
          <w:sz w:val="24"/>
          <w:szCs w:val="24"/>
          <w:u w:val="single"/>
        </w:rPr>
        <w:t>9</w:t>
      </w:r>
      <w:r w:rsidRPr="00C67810">
        <w:rPr>
          <w:rFonts w:ascii="宋体" w:hAnsi="宋体" w:cs="宋体" w:hint="eastAsia"/>
          <w:sz w:val="24"/>
          <w:szCs w:val="24"/>
          <w:u w:val="single"/>
        </w:rPr>
        <w:t>月</w:t>
      </w:r>
      <w:r w:rsidR="00B62147">
        <w:rPr>
          <w:rFonts w:ascii="宋体" w:hAnsi="宋体" w:cs="宋体" w:hint="eastAsia"/>
          <w:sz w:val="24"/>
          <w:szCs w:val="24"/>
          <w:u w:val="single"/>
        </w:rPr>
        <w:t>2</w:t>
      </w:r>
      <w:r w:rsidR="00BD6695">
        <w:rPr>
          <w:rFonts w:ascii="宋体" w:hAnsi="宋体" w:cs="宋体" w:hint="eastAsia"/>
          <w:sz w:val="24"/>
          <w:szCs w:val="24"/>
          <w:u w:val="single"/>
        </w:rPr>
        <w:t>2</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4BF16DB6"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080AAF12" w14:textId="77777777" w:rsidR="00F91785" w:rsidRPr="00227234" w:rsidRDefault="00F91785"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所有响应文件应密封递交至宁波财经学院海曙校区信息楼6</w:t>
      </w:r>
      <w:r w:rsidRPr="00227234">
        <w:rPr>
          <w:rFonts w:ascii="宋体" w:hAnsi="宋体" w:cs="宋体"/>
          <w:b/>
          <w:sz w:val="24"/>
          <w:szCs w:val="24"/>
        </w:rPr>
        <w:t>02</w:t>
      </w:r>
      <w:r w:rsidRPr="00227234">
        <w:rPr>
          <w:rFonts w:ascii="宋体" w:hAnsi="宋体" w:cs="宋体" w:hint="eastAsia"/>
          <w:b/>
          <w:sz w:val="24"/>
          <w:szCs w:val="24"/>
        </w:rPr>
        <w:t>室，逾期送达或未密封将予以拒收（不支持邮寄）</w:t>
      </w:r>
      <w:r w:rsidR="00C67810" w:rsidRPr="00227234">
        <w:rPr>
          <w:rFonts w:ascii="宋体" w:hAnsi="宋体" w:cs="宋体" w:hint="eastAsia"/>
          <w:b/>
          <w:sz w:val="24"/>
          <w:szCs w:val="24"/>
        </w:rPr>
        <w:t>。</w:t>
      </w:r>
    </w:p>
    <w:p w14:paraId="1CEAF1C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C490C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1977E5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地址：宁波市海曙区高桥镇学院路899号</w:t>
      </w:r>
    </w:p>
    <w:p w14:paraId="27B0D50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45E89C2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电话：</w:t>
      </w:r>
      <w:r w:rsidR="006E3BB5" w:rsidRPr="006E3BB5">
        <w:rPr>
          <w:rFonts w:ascii="宋体" w:hAnsi="宋体" w:cs="宋体"/>
          <w:sz w:val="24"/>
          <w:szCs w:val="24"/>
        </w:rPr>
        <w:t>0574-</w:t>
      </w:r>
      <w:r w:rsidR="00C538B1">
        <w:rPr>
          <w:rFonts w:ascii="宋体" w:hAnsi="宋体" w:cs="宋体"/>
          <w:sz w:val="24"/>
          <w:szCs w:val="24"/>
        </w:rPr>
        <w:t>89260593</w:t>
      </w:r>
    </w:p>
    <w:p w14:paraId="07BC13C9"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554FCAA7"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711E513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331DAD8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1497D1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F533F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57BCA0E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7A76D96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3C7FF3F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3BEAAE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14AE98B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1DB4392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2601A8A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8AF981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736B3FAA"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社保缴纳记录，未提供按废标处理。</w:t>
      </w:r>
    </w:p>
    <w:p w14:paraId="74764042"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778C2C91"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5796BBF9"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4CB61EB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1C440F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60FD4D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第一部分     采购公告</w:t>
      </w:r>
    </w:p>
    <w:p w14:paraId="7099A8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51E9335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7A627A1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2EF207F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第五部分     响应文件格式</w:t>
      </w:r>
    </w:p>
    <w:p w14:paraId="16285949"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24F6151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0F940FD1"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3E2F6D16"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3C78CC9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014EAB4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420CBE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7E08031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（至少四人、投标截止前三月任意一月）</w:t>
      </w:r>
    </w:p>
    <w:p w14:paraId="146AA4F4"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A46EF3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6E5320BC"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61BC8C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72F162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3164CE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035AF9DB"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543002F3"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50EE0D8D"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578ABBEE"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00586DE9"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5B7D2BF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6C0C253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lastRenderedPageBreak/>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28FC23E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采购文件中规定需要加盖公章，法定代表人/经营者签字、授权代表人签字的部分，响应文件应进行正确签署和盖章。除非采购文件有特别规定，否则盖章均指单位公章，盖其他章的无效。</w:t>
      </w:r>
    </w:p>
    <w:p w14:paraId="6BF9C029"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674DD908"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响应文件一般不得涂改和增删，如发现有错漏必需修改，在涂改或增删之处必须有供应商法定代表人/经营者或被授权代表的签字或盖章，否则，评审小组将不接受该修改。</w:t>
      </w:r>
    </w:p>
    <w:p w14:paraId="308BF6BA"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048509DA"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7ED7A03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49A703F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274F64A2"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2BD46F2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FB8C58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3E7F3CF0"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2519C0E"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7FDC88E4"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4A7CA1CA"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2A57B21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0158629F"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36CC12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4DF64BE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7CCB7B7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254B8E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5EAD1042"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lastRenderedPageBreak/>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3055A18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60225A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20F9FC3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314DAE0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0C196F60"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质疑书应当署名，质疑人为自然人的，应当由本人签字并附有效身份证明；质疑人为法人或其他组织的，应当由法定代表人/经营者或主要负责人签字（或盖章）并加盖单位公章。质疑应当以书面形式一次性提出所有质疑事项。被质疑人以实际收到质疑书原件之日作为收到质疑的日期，并在3个工作日内予以答复。</w:t>
      </w:r>
    </w:p>
    <w:p w14:paraId="46D277E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134E1A48" w14:textId="77777777" w:rsidR="0095129B" w:rsidRDefault="0095129B">
      <w:pPr>
        <w:topLinePunct/>
        <w:spacing w:line="440" w:lineRule="exact"/>
        <w:rPr>
          <w:rFonts w:ascii="宋体" w:hAnsi="宋体" w:cs="宋体" w:hint="eastAsia"/>
          <w:sz w:val="24"/>
          <w:szCs w:val="24"/>
        </w:rPr>
      </w:pPr>
    </w:p>
    <w:p w14:paraId="3652F554"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79A61B2" w14:textId="77777777" w:rsidR="0095129B" w:rsidRDefault="0095129B">
      <w:pPr>
        <w:topLinePunct/>
        <w:spacing w:line="440" w:lineRule="exact"/>
        <w:rPr>
          <w:rFonts w:ascii="宋体" w:hAnsi="宋体" w:cs="宋体" w:hint="eastAsia"/>
          <w:b/>
          <w:sz w:val="24"/>
        </w:rPr>
      </w:pPr>
    </w:p>
    <w:p w14:paraId="68A2BCC2"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4630492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45741000"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1096A2E0"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7DF31ACD"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725829D9" w14:textId="70C42610"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按最终报价由低到高顺序排序，如最终报价相同的，则由相关供应商现场抽签决定排序。</w:t>
      </w:r>
      <w:r w:rsidR="00076A15" w:rsidRPr="00076A15">
        <w:rPr>
          <w:rFonts w:ascii="宋体" w:hAnsi="宋体" w:cs="宋体"/>
          <w:sz w:val="24"/>
        </w:rPr>
        <w:t>评审将默认</w:t>
      </w:r>
      <w:r w:rsidR="00076A15">
        <w:rPr>
          <w:rFonts w:ascii="宋体" w:hAnsi="宋体" w:cs="宋体" w:hint="eastAsia"/>
          <w:sz w:val="24"/>
        </w:rPr>
        <w:t>按</w:t>
      </w:r>
      <w:r w:rsidR="00076A15" w:rsidRPr="00076A15">
        <w:rPr>
          <w:rFonts w:ascii="宋体" w:hAnsi="宋体" w:cs="宋体"/>
          <w:sz w:val="24"/>
        </w:rPr>
        <w:t>排序推荐多名成交候选人</w:t>
      </w:r>
      <w:r w:rsidR="00076A15">
        <w:rPr>
          <w:rFonts w:ascii="宋体" w:hAnsi="宋体" w:cs="宋体" w:hint="eastAsia"/>
          <w:sz w:val="24"/>
        </w:rPr>
        <w:t>，</w:t>
      </w:r>
      <w:r w:rsidR="00076A15" w:rsidRPr="00076A15">
        <w:rPr>
          <w:rFonts w:ascii="宋体" w:hAnsi="宋体" w:cs="宋体"/>
          <w:sz w:val="24"/>
        </w:rPr>
        <w:t>第一成交候选人资格作废、无法签约时，可依次顺延第二名、第三名成交。</w:t>
      </w:r>
    </w:p>
    <w:p w14:paraId="3B4A61F1"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2F9C3AFC" w14:textId="77777777" w:rsidR="003847E0" w:rsidRDefault="003847E0" w:rsidP="003847E0">
      <w:pPr>
        <w:pStyle w:val="2"/>
        <w:ind w:leftChars="0" w:firstLineChars="0" w:firstLine="0"/>
      </w:pPr>
    </w:p>
    <w:p w14:paraId="178FA69F" w14:textId="77777777" w:rsidR="003847E0" w:rsidRDefault="003847E0" w:rsidP="003847E0">
      <w:pPr>
        <w:pStyle w:val="2"/>
        <w:ind w:leftChars="0" w:firstLineChars="0" w:firstLine="0"/>
      </w:pPr>
    </w:p>
    <w:p w14:paraId="7CF7E9C4" w14:textId="77777777" w:rsidR="003847E0" w:rsidRDefault="003847E0" w:rsidP="003847E0">
      <w:pPr>
        <w:pStyle w:val="2"/>
        <w:ind w:leftChars="0" w:firstLineChars="0" w:firstLine="0"/>
      </w:pPr>
    </w:p>
    <w:p w14:paraId="4DCFF365" w14:textId="77777777" w:rsidR="003847E0" w:rsidRDefault="003847E0" w:rsidP="003847E0">
      <w:pPr>
        <w:pStyle w:val="2"/>
        <w:ind w:leftChars="0" w:firstLineChars="0" w:firstLine="0"/>
      </w:pPr>
    </w:p>
    <w:p w14:paraId="3DB958CF" w14:textId="77777777" w:rsidR="003847E0" w:rsidRDefault="003847E0" w:rsidP="003847E0">
      <w:pPr>
        <w:pStyle w:val="2"/>
        <w:ind w:leftChars="0" w:firstLineChars="0" w:firstLine="0"/>
      </w:pPr>
    </w:p>
    <w:p w14:paraId="0A90E55A" w14:textId="77777777" w:rsidR="003847E0" w:rsidRDefault="003847E0" w:rsidP="003847E0">
      <w:pPr>
        <w:pStyle w:val="2"/>
        <w:ind w:leftChars="0" w:firstLineChars="0" w:firstLine="0"/>
      </w:pPr>
    </w:p>
    <w:p w14:paraId="73BB739A" w14:textId="77777777" w:rsidR="003847E0" w:rsidRDefault="003847E0" w:rsidP="003847E0">
      <w:pPr>
        <w:pStyle w:val="2"/>
        <w:ind w:leftChars="0" w:firstLineChars="0" w:firstLine="0"/>
      </w:pPr>
    </w:p>
    <w:p w14:paraId="794EC6D7" w14:textId="77777777" w:rsidR="003847E0" w:rsidRDefault="003847E0" w:rsidP="003847E0">
      <w:pPr>
        <w:pStyle w:val="2"/>
        <w:ind w:leftChars="0" w:firstLineChars="0" w:firstLine="0"/>
      </w:pPr>
    </w:p>
    <w:p w14:paraId="5E2F1586" w14:textId="77777777" w:rsidR="003847E0" w:rsidRDefault="003847E0" w:rsidP="003847E0">
      <w:pPr>
        <w:pStyle w:val="2"/>
        <w:ind w:leftChars="0" w:firstLineChars="0" w:firstLine="0"/>
      </w:pPr>
    </w:p>
    <w:p w14:paraId="4F59936A" w14:textId="77777777" w:rsidR="003847E0" w:rsidRDefault="003847E0" w:rsidP="003847E0">
      <w:pPr>
        <w:pStyle w:val="2"/>
        <w:ind w:leftChars="0" w:firstLineChars="0" w:firstLine="0"/>
      </w:pPr>
    </w:p>
    <w:p w14:paraId="3A792C44" w14:textId="77777777" w:rsidR="003847E0" w:rsidRDefault="003847E0" w:rsidP="003847E0">
      <w:pPr>
        <w:pStyle w:val="2"/>
        <w:ind w:leftChars="0" w:firstLineChars="0" w:firstLine="0"/>
      </w:pPr>
    </w:p>
    <w:p w14:paraId="55A3EF9D" w14:textId="77777777" w:rsidR="003847E0" w:rsidRDefault="003847E0" w:rsidP="003847E0">
      <w:pPr>
        <w:pStyle w:val="2"/>
        <w:ind w:leftChars="0" w:firstLineChars="0" w:firstLine="0"/>
      </w:pPr>
    </w:p>
    <w:p w14:paraId="0D2C3BBF" w14:textId="77777777" w:rsidR="003847E0" w:rsidRDefault="003847E0" w:rsidP="003847E0">
      <w:pPr>
        <w:pStyle w:val="2"/>
        <w:ind w:leftChars="0" w:firstLineChars="0" w:firstLine="0"/>
      </w:pPr>
    </w:p>
    <w:p w14:paraId="74FCBC77" w14:textId="77777777" w:rsidR="003847E0" w:rsidRDefault="003847E0" w:rsidP="003847E0">
      <w:pPr>
        <w:pStyle w:val="2"/>
        <w:ind w:leftChars="0" w:firstLineChars="0" w:firstLine="0"/>
      </w:pPr>
    </w:p>
    <w:p w14:paraId="1ED71645" w14:textId="77777777" w:rsidR="003847E0" w:rsidRDefault="003847E0" w:rsidP="003847E0">
      <w:pPr>
        <w:pStyle w:val="2"/>
        <w:ind w:leftChars="0" w:firstLineChars="0" w:firstLine="0"/>
      </w:pPr>
    </w:p>
    <w:p w14:paraId="4E47DE0F" w14:textId="77777777" w:rsidR="003847E0" w:rsidRDefault="003847E0" w:rsidP="003847E0">
      <w:pPr>
        <w:pStyle w:val="2"/>
        <w:ind w:leftChars="0" w:firstLineChars="0" w:firstLine="0"/>
      </w:pPr>
    </w:p>
    <w:p w14:paraId="361EC057" w14:textId="77777777" w:rsidR="003847E0" w:rsidRDefault="003847E0" w:rsidP="003847E0">
      <w:pPr>
        <w:pStyle w:val="2"/>
        <w:ind w:leftChars="0" w:firstLineChars="0" w:firstLine="0"/>
      </w:pPr>
    </w:p>
    <w:p w14:paraId="54C589BE" w14:textId="77777777" w:rsidR="003847E0" w:rsidRPr="003847E0" w:rsidRDefault="003847E0" w:rsidP="003847E0">
      <w:pPr>
        <w:pStyle w:val="2"/>
        <w:ind w:leftChars="0" w:firstLineChars="0" w:firstLine="0"/>
      </w:pPr>
    </w:p>
    <w:p w14:paraId="39422A72" w14:textId="77777777" w:rsidR="00576E83" w:rsidRDefault="003847E0" w:rsidP="00576E83">
      <w:pPr>
        <w:pStyle w:val="10"/>
      </w:pPr>
      <w:bookmarkStart w:id="24" w:name="_Toc190677540"/>
      <w:bookmarkEnd w:id="22"/>
      <w:r>
        <w:rPr>
          <w:rFonts w:hint="eastAsia"/>
        </w:rPr>
        <w:lastRenderedPageBreak/>
        <w:t>第四部分</w:t>
      </w:r>
      <w:r>
        <w:rPr>
          <w:rFonts w:hint="eastAsia"/>
        </w:rPr>
        <w:t xml:space="preserve"> </w:t>
      </w:r>
      <w:r>
        <w:t xml:space="preserve"> </w:t>
      </w:r>
      <w:bookmarkStart w:id="25" w:name="_Toc190677541"/>
      <w:bookmarkEnd w:id="24"/>
      <w:r w:rsidR="00576E83">
        <w:rPr>
          <w:rFonts w:hint="eastAsia"/>
        </w:rPr>
        <w:t>项目需求</w:t>
      </w:r>
    </w:p>
    <w:p w14:paraId="3A632AE3" w14:textId="77777777" w:rsidR="009E33F8" w:rsidRDefault="009E33F8" w:rsidP="00576E83">
      <w:pPr>
        <w:topLinePunct/>
        <w:spacing w:line="440" w:lineRule="exact"/>
        <w:rPr>
          <w:rFonts w:hAnsi="宋体" w:cs="宋体" w:hint="eastAsia"/>
          <w:b/>
          <w:bCs/>
          <w:szCs w:val="21"/>
        </w:rPr>
      </w:pPr>
      <w:r>
        <w:rPr>
          <w:rFonts w:hAnsi="宋体" w:cs="宋体" w:hint="eastAsia"/>
          <w:b/>
          <w:bCs/>
          <w:szCs w:val="21"/>
        </w:rPr>
        <w:t>一、技术要求</w:t>
      </w:r>
    </w:p>
    <w:p w14:paraId="54063CE6" w14:textId="77777777" w:rsidR="00161980" w:rsidRPr="00C94E89" w:rsidRDefault="00161980" w:rsidP="00161980">
      <w:pPr>
        <w:topLinePunct/>
        <w:spacing w:line="440" w:lineRule="exact"/>
        <w:rPr>
          <w:rFonts w:ascii="宋体" w:hAnsi="宋体" w:cs="宋体"/>
          <w:b/>
          <w:sz w:val="36"/>
          <w:szCs w:val="36"/>
        </w:rPr>
      </w:pPr>
      <w:r>
        <w:rPr>
          <w:rFonts w:hAnsi="宋体" w:cs="宋体" w:hint="eastAsia"/>
          <w:b/>
          <w:bCs/>
          <w:szCs w:val="21"/>
        </w:rPr>
        <w:t>（一）采购清单</w:t>
      </w:r>
    </w:p>
    <w:tbl>
      <w:tblPr>
        <w:tblW w:w="6832" w:type="dxa"/>
        <w:jc w:val="center"/>
        <w:tblLayout w:type="fixed"/>
        <w:tblLook w:val="04A0" w:firstRow="1" w:lastRow="0" w:firstColumn="1" w:lastColumn="0" w:noHBand="0" w:noVBand="1"/>
      </w:tblPr>
      <w:tblGrid>
        <w:gridCol w:w="1233"/>
        <w:gridCol w:w="4309"/>
        <w:gridCol w:w="1290"/>
      </w:tblGrid>
      <w:tr w:rsidR="00161980" w14:paraId="5794CFB2" w14:textId="77777777" w:rsidTr="006B7427">
        <w:trPr>
          <w:trHeight w:val="540"/>
          <w:tblHeader/>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0E5B20C5" w14:textId="77777777" w:rsidR="00161980" w:rsidRDefault="00161980" w:rsidP="006B7427">
            <w:pPr>
              <w:widowControl/>
              <w:spacing w:line="360" w:lineRule="exact"/>
              <w:jc w:val="center"/>
              <w:rPr>
                <w:rFonts w:ascii="宋体" w:hAnsi="宋体" w:cs="宋体"/>
                <w:b/>
                <w:bCs/>
                <w:kern w:val="0"/>
                <w:szCs w:val="21"/>
              </w:rPr>
            </w:pPr>
            <w:r>
              <w:rPr>
                <w:rFonts w:ascii="宋体" w:hAnsi="宋体" w:cs="宋体" w:hint="eastAsia"/>
                <w:b/>
                <w:bCs/>
                <w:kern w:val="0"/>
                <w:szCs w:val="21"/>
              </w:rPr>
              <w:t>序号</w:t>
            </w:r>
          </w:p>
        </w:tc>
        <w:tc>
          <w:tcPr>
            <w:tcW w:w="4309" w:type="dxa"/>
            <w:tcBorders>
              <w:top w:val="single" w:sz="4" w:space="0" w:color="000000"/>
              <w:left w:val="nil"/>
              <w:bottom w:val="single" w:sz="4" w:space="0" w:color="000000"/>
              <w:right w:val="single" w:sz="4" w:space="0" w:color="000000"/>
            </w:tcBorders>
            <w:noWrap/>
            <w:vAlign w:val="center"/>
          </w:tcPr>
          <w:p w14:paraId="5904D78B" w14:textId="77777777" w:rsidR="00161980" w:rsidRDefault="00161980" w:rsidP="006B7427">
            <w:pPr>
              <w:widowControl/>
              <w:spacing w:line="360" w:lineRule="exact"/>
              <w:jc w:val="center"/>
              <w:rPr>
                <w:rFonts w:ascii="宋体" w:hAnsi="宋体" w:cs="宋体"/>
                <w:b/>
                <w:bCs/>
                <w:kern w:val="0"/>
                <w:szCs w:val="21"/>
              </w:rPr>
            </w:pPr>
            <w:r>
              <w:rPr>
                <w:rFonts w:ascii="宋体" w:hAnsi="宋体" w:cs="宋体" w:hint="eastAsia"/>
                <w:b/>
                <w:bCs/>
                <w:kern w:val="0"/>
                <w:szCs w:val="21"/>
              </w:rPr>
              <w:t>采购内容</w:t>
            </w:r>
          </w:p>
        </w:tc>
        <w:tc>
          <w:tcPr>
            <w:tcW w:w="1290" w:type="dxa"/>
            <w:tcBorders>
              <w:top w:val="single" w:sz="4" w:space="0" w:color="000000"/>
              <w:left w:val="single" w:sz="4" w:space="0" w:color="000000"/>
              <w:bottom w:val="single" w:sz="4" w:space="0" w:color="000000"/>
              <w:right w:val="single" w:sz="4" w:space="0" w:color="000000"/>
            </w:tcBorders>
            <w:vAlign w:val="center"/>
          </w:tcPr>
          <w:p w14:paraId="29CDCF42" w14:textId="77777777" w:rsidR="00161980" w:rsidRDefault="00161980" w:rsidP="006B7427">
            <w:pPr>
              <w:spacing w:line="360" w:lineRule="exact"/>
              <w:jc w:val="center"/>
              <w:rPr>
                <w:rFonts w:ascii="宋体" w:hAnsi="宋体" w:cs="宋体"/>
                <w:b/>
                <w:color w:val="000000"/>
                <w:szCs w:val="21"/>
              </w:rPr>
            </w:pPr>
            <w:r>
              <w:rPr>
                <w:rFonts w:ascii="宋体" w:hAnsi="宋体" w:cs="宋体" w:hint="eastAsia"/>
                <w:b/>
                <w:color w:val="000000"/>
                <w:szCs w:val="21"/>
              </w:rPr>
              <w:t>数量</w:t>
            </w:r>
          </w:p>
        </w:tc>
      </w:tr>
      <w:tr w:rsidR="00161980" w14:paraId="36BD3E4F" w14:textId="77777777" w:rsidTr="006B7427">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02F0CCC4" w14:textId="77777777" w:rsidR="00161980" w:rsidRDefault="00161980" w:rsidP="006B7427">
            <w:pPr>
              <w:spacing w:line="360" w:lineRule="exact"/>
              <w:jc w:val="center"/>
              <w:rPr>
                <w:rFonts w:ascii="宋体" w:hAnsi="宋体" w:cs="宋体"/>
                <w:szCs w:val="21"/>
              </w:rPr>
            </w:pPr>
            <w:r>
              <w:rPr>
                <w:rFonts w:ascii="宋体" w:hAnsi="宋体" w:cs="宋体" w:hint="eastAsia"/>
                <w:szCs w:val="21"/>
              </w:rPr>
              <w:t>1</w:t>
            </w:r>
          </w:p>
        </w:tc>
        <w:tc>
          <w:tcPr>
            <w:tcW w:w="4309" w:type="dxa"/>
            <w:tcBorders>
              <w:top w:val="single" w:sz="4" w:space="0" w:color="000000"/>
              <w:left w:val="nil"/>
              <w:bottom w:val="single" w:sz="4" w:space="0" w:color="000000"/>
              <w:right w:val="single" w:sz="4" w:space="0" w:color="000000"/>
            </w:tcBorders>
            <w:vAlign w:val="center"/>
          </w:tcPr>
          <w:p w14:paraId="6AEC1A4C" w14:textId="0D1ACFC3" w:rsidR="00161980" w:rsidRDefault="00161980" w:rsidP="006B7427">
            <w:pPr>
              <w:spacing w:line="360" w:lineRule="exact"/>
              <w:jc w:val="center"/>
              <w:rPr>
                <w:rFonts w:ascii="宋体" w:hAnsi="宋体" w:cs="宋体"/>
                <w:szCs w:val="21"/>
              </w:rPr>
            </w:pPr>
            <w:bookmarkStart w:id="26" w:name="_Hlk233881113"/>
            <w:r w:rsidRPr="00786D8C">
              <w:rPr>
                <w:rFonts w:ascii="宋体" w:hAnsi="宋体" w:cs="宋体" w:hint="eastAsia"/>
                <w:szCs w:val="21"/>
              </w:rPr>
              <w:t>图书馆服务平台升级</w:t>
            </w:r>
            <w:bookmarkEnd w:id="26"/>
          </w:p>
        </w:tc>
        <w:tc>
          <w:tcPr>
            <w:tcW w:w="1290" w:type="dxa"/>
            <w:tcBorders>
              <w:top w:val="single" w:sz="4" w:space="0" w:color="000000"/>
              <w:left w:val="single" w:sz="4" w:space="0" w:color="000000"/>
              <w:bottom w:val="single" w:sz="4" w:space="0" w:color="000000"/>
              <w:right w:val="single" w:sz="4" w:space="0" w:color="000000"/>
            </w:tcBorders>
            <w:vAlign w:val="center"/>
          </w:tcPr>
          <w:p w14:paraId="7EB9BE0F" w14:textId="77777777" w:rsidR="00161980" w:rsidRDefault="00161980" w:rsidP="006B7427">
            <w:pPr>
              <w:spacing w:line="360" w:lineRule="exact"/>
              <w:jc w:val="center"/>
              <w:rPr>
                <w:rFonts w:ascii="宋体" w:hAnsi="宋体" w:cs="宋体"/>
                <w:szCs w:val="21"/>
              </w:rPr>
            </w:pPr>
            <w:r>
              <w:rPr>
                <w:rFonts w:ascii="宋体" w:hAnsi="宋体" w:cs="宋体" w:hint="eastAsia"/>
                <w:szCs w:val="21"/>
              </w:rPr>
              <w:t>1套</w:t>
            </w:r>
          </w:p>
        </w:tc>
      </w:tr>
    </w:tbl>
    <w:p w14:paraId="150C3617" w14:textId="77777777" w:rsidR="00161980" w:rsidRDefault="00161980" w:rsidP="00161980">
      <w:pPr>
        <w:pStyle w:val="2"/>
        <w:spacing w:before="120" w:line="360" w:lineRule="auto"/>
        <w:ind w:leftChars="0" w:firstLineChars="0" w:firstLine="0"/>
        <w:rPr>
          <w:rFonts w:hAnsi="宋体" w:cs="宋体"/>
          <w:b/>
          <w:bCs/>
          <w:szCs w:val="21"/>
        </w:rPr>
      </w:pPr>
      <w:r>
        <w:rPr>
          <w:rFonts w:hAnsi="宋体" w:cs="宋体" w:hint="eastAsia"/>
          <w:b/>
          <w:bCs/>
          <w:szCs w:val="21"/>
        </w:rPr>
        <w:t>（二）详细的技术需求</w:t>
      </w: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7"/>
        <w:gridCol w:w="7148"/>
        <w:gridCol w:w="1120"/>
      </w:tblGrid>
      <w:tr w:rsidR="00161980" w14:paraId="17B94F27" w14:textId="77777777" w:rsidTr="002073DD">
        <w:trPr>
          <w:trHeight w:val="567"/>
          <w:jc w:val="center"/>
        </w:trPr>
        <w:tc>
          <w:tcPr>
            <w:tcW w:w="1067" w:type="dxa"/>
            <w:vAlign w:val="center"/>
          </w:tcPr>
          <w:p w14:paraId="1083DE95" w14:textId="77777777" w:rsidR="00161980" w:rsidRDefault="00161980" w:rsidP="006B7427">
            <w:pPr>
              <w:widowControl/>
              <w:adjustRightInd w:val="0"/>
              <w:snapToGrid w:val="0"/>
              <w:jc w:val="center"/>
              <w:rPr>
                <w:rFonts w:ascii="宋体" w:hAnsi="宋体" w:cs="宋体" w:hint="eastAsia"/>
                <w:b/>
                <w:bCs/>
                <w:kern w:val="0"/>
                <w:szCs w:val="21"/>
              </w:rPr>
            </w:pPr>
            <w:r>
              <w:rPr>
                <w:rFonts w:ascii="宋体" w:hAnsi="宋体" w:cs="宋体" w:hint="eastAsia"/>
                <w:b/>
                <w:bCs/>
                <w:kern w:val="0"/>
                <w:szCs w:val="21"/>
              </w:rPr>
              <w:t>序号</w:t>
            </w:r>
          </w:p>
        </w:tc>
        <w:tc>
          <w:tcPr>
            <w:tcW w:w="7148" w:type="dxa"/>
            <w:vAlign w:val="center"/>
          </w:tcPr>
          <w:p w14:paraId="2DFEC5E2" w14:textId="77777777" w:rsidR="00161980" w:rsidRDefault="00161980" w:rsidP="006B7427">
            <w:pPr>
              <w:widowControl/>
              <w:adjustRightInd w:val="0"/>
              <w:snapToGrid w:val="0"/>
              <w:jc w:val="center"/>
              <w:rPr>
                <w:rFonts w:ascii="宋体" w:hAnsi="宋体" w:cs="宋体"/>
                <w:b/>
                <w:szCs w:val="21"/>
              </w:rPr>
            </w:pPr>
            <w:r>
              <w:rPr>
                <w:rFonts w:ascii="宋体" w:hAnsi="宋体" w:cs="宋体" w:hint="eastAsia"/>
                <w:b/>
                <w:bCs/>
                <w:kern w:val="0"/>
                <w:szCs w:val="21"/>
              </w:rPr>
              <w:t>技术要求</w:t>
            </w:r>
          </w:p>
        </w:tc>
        <w:tc>
          <w:tcPr>
            <w:tcW w:w="1120" w:type="dxa"/>
            <w:vAlign w:val="center"/>
          </w:tcPr>
          <w:p w14:paraId="21FA3B15" w14:textId="77777777" w:rsidR="00161980" w:rsidRDefault="00161980" w:rsidP="006B7427">
            <w:pPr>
              <w:widowControl/>
              <w:adjustRightInd w:val="0"/>
              <w:snapToGrid w:val="0"/>
              <w:jc w:val="center"/>
              <w:rPr>
                <w:rFonts w:ascii="宋体" w:hAnsi="宋体" w:cs="宋体"/>
                <w:b/>
                <w:szCs w:val="21"/>
              </w:rPr>
            </w:pPr>
            <w:r>
              <w:rPr>
                <w:rFonts w:ascii="宋体" w:hAnsi="宋体" w:cs="宋体" w:hint="eastAsia"/>
                <w:b/>
                <w:szCs w:val="21"/>
              </w:rPr>
              <w:t>投标人响应</w:t>
            </w:r>
          </w:p>
        </w:tc>
      </w:tr>
      <w:tr w:rsidR="00161980" w14:paraId="35629BA1" w14:textId="77777777" w:rsidTr="002073DD">
        <w:trPr>
          <w:trHeight w:val="567"/>
          <w:jc w:val="center"/>
        </w:trPr>
        <w:tc>
          <w:tcPr>
            <w:tcW w:w="1067" w:type="dxa"/>
            <w:vAlign w:val="center"/>
          </w:tcPr>
          <w:p w14:paraId="3B1E3953" w14:textId="77777777" w:rsidR="00161980" w:rsidRPr="001E3DC4" w:rsidRDefault="00161980" w:rsidP="006B7427">
            <w:pPr>
              <w:spacing w:line="360" w:lineRule="exact"/>
              <w:jc w:val="center"/>
              <w:rPr>
                <w:rFonts w:ascii="宋体" w:hAnsi="宋体" w:cs="宋体"/>
                <w:szCs w:val="21"/>
              </w:rPr>
            </w:pPr>
            <w:r w:rsidRPr="001E3DC4">
              <w:rPr>
                <w:rFonts w:ascii="宋体" w:hAnsi="宋体" w:cs="宋体" w:hint="eastAsia"/>
                <w:szCs w:val="21"/>
              </w:rPr>
              <w:t>1</w:t>
            </w:r>
          </w:p>
        </w:tc>
        <w:tc>
          <w:tcPr>
            <w:tcW w:w="7148" w:type="dxa"/>
            <w:vAlign w:val="center"/>
          </w:tcPr>
          <w:p w14:paraId="1189FACC" w14:textId="77777777" w:rsidR="00161980" w:rsidRPr="00786D8C" w:rsidRDefault="00161980" w:rsidP="006B7427">
            <w:pPr>
              <w:spacing w:line="360" w:lineRule="exact"/>
              <w:textAlignment w:val="center"/>
            </w:pPr>
            <w:r w:rsidRPr="00786D8C">
              <w:rPr>
                <w:rFonts w:hint="eastAsia"/>
              </w:rPr>
              <w:t>项目（系统）概述</w:t>
            </w:r>
          </w:p>
          <w:p w14:paraId="75672F2F" w14:textId="77777777" w:rsidR="00161980" w:rsidRPr="00786D8C" w:rsidRDefault="00161980" w:rsidP="006B7427">
            <w:pPr>
              <w:spacing w:line="360" w:lineRule="auto"/>
              <w:ind w:firstLineChars="200" w:firstLine="420"/>
            </w:pPr>
            <w:r w:rsidRPr="00786D8C">
              <w:t>1.</w:t>
            </w:r>
            <w:r w:rsidRPr="00786D8C">
              <w:t>项目背景</w:t>
            </w:r>
          </w:p>
          <w:p w14:paraId="128A1E6E" w14:textId="77777777" w:rsidR="00161980" w:rsidRPr="00786D8C" w:rsidRDefault="00161980" w:rsidP="006B7427">
            <w:pPr>
              <w:spacing w:line="360" w:lineRule="auto"/>
              <w:ind w:firstLineChars="200" w:firstLine="420"/>
            </w:pPr>
            <w:r w:rsidRPr="00786D8C">
              <w:t>为深入推进我校智慧校园建设，提升信息化服务水平，支撑学校</w:t>
            </w:r>
            <w:r w:rsidRPr="00786D8C">
              <w:t>“</w:t>
            </w:r>
            <w:r w:rsidRPr="00786D8C">
              <w:t>申硕</w:t>
            </w:r>
            <w:r w:rsidRPr="00786D8C">
              <w:t>”</w:t>
            </w:r>
            <w:r w:rsidRPr="00786D8C">
              <w:t>等核心战略目标的实现，图书馆作为学校的文献信息资源中心和科研服务支撑单位，其信息化水平亟待提升。当前，我校图书馆业务系统在资源管理类型、服务个性化能力、系统互联互通及数据共享等方面，已难以满足广大师生日益增长的教学、科研和学习需求。</w:t>
            </w:r>
          </w:p>
          <w:p w14:paraId="57BE1B48" w14:textId="77777777" w:rsidR="00161980" w:rsidRPr="00786D8C" w:rsidRDefault="00161980" w:rsidP="006B7427">
            <w:pPr>
              <w:spacing w:line="360" w:lineRule="auto"/>
              <w:ind w:firstLineChars="200" w:firstLine="420"/>
            </w:pPr>
            <w:r w:rsidRPr="00786D8C">
              <w:t>因此，顺应新技术发展趋势，对现有图书馆管理系统进行架构级升级，建设新一代图书馆服务平台，实现对各类资源的统一管理、服务的智慧化推送以及校内系统的深度融合，已成为提升图书馆服务能力、支撑学校高质量发展的迫切任务。</w:t>
            </w:r>
          </w:p>
          <w:p w14:paraId="33297146" w14:textId="77777777" w:rsidR="00161980" w:rsidRPr="00786D8C" w:rsidRDefault="00161980" w:rsidP="006B7427">
            <w:pPr>
              <w:spacing w:line="360" w:lineRule="auto"/>
              <w:ind w:firstLineChars="200" w:firstLine="420"/>
            </w:pPr>
            <w:r w:rsidRPr="00786D8C">
              <w:t>2.</w:t>
            </w:r>
            <w:r w:rsidRPr="00786D8C">
              <w:t>项目概述</w:t>
            </w:r>
          </w:p>
          <w:p w14:paraId="57EB5548" w14:textId="77777777" w:rsidR="00161980" w:rsidRPr="00786D8C" w:rsidRDefault="00161980" w:rsidP="006B7427">
            <w:pPr>
              <w:spacing w:line="360" w:lineRule="auto"/>
              <w:ind w:firstLineChars="200" w:firstLine="420"/>
            </w:pPr>
            <w:r w:rsidRPr="00786D8C">
              <w:t>本项目旨在充分吸纳师生意见，在原有系统基础上，从底层服务架构、数据安全性、资源管理多样化、服务个性化、系统互联互通等方面进行全面升级，建设新一代图书馆服务平台。</w:t>
            </w:r>
          </w:p>
          <w:p w14:paraId="7A33969A" w14:textId="77777777" w:rsidR="00161980" w:rsidRPr="00786D8C" w:rsidRDefault="00161980" w:rsidP="006B7427">
            <w:pPr>
              <w:spacing w:line="360" w:lineRule="auto"/>
              <w:ind w:firstLineChars="200" w:firstLine="420"/>
            </w:pPr>
            <w:r w:rsidRPr="00786D8C">
              <w:t>新平台将具备</w:t>
            </w:r>
            <w:r w:rsidRPr="00786D8C">
              <w:t>“</w:t>
            </w:r>
            <w:r w:rsidRPr="00786D8C">
              <w:t>全媒体</w:t>
            </w:r>
            <w:r w:rsidRPr="00786D8C">
              <w:t>”</w:t>
            </w:r>
            <w:r w:rsidRPr="00786D8C">
              <w:t>资源管理能力，实现对纸本、电子、数字等各类资源的统一管控；提供完善的业务流程管理，支持资源采订、共享与分析；并能够基于读者行为进行用户画像，提供精准、个性化的资源推荐与服务，切实提升全校师生的文献信息保障水平。</w:t>
            </w:r>
          </w:p>
          <w:p w14:paraId="28257DEB" w14:textId="77777777" w:rsidR="00161980" w:rsidRPr="00786D8C" w:rsidRDefault="00161980" w:rsidP="006B7427">
            <w:pPr>
              <w:spacing w:line="360" w:lineRule="auto"/>
              <w:ind w:firstLineChars="200" w:firstLine="420"/>
            </w:pPr>
            <w:r w:rsidRPr="00786D8C">
              <w:t>3.</w:t>
            </w:r>
            <w:r w:rsidRPr="00786D8C">
              <w:t>建设目标</w:t>
            </w:r>
          </w:p>
          <w:p w14:paraId="415C7078" w14:textId="77777777" w:rsidR="00161980" w:rsidRPr="00786D8C" w:rsidRDefault="00161980" w:rsidP="006B7427">
            <w:pPr>
              <w:spacing w:line="360" w:lineRule="auto"/>
              <w:ind w:firstLineChars="200" w:firstLine="420"/>
            </w:pPr>
            <w:r w:rsidRPr="00786D8C">
              <w:t>通过本项目建设，实现以下核心目标：</w:t>
            </w:r>
          </w:p>
          <w:p w14:paraId="12538C1B" w14:textId="77777777" w:rsidR="00161980" w:rsidRPr="00786D8C" w:rsidRDefault="00161980" w:rsidP="006B7427">
            <w:pPr>
              <w:spacing w:line="360" w:lineRule="auto"/>
              <w:ind w:firstLineChars="200" w:firstLine="420"/>
            </w:pPr>
            <w:r w:rsidRPr="00786D8C">
              <w:t>支撑学校发展：为学科建设与科研服务提供完善的文献资源保障与数据</w:t>
            </w:r>
            <w:r w:rsidRPr="00786D8C">
              <w:lastRenderedPageBreak/>
              <w:t>分析支撑，助力学校</w:t>
            </w:r>
            <w:r w:rsidRPr="00786D8C">
              <w:t>“</w:t>
            </w:r>
            <w:r w:rsidRPr="00786D8C">
              <w:t>申硕</w:t>
            </w:r>
            <w:r w:rsidRPr="00786D8C">
              <w:t>”</w:t>
            </w:r>
            <w:r w:rsidRPr="00786D8C">
              <w:t>及高水平大学建设。</w:t>
            </w:r>
          </w:p>
          <w:p w14:paraId="2A32997D" w14:textId="77777777" w:rsidR="00161980" w:rsidRPr="00786D8C" w:rsidRDefault="00161980" w:rsidP="006B7427">
            <w:pPr>
              <w:spacing w:line="360" w:lineRule="auto"/>
              <w:ind w:firstLineChars="200" w:firstLine="420"/>
            </w:pPr>
            <w:r w:rsidRPr="00786D8C">
              <w:t>升级图书馆服务：实现纸电资源一体化管理与开放平台集成，通过统一检索、移动服务、大数据分析等功能，全面提升读者服务体验与馆务决策水平。</w:t>
            </w:r>
          </w:p>
          <w:p w14:paraId="7237144B" w14:textId="77777777" w:rsidR="00161980" w:rsidRPr="00786D8C" w:rsidRDefault="00161980" w:rsidP="006B7427">
            <w:pPr>
              <w:spacing w:line="360" w:lineRule="auto"/>
              <w:ind w:firstLineChars="200" w:firstLine="420"/>
            </w:pPr>
            <w:r w:rsidRPr="00786D8C">
              <w:t>优化业务管理：优化采、编、典、流等核心业务流程，依托中央知识库与大数据分析，降低工作复杂度，提升业务处理的智能化与便捷性。</w:t>
            </w:r>
          </w:p>
          <w:p w14:paraId="461270D0" w14:textId="77777777" w:rsidR="00161980" w:rsidRPr="00786D8C" w:rsidRDefault="00161980" w:rsidP="006B7427">
            <w:pPr>
              <w:spacing w:line="360" w:lineRule="auto"/>
              <w:ind w:firstLineChars="200" w:firstLine="420"/>
            </w:pPr>
            <w:r w:rsidRPr="00786D8C">
              <w:t>强化运维保障：提供可视化、参数化的系统管理工具，实现热更新、平滑升级及全方位监控预警，确保系统安全稳定运行。</w:t>
            </w:r>
          </w:p>
          <w:p w14:paraId="4C7EC73C" w14:textId="77777777" w:rsidR="00161980" w:rsidRPr="00786D8C" w:rsidRDefault="00161980" w:rsidP="006B7427">
            <w:pPr>
              <w:spacing w:line="360" w:lineRule="auto"/>
              <w:ind w:firstLineChars="200" w:firstLine="420"/>
            </w:pPr>
            <w:r w:rsidRPr="00786D8C">
              <w:t>4.</w:t>
            </w:r>
            <w:r w:rsidRPr="00786D8C">
              <w:t>建设内容</w:t>
            </w:r>
          </w:p>
          <w:p w14:paraId="36AE2350" w14:textId="77777777" w:rsidR="00161980" w:rsidRPr="00786D8C" w:rsidRDefault="00161980" w:rsidP="006B7427">
            <w:pPr>
              <w:spacing w:line="360" w:lineRule="auto"/>
              <w:ind w:firstLineChars="200" w:firstLine="420"/>
            </w:pPr>
            <w:r w:rsidRPr="00786D8C">
              <w:t>资源一体化建设：实现纸本、电子、数字资源的统一元数据、统一经费管理与统一检索。提供基于资源画像、中央采选平台的智能采选与典藏分析功能。</w:t>
            </w:r>
          </w:p>
          <w:p w14:paraId="518D77B9" w14:textId="77777777" w:rsidR="00161980" w:rsidRPr="00786D8C" w:rsidRDefault="00161980" w:rsidP="006B7427">
            <w:pPr>
              <w:spacing w:line="360" w:lineRule="auto"/>
              <w:ind w:firstLineChars="200" w:firstLine="420"/>
            </w:pPr>
            <w:r w:rsidRPr="00786D8C">
              <w:t>学科与科研服务：依托中央知识库，提供学科资源保障分析、资源覆盖分析、本校发文与参考分析，为科研和学科建设提供数据支撑。</w:t>
            </w:r>
          </w:p>
          <w:p w14:paraId="3B36CEDF" w14:textId="77777777" w:rsidR="00161980" w:rsidRPr="00786D8C" w:rsidRDefault="00161980" w:rsidP="006B7427">
            <w:pPr>
              <w:spacing w:line="360" w:lineRule="auto"/>
              <w:ind w:firstLineChars="200" w:firstLine="420"/>
            </w:pPr>
            <w:r w:rsidRPr="00786D8C">
              <w:t>智慧读者服务：提供纸电统一检索、个性化与专题资源推荐、课程参考书服务。支持读者荐购、预约委托、跨校区物流等深度参与功能，提升读者互动与便利性。</w:t>
            </w:r>
          </w:p>
          <w:p w14:paraId="40AB129C" w14:textId="77777777" w:rsidR="00161980" w:rsidRPr="00786D8C" w:rsidRDefault="00161980" w:rsidP="006B7427">
            <w:pPr>
              <w:spacing w:line="360" w:lineRule="auto"/>
              <w:ind w:firstLineChars="200" w:firstLine="420"/>
            </w:pPr>
            <w:r w:rsidRPr="00786D8C">
              <w:t>数据驱动决策：内置统计分析模板市场与个性化分析中心，提供图表化数据展示。利用大数据分析与机器学习平台，支撑智能采选、精准推荐和学科资源建设决策。</w:t>
            </w:r>
          </w:p>
          <w:p w14:paraId="7DF5BD17" w14:textId="77777777" w:rsidR="00161980" w:rsidRPr="00786D8C" w:rsidRDefault="00161980" w:rsidP="006B7427">
            <w:pPr>
              <w:spacing w:line="360" w:lineRule="auto"/>
              <w:ind w:firstLineChars="200" w:firstLine="420"/>
              <w:rPr>
                <w:rFonts w:hint="eastAsia"/>
              </w:rPr>
            </w:pPr>
            <w:r w:rsidRPr="00786D8C">
              <w:t>开放服务平台：构建开放、融合的统一服务平台，提供标准化</w:t>
            </w:r>
            <w:r w:rsidRPr="00786D8C">
              <w:t>API</w:t>
            </w:r>
            <w:r w:rsidRPr="00786D8C">
              <w:t>接口、统一认证中心及中心数据平台，便于与校内其他系统集成。</w:t>
            </w:r>
          </w:p>
        </w:tc>
        <w:tc>
          <w:tcPr>
            <w:tcW w:w="1120" w:type="dxa"/>
            <w:vAlign w:val="center"/>
          </w:tcPr>
          <w:p w14:paraId="57641410" w14:textId="77777777" w:rsidR="00161980" w:rsidRDefault="00161980" w:rsidP="006B7427">
            <w:pPr>
              <w:spacing w:line="360" w:lineRule="exact"/>
              <w:jc w:val="center"/>
              <w:rPr>
                <w:rFonts w:ascii="宋体" w:hAnsi="宋体" w:cs="宋体"/>
                <w:szCs w:val="21"/>
              </w:rPr>
            </w:pPr>
          </w:p>
        </w:tc>
      </w:tr>
      <w:tr w:rsidR="00161980" w14:paraId="4F5A503E" w14:textId="77777777" w:rsidTr="002073DD">
        <w:trPr>
          <w:trHeight w:val="567"/>
          <w:jc w:val="center"/>
        </w:trPr>
        <w:tc>
          <w:tcPr>
            <w:tcW w:w="1067" w:type="dxa"/>
            <w:vAlign w:val="center"/>
          </w:tcPr>
          <w:p w14:paraId="22F945F5" w14:textId="77777777" w:rsidR="00161980" w:rsidRPr="006D644D" w:rsidRDefault="00161980" w:rsidP="006B7427">
            <w:pPr>
              <w:spacing w:line="360" w:lineRule="exact"/>
              <w:jc w:val="center"/>
              <w:rPr>
                <w:rFonts w:ascii="宋体" w:hAnsi="宋体" w:cs="宋体"/>
                <w:szCs w:val="21"/>
              </w:rPr>
            </w:pPr>
            <w:r w:rsidRPr="006D644D">
              <w:rPr>
                <w:rFonts w:ascii="宋体" w:hAnsi="宋体" w:cs="宋体" w:hint="eastAsia"/>
                <w:szCs w:val="21"/>
              </w:rPr>
              <w:t>2</w:t>
            </w:r>
          </w:p>
        </w:tc>
        <w:tc>
          <w:tcPr>
            <w:tcW w:w="7148" w:type="dxa"/>
            <w:vAlign w:val="center"/>
          </w:tcPr>
          <w:p w14:paraId="4FFD9302" w14:textId="77777777" w:rsidR="00161980" w:rsidRDefault="00161980" w:rsidP="006B7427">
            <w:pPr>
              <w:spacing w:line="360" w:lineRule="exact"/>
              <w:textAlignment w:val="center"/>
              <w:rPr>
                <w:rFonts w:ascii="宋体" w:hAnsi="宋体" w:cs="宋体"/>
                <w:szCs w:val="21"/>
              </w:rPr>
            </w:pPr>
            <w:r w:rsidRPr="00786D8C">
              <w:rPr>
                <w:rFonts w:ascii="宋体" w:hAnsi="宋体" w:cs="宋体" w:hint="eastAsia"/>
                <w:szCs w:val="21"/>
              </w:rPr>
              <w:t>项目（系统）建设内容</w:t>
            </w:r>
          </w:p>
          <w:p w14:paraId="4DFD86BF" w14:textId="77777777" w:rsidR="00161980" w:rsidRDefault="00161980" w:rsidP="006B7427">
            <w:pPr>
              <w:pStyle w:val="2"/>
              <w:ind w:leftChars="0" w:firstLineChars="0"/>
              <w:rPr>
                <w:rFonts w:hint="eastAsia"/>
              </w:rPr>
            </w:pPr>
            <w:r>
              <w:rPr>
                <w:rFonts w:hint="eastAsia"/>
              </w:rPr>
              <w:t>平台功能涵盖资源全生命周期管理，核心功能模块如下：</w:t>
            </w:r>
          </w:p>
          <w:p w14:paraId="1227311F" w14:textId="77777777" w:rsidR="00161980" w:rsidRDefault="00161980" w:rsidP="006B7427">
            <w:pPr>
              <w:pStyle w:val="2"/>
              <w:ind w:leftChars="0" w:firstLineChars="0" w:firstLine="0"/>
              <w:rPr>
                <w:rFonts w:hint="eastAsia"/>
              </w:rPr>
            </w:pPr>
            <w:r>
              <w:rPr>
                <w:rFonts w:hint="eastAsia"/>
              </w:rPr>
              <w:t>1.</w:t>
            </w:r>
            <w:r>
              <w:rPr>
                <w:rFonts w:hint="eastAsia"/>
              </w:rPr>
              <w:tab/>
            </w:r>
            <w:r>
              <w:rPr>
                <w:rFonts w:hint="eastAsia"/>
              </w:rPr>
              <w:t>采访：支持多格式数据导入与智能查重；集成云采选与资源画像，提供智能采选建议；支持多级审批、读者荐购及移动外采。</w:t>
            </w:r>
          </w:p>
          <w:p w14:paraId="04941CAD" w14:textId="77777777" w:rsidR="00161980" w:rsidRDefault="00161980" w:rsidP="006B7427">
            <w:pPr>
              <w:pStyle w:val="2"/>
              <w:ind w:leftChars="0" w:firstLineChars="0" w:firstLine="0"/>
              <w:rPr>
                <w:rFonts w:hint="eastAsia"/>
              </w:rPr>
            </w:pPr>
            <w:r>
              <w:rPr>
                <w:rFonts w:hint="eastAsia"/>
              </w:rPr>
              <w:t>2.</w:t>
            </w:r>
            <w:r>
              <w:rPr>
                <w:rFonts w:hint="eastAsia"/>
              </w:rPr>
              <w:tab/>
            </w:r>
            <w:r>
              <w:rPr>
                <w:rFonts w:hint="eastAsia"/>
              </w:rPr>
              <w:t>编目：支持</w:t>
            </w:r>
            <w:r>
              <w:rPr>
                <w:rFonts w:hint="eastAsia"/>
              </w:rPr>
              <w:t>CNMARC</w:t>
            </w:r>
            <w:r>
              <w:rPr>
                <w:rFonts w:hint="eastAsia"/>
              </w:rPr>
              <w:t>、</w:t>
            </w:r>
            <w:r>
              <w:rPr>
                <w:rFonts w:hint="eastAsia"/>
              </w:rPr>
              <w:t>USMARC</w:t>
            </w:r>
            <w:r>
              <w:rPr>
                <w:rFonts w:hint="eastAsia"/>
              </w:rPr>
              <w:t>等多种元数据格式；提供套录、</w:t>
            </w:r>
            <w:r>
              <w:rPr>
                <w:rFonts w:hint="eastAsia"/>
              </w:rPr>
              <w:t>Z39.50</w:t>
            </w:r>
            <w:r>
              <w:rPr>
                <w:rFonts w:hint="eastAsia"/>
              </w:rPr>
              <w:t>等多种数据获取方式；支持自动生成索书号、书标打印及工作集批量管理。</w:t>
            </w:r>
          </w:p>
          <w:p w14:paraId="411CC4FB" w14:textId="77777777" w:rsidR="00161980" w:rsidRDefault="00161980" w:rsidP="006B7427">
            <w:pPr>
              <w:pStyle w:val="2"/>
              <w:ind w:leftChars="0" w:firstLineChars="0" w:firstLine="0"/>
              <w:rPr>
                <w:rFonts w:hint="eastAsia"/>
              </w:rPr>
            </w:pPr>
            <w:r>
              <w:rPr>
                <w:rFonts w:hint="eastAsia"/>
              </w:rPr>
              <w:t>3.</w:t>
            </w:r>
            <w:r>
              <w:rPr>
                <w:rFonts w:hint="eastAsia"/>
              </w:rPr>
              <w:tab/>
            </w:r>
            <w:r>
              <w:rPr>
                <w:rFonts w:hint="eastAsia"/>
              </w:rPr>
              <w:t>典藏：支持新书按规则自动分配、批量调拨与清点；提供密集库排架号管理及修补、剔旧等馆藏处理功能。</w:t>
            </w:r>
          </w:p>
          <w:p w14:paraId="07BDAA80" w14:textId="77777777" w:rsidR="00161980" w:rsidRDefault="00161980" w:rsidP="006B7427">
            <w:pPr>
              <w:pStyle w:val="2"/>
              <w:ind w:leftChars="0" w:firstLineChars="0" w:firstLine="0"/>
              <w:rPr>
                <w:rFonts w:hint="eastAsia"/>
              </w:rPr>
            </w:pPr>
            <w:r>
              <w:rPr>
                <w:rFonts w:hint="eastAsia"/>
              </w:rPr>
              <w:t>4.</w:t>
            </w:r>
            <w:r>
              <w:rPr>
                <w:rFonts w:hint="eastAsia"/>
              </w:rPr>
              <w:tab/>
            </w:r>
            <w:r>
              <w:rPr>
                <w:rFonts w:hint="eastAsia"/>
              </w:rPr>
              <w:t>连续出版物：支持期刊的征订、续订、签收、催缺；提供合订本装订、验收、典藏及过刊处理的全流程管理。</w:t>
            </w:r>
          </w:p>
          <w:p w14:paraId="1242B7C3" w14:textId="77777777" w:rsidR="00161980" w:rsidRDefault="00161980" w:rsidP="006B7427">
            <w:pPr>
              <w:pStyle w:val="2"/>
              <w:ind w:leftChars="0" w:firstLineChars="0" w:firstLine="0"/>
              <w:rPr>
                <w:rFonts w:hint="eastAsia"/>
              </w:rPr>
            </w:pPr>
            <w:r>
              <w:rPr>
                <w:rFonts w:hint="eastAsia"/>
              </w:rPr>
              <w:t>5.</w:t>
            </w:r>
            <w:r>
              <w:rPr>
                <w:rFonts w:hint="eastAsia"/>
              </w:rPr>
              <w:tab/>
            </w:r>
            <w:r>
              <w:rPr>
                <w:rFonts w:hint="eastAsia"/>
              </w:rPr>
              <w:t>电子资源：支持数据库的试用、订购管理及电子馆藏自动生成；提供数据库访问监控、使用量分析及资源重复情况分析。</w:t>
            </w:r>
          </w:p>
          <w:p w14:paraId="24905D5A" w14:textId="77777777" w:rsidR="00161980" w:rsidRDefault="00161980" w:rsidP="006B7427">
            <w:pPr>
              <w:pStyle w:val="2"/>
              <w:ind w:leftChars="0" w:firstLineChars="0" w:firstLine="0"/>
              <w:rPr>
                <w:rFonts w:hint="eastAsia"/>
              </w:rPr>
            </w:pPr>
            <w:r>
              <w:rPr>
                <w:rFonts w:hint="eastAsia"/>
              </w:rPr>
              <w:t>6.</w:t>
            </w:r>
            <w:r>
              <w:rPr>
                <w:rFonts w:hint="eastAsia"/>
              </w:rPr>
              <w:tab/>
            </w:r>
            <w:r>
              <w:rPr>
                <w:rFonts w:hint="eastAsia"/>
              </w:rPr>
              <w:t>流通：提供全面的读者管理与借、还、续、罚等流通功能；支持预约、</w:t>
            </w:r>
            <w:r>
              <w:rPr>
                <w:rFonts w:hint="eastAsia"/>
              </w:rPr>
              <w:lastRenderedPageBreak/>
              <w:t>委托及其跨校区物流管理；提供读者积分、遗失赔偿、新书及还书上架物流管理等。</w:t>
            </w:r>
          </w:p>
          <w:p w14:paraId="515A114C" w14:textId="77777777" w:rsidR="00161980" w:rsidRDefault="00161980" w:rsidP="006B7427">
            <w:pPr>
              <w:pStyle w:val="2"/>
              <w:ind w:leftChars="0" w:firstLineChars="0" w:firstLine="0"/>
              <w:rPr>
                <w:rFonts w:hint="eastAsia"/>
              </w:rPr>
            </w:pPr>
            <w:r>
              <w:rPr>
                <w:rFonts w:hint="eastAsia"/>
              </w:rPr>
              <w:t>7.</w:t>
            </w:r>
            <w:r>
              <w:rPr>
                <w:rFonts w:hint="eastAsia"/>
              </w:rPr>
              <w:tab/>
            </w:r>
            <w:r>
              <w:rPr>
                <w:rFonts w:hint="eastAsia"/>
              </w:rPr>
              <w:t>信息门户：支持专题库、捐赠、书单等自定义管理；提供资源评论审核、问卷调查及物品租赁管理。</w:t>
            </w:r>
          </w:p>
          <w:p w14:paraId="07567504" w14:textId="77777777" w:rsidR="00161980" w:rsidRDefault="00161980" w:rsidP="006B7427">
            <w:pPr>
              <w:pStyle w:val="2"/>
              <w:ind w:leftChars="0" w:firstLineChars="0" w:firstLine="0"/>
              <w:rPr>
                <w:rFonts w:hint="eastAsia"/>
              </w:rPr>
            </w:pPr>
            <w:r>
              <w:rPr>
                <w:rFonts w:hint="eastAsia"/>
              </w:rPr>
              <w:t>8.</w:t>
            </w:r>
            <w:r>
              <w:rPr>
                <w:rFonts w:hint="eastAsia"/>
              </w:rPr>
              <w:tab/>
            </w:r>
            <w:r>
              <w:rPr>
                <w:rFonts w:hint="eastAsia"/>
              </w:rPr>
              <w:t>馆藏检索：实现纸电统一检索与多维度筛选；提供新书通报、热门推荐、课程参考书等服务；支持读者评论、评分及引文格式生成。</w:t>
            </w:r>
          </w:p>
          <w:p w14:paraId="1AD3DD38" w14:textId="77777777" w:rsidR="00161980" w:rsidRDefault="00161980" w:rsidP="006B7427">
            <w:pPr>
              <w:pStyle w:val="2"/>
              <w:ind w:leftChars="0" w:firstLineChars="0" w:firstLine="0"/>
              <w:rPr>
                <w:rFonts w:hint="eastAsia"/>
              </w:rPr>
            </w:pPr>
            <w:r>
              <w:rPr>
                <w:rFonts w:hint="eastAsia"/>
              </w:rPr>
              <w:t>9.</w:t>
            </w:r>
            <w:r>
              <w:rPr>
                <w:rFonts w:hint="eastAsia"/>
              </w:rPr>
              <w:tab/>
            </w:r>
            <w:r>
              <w:rPr>
                <w:rFonts w:hint="eastAsia"/>
              </w:rPr>
              <w:t>统计分析：覆盖资源采购、资产、利用、读者服务等多维度分析；提供</w:t>
            </w:r>
            <w:r>
              <w:rPr>
                <w:rFonts w:hint="eastAsia"/>
              </w:rPr>
              <w:t>SQL</w:t>
            </w:r>
            <w:r>
              <w:rPr>
                <w:rFonts w:hint="eastAsia"/>
              </w:rPr>
              <w:t>模板市场，支持个性化统计与报表定制导出。</w:t>
            </w:r>
          </w:p>
          <w:p w14:paraId="4CDA5AC0" w14:textId="77777777" w:rsidR="00161980" w:rsidRDefault="00161980" w:rsidP="006B7427">
            <w:pPr>
              <w:pStyle w:val="2"/>
              <w:ind w:leftChars="0" w:firstLineChars="0" w:firstLine="0"/>
              <w:rPr>
                <w:rFonts w:hint="eastAsia"/>
              </w:rPr>
            </w:pPr>
            <w:r>
              <w:rPr>
                <w:rFonts w:hint="eastAsia"/>
              </w:rPr>
              <w:t>10.</w:t>
            </w:r>
            <w:r>
              <w:rPr>
                <w:rFonts w:hint="eastAsia"/>
              </w:rPr>
              <w:tab/>
            </w:r>
            <w:r>
              <w:rPr>
                <w:rFonts w:hint="eastAsia"/>
              </w:rPr>
              <w:t>系统管理：提供图形化应用管理与细粒度权限控制。</w:t>
            </w:r>
          </w:p>
          <w:p w14:paraId="6FD8546F" w14:textId="77777777" w:rsidR="00161980" w:rsidRDefault="00161980" w:rsidP="006B7427">
            <w:pPr>
              <w:pStyle w:val="2"/>
              <w:ind w:leftChars="0" w:firstLineChars="0" w:firstLine="0"/>
              <w:rPr>
                <w:rFonts w:hint="eastAsia"/>
              </w:rPr>
            </w:pPr>
            <w:r>
              <w:rPr>
                <w:rFonts w:hint="eastAsia"/>
              </w:rPr>
              <w:t>11.</w:t>
            </w:r>
            <w:r>
              <w:rPr>
                <w:rFonts w:hint="eastAsia"/>
              </w:rPr>
              <w:tab/>
            </w:r>
            <w:r>
              <w:rPr>
                <w:rFonts w:hint="eastAsia"/>
              </w:rPr>
              <w:t>监控运维：支持个性化界面配置；提供服务器、数据库、微服务的实时监控与多渠道预警。</w:t>
            </w:r>
          </w:p>
          <w:p w14:paraId="592C1A9D" w14:textId="77777777" w:rsidR="00161980" w:rsidRDefault="00161980" w:rsidP="006B7427">
            <w:pPr>
              <w:pStyle w:val="2"/>
              <w:ind w:leftChars="0" w:firstLineChars="0" w:firstLine="0"/>
              <w:rPr>
                <w:rFonts w:hint="eastAsia"/>
              </w:rPr>
            </w:pPr>
            <w:r>
              <w:rPr>
                <w:rFonts w:hint="eastAsia"/>
              </w:rPr>
              <w:t>12.</w:t>
            </w:r>
            <w:r>
              <w:rPr>
                <w:rFonts w:hint="eastAsia"/>
              </w:rPr>
              <w:tab/>
            </w:r>
            <w:r>
              <w:rPr>
                <w:rFonts w:hint="eastAsia"/>
              </w:rPr>
              <w:t>移动图书馆：支持移动</w:t>
            </w:r>
            <w:r>
              <w:rPr>
                <w:rFonts w:hint="eastAsia"/>
              </w:rPr>
              <w:t>OPAC</w:t>
            </w:r>
            <w:r>
              <w:rPr>
                <w:rFonts w:hint="eastAsia"/>
              </w:rPr>
              <w:t>及微信公众号服务，实现检索、续借、扫码借阅、消息推送等功能。</w:t>
            </w:r>
          </w:p>
          <w:p w14:paraId="0C05CF48" w14:textId="77777777" w:rsidR="00161980" w:rsidRDefault="00161980" w:rsidP="006B7427">
            <w:pPr>
              <w:pStyle w:val="2"/>
              <w:ind w:leftChars="0" w:firstLineChars="0" w:firstLine="0"/>
              <w:rPr>
                <w:rFonts w:hint="eastAsia"/>
              </w:rPr>
            </w:pPr>
            <w:r>
              <w:rPr>
                <w:rFonts w:hint="eastAsia"/>
              </w:rPr>
              <w:t>13.</w:t>
            </w:r>
            <w:r>
              <w:rPr>
                <w:rFonts w:hint="eastAsia"/>
              </w:rPr>
              <w:tab/>
            </w:r>
            <w:r>
              <w:rPr>
                <w:rFonts w:hint="eastAsia"/>
              </w:rPr>
              <w:t>馆务数据分析大屏：多图表可视化展示馆藏、借阅、读者行为等核心业务数据，支持多屏轮播。</w:t>
            </w:r>
          </w:p>
          <w:p w14:paraId="55EDB341" w14:textId="77777777" w:rsidR="00161980" w:rsidRPr="00786D8C" w:rsidRDefault="00161980" w:rsidP="006B7427">
            <w:pPr>
              <w:pStyle w:val="2"/>
              <w:ind w:leftChars="0" w:firstLineChars="0" w:firstLine="0"/>
              <w:rPr>
                <w:rFonts w:hint="eastAsia"/>
              </w:rPr>
            </w:pPr>
            <w:r>
              <w:rPr>
                <w:rFonts w:hint="eastAsia"/>
              </w:rPr>
              <w:t>14.</w:t>
            </w:r>
            <w:r>
              <w:rPr>
                <w:rFonts w:hint="eastAsia"/>
              </w:rPr>
              <w:tab/>
            </w:r>
            <w:r>
              <w:rPr>
                <w:rFonts w:hint="eastAsia"/>
              </w:rPr>
              <w:t>数据迁移：保证原有业务数据（馆藏、读者、流通、采访、期刊、系统参数等）完整、准确、无缝迁移至新平台。</w:t>
            </w:r>
          </w:p>
        </w:tc>
        <w:tc>
          <w:tcPr>
            <w:tcW w:w="1120" w:type="dxa"/>
            <w:vAlign w:val="center"/>
          </w:tcPr>
          <w:p w14:paraId="1B02A400" w14:textId="77777777" w:rsidR="00161980" w:rsidRDefault="00161980" w:rsidP="006B7427">
            <w:pPr>
              <w:spacing w:line="360" w:lineRule="exact"/>
              <w:jc w:val="center"/>
              <w:rPr>
                <w:rFonts w:ascii="宋体" w:hAnsi="宋体" w:cs="宋体"/>
                <w:szCs w:val="21"/>
              </w:rPr>
            </w:pPr>
          </w:p>
        </w:tc>
      </w:tr>
      <w:tr w:rsidR="00161980" w14:paraId="226385E4" w14:textId="77777777" w:rsidTr="002073DD">
        <w:trPr>
          <w:trHeight w:val="567"/>
          <w:jc w:val="center"/>
        </w:trPr>
        <w:tc>
          <w:tcPr>
            <w:tcW w:w="1067" w:type="dxa"/>
            <w:vAlign w:val="center"/>
          </w:tcPr>
          <w:p w14:paraId="56C535DC" w14:textId="77777777" w:rsidR="00161980" w:rsidRPr="00786D8C" w:rsidRDefault="00161980" w:rsidP="006B7427">
            <w:pPr>
              <w:spacing w:line="360" w:lineRule="exact"/>
              <w:jc w:val="center"/>
              <w:rPr>
                <w:rFonts w:hint="eastAsia"/>
              </w:rPr>
            </w:pPr>
            <w:r w:rsidRPr="00786D8C">
              <w:rPr>
                <w:rFonts w:ascii="宋体" w:hAnsi="宋体" w:cs="宋体" w:hint="eastAsia"/>
                <w:szCs w:val="21"/>
              </w:rPr>
              <w:t>3</w:t>
            </w:r>
          </w:p>
        </w:tc>
        <w:tc>
          <w:tcPr>
            <w:tcW w:w="7148" w:type="dxa"/>
            <w:vAlign w:val="center"/>
          </w:tcPr>
          <w:p w14:paraId="66B022DE" w14:textId="77777777" w:rsidR="00161980" w:rsidRDefault="00161980" w:rsidP="006B7427">
            <w:pPr>
              <w:pStyle w:val="2"/>
              <w:ind w:leftChars="0" w:firstLineChars="0" w:firstLine="0"/>
            </w:pPr>
            <w:r w:rsidRPr="00786D8C">
              <w:rPr>
                <w:rFonts w:hint="eastAsia"/>
              </w:rPr>
              <w:t>项目（系统）技术要求</w:t>
            </w:r>
          </w:p>
          <w:p w14:paraId="0E3698B6" w14:textId="77777777" w:rsidR="00161980" w:rsidRDefault="00161980" w:rsidP="006B7427">
            <w:pPr>
              <w:pStyle w:val="2"/>
              <w:ind w:leftChars="0" w:firstLineChars="0" w:firstLine="0"/>
              <w:rPr>
                <w:rFonts w:hint="eastAsia"/>
              </w:rPr>
            </w:pPr>
            <w:r>
              <w:rPr>
                <w:rFonts w:hint="eastAsia"/>
              </w:rPr>
              <w:t>1.</w:t>
            </w:r>
            <w:r>
              <w:rPr>
                <w:rFonts w:hint="eastAsia"/>
              </w:rPr>
              <w:t>系统架构：采用先进微服务架构，支持容器化部署；支持本地、私有云多模式部署，适配单馆、多校区、总分馆全场景运行。</w:t>
            </w:r>
          </w:p>
          <w:p w14:paraId="5F8D2D78" w14:textId="77777777" w:rsidR="00161980" w:rsidRDefault="00161980" w:rsidP="006B7427">
            <w:pPr>
              <w:pStyle w:val="2"/>
              <w:ind w:leftChars="0" w:firstLineChars="0" w:firstLine="0"/>
              <w:rPr>
                <w:rFonts w:hint="eastAsia"/>
              </w:rPr>
            </w:pPr>
            <w:r>
              <w:rPr>
                <w:rFonts w:hint="eastAsia"/>
              </w:rPr>
              <w:t>2.</w:t>
            </w:r>
            <w:r>
              <w:rPr>
                <w:rFonts w:hint="eastAsia"/>
              </w:rPr>
              <w:t>技术支撑：采用高性能检索引擎实现海量数据快速响应；依托大数据分析框架支撑智能分析与数据挖掘；数据层兼容主流数据库；前端适配</w:t>
            </w:r>
            <w:r>
              <w:rPr>
                <w:rFonts w:hint="eastAsia"/>
              </w:rPr>
              <w:t>PC</w:t>
            </w:r>
            <w:r>
              <w:rPr>
                <w:rFonts w:hint="eastAsia"/>
              </w:rPr>
              <w:t>、移动设备。</w:t>
            </w:r>
          </w:p>
          <w:p w14:paraId="46164D01" w14:textId="77777777" w:rsidR="00161980" w:rsidRDefault="00161980" w:rsidP="006B7427">
            <w:pPr>
              <w:pStyle w:val="2"/>
              <w:ind w:leftChars="0" w:firstLineChars="0" w:firstLine="0"/>
              <w:rPr>
                <w:rFonts w:hint="eastAsia"/>
              </w:rPr>
            </w:pPr>
            <w:r>
              <w:rPr>
                <w:rFonts w:hint="eastAsia"/>
              </w:rPr>
              <w:t>3.</w:t>
            </w:r>
            <w:r>
              <w:rPr>
                <w:rFonts w:hint="eastAsia"/>
              </w:rPr>
              <w:t>性能稳定：千万级馆藏数据检索响应高效，支持</w:t>
            </w:r>
            <w:r>
              <w:rPr>
                <w:rFonts w:hint="eastAsia"/>
              </w:rPr>
              <w:t>500+</w:t>
            </w:r>
            <w:r>
              <w:rPr>
                <w:rFonts w:hint="eastAsia"/>
              </w:rPr>
              <w:t>用户并发操作，平台全年可用率达标；跨校区数据与服务实时同步，支持热更新平滑升级，服务不中断。</w:t>
            </w:r>
          </w:p>
          <w:p w14:paraId="6094F53B" w14:textId="77777777" w:rsidR="00161980" w:rsidRDefault="00161980" w:rsidP="006B7427">
            <w:pPr>
              <w:pStyle w:val="2"/>
              <w:ind w:leftChars="0" w:firstLineChars="0" w:firstLine="0"/>
              <w:rPr>
                <w:rFonts w:hint="eastAsia"/>
              </w:rPr>
            </w:pPr>
            <w:r>
              <w:rPr>
                <w:rFonts w:hint="eastAsia"/>
              </w:rPr>
              <w:t>4.</w:t>
            </w:r>
            <w:r>
              <w:rPr>
                <w:rFonts w:hint="eastAsia"/>
              </w:rPr>
              <w:t>数据管理：实现纸本、电子、数字资源统一管理与统一检索；对接上级资源库，支持资源自动同步、查重与更新；提供数据可视化、报表定制、批量导入导出，支持历史数据迁移与增量备份。</w:t>
            </w:r>
          </w:p>
          <w:p w14:paraId="4D90B86B" w14:textId="77777777" w:rsidR="00161980" w:rsidRDefault="00161980" w:rsidP="006B7427">
            <w:pPr>
              <w:pStyle w:val="2"/>
              <w:ind w:leftChars="0" w:firstLineChars="0" w:firstLine="0"/>
              <w:rPr>
                <w:rFonts w:hint="eastAsia"/>
              </w:rPr>
            </w:pPr>
            <w:r>
              <w:rPr>
                <w:rFonts w:hint="eastAsia"/>
              </w:rPr>
              <w:t>5.</w:t>
            </w:r>
            <w:r>
              <w:rPr>
                <w:rFonts w:hint="eastAsia"/>
              </w:rPr>
              <w:t>业务功能总体要求：传统业务功能的使用模式、业务流程、主要功能需要继承。</w:t>
            </w:r>
          </w:p>
          <w:p w14:paraId="43FFAE7F" w14:textId="77777777" w:rsidR="00161980" w:rsidRDefault="00161980" w:rsidP="006B7427">
            <w:pPr>
              <w:pStyle w:val="2"/>
              <w:ind w:leftChars="0" w:firstLineChars="0" w:firstLine="0"/>
              <w:rPr>
                <w:rFonts w:hint="eastAsia"/>
              </w:rPr>
            </w:pPr>
            <w:r>
              <w:rPr>
                <w:rFonts w:hint="eastAsia"/>
              </w:rPr>
              <w:t>6.</w:t>
            </w:r>
            <w:r>
              <w:rPr>
                <w:rFonts w:hint="eastAsia"/>
              </w:rPr>
              <w:t>数据迁移：数据无缝升级完整迁移，保证数据的一致性、连贯性。</w:t>
            </w:r>
          </w:p>
          <w:p w14:paraId="42D61EDF" w14:textId="77777777" w:rsidR="00161980" w:rsidRDefault="00161980" w:rsidP="006B7427">
            <w:pPr>
              <w:pStyle w:val="2"/>
              <w:ind w:leftChars="0" w:firstLineChars="0" w:firstLine="0"/>
              <w:rPr>
                <w:rFonts w:hint="eastAsia"/>
              </w:rPr>
            </w:pPr>
            <w:r>
              <w:rPr>
                <w:rFonts w:hint="eastAsia"/>
              </w:rPr>
              <w:t>（</w:t>
            </w:r>
            <w:r>
              <w:rPr>
                <w:rFonts w:hint="eastAsia"/>
              </w:rPr>
              <w:t>1</w:t>
            </w:r>
            <w:r>
              <w:rPr>
                <w:rFonts w:hint="eastAsia"/>
              </w:rPr>
              <w:t>）馆藏相关数据要求全部继承，原记录不能有丢失和遗漏，所有原数据字段内容必须保持完整。数据范围包括</w:t>
            </w:r>
            <w:r>
              <w:rPr>
                <w:rFonts w:hint="eastAsia"/>
              </w:rPr>
              <w:t>MARC</w:t>
            </w:r>
            <w:r>
              <w:rPr>
                <w:rFonts w:hint="eastAsia"/>
              </w:rPr>
              <w:t>表、</w:t>
            </w:r>
            <w:r>
              <w:rPr>
                <w:rFonts w:hint="eastAsia"/>
              </w:rPr>
              <w:t>MARC</w:t>
            </w:r>
            <w:r>
              <w:rPr>
                <w:rFonts w:hint="eastAsia"/>
              </w:rPr>
              <w:t>数据表、索书号表、财产表等。</w:t>
            </w:r>
          </w:p>
          <w:p w14:paraId="2B6B1799" w14:textId="77777777" w:rsidR="00161980" w:rsidRDefault="00161980" w:rsidP="006B7427">
            <w:pPr>
              <w:pStyle w:val="2"/>
              <w:ind w:leftChars="0" w:firstLineChars="0" w:firstLine="0"/>
              <w:rPr>
                <w:rFonts w:hint="eastAsia"/>
              </w:rPr>
            </w:pPr>
            <w:r>
              <w:rPr>
                <w:rFonts w:hint="eastAsia"/>
              </w:rPr>
              <w:t>（</w:t>
            </w:r>
            <w:r>
              <w:rPr>
                <w:rFonts w:hint="eastAsia"/>
              </w:rPr>
              <w:t>2</w:t>
            </w:r>
            <w:r>
              <w:rPr>
                <w:rFonts w:hint="eastAsia"/>
              </w:rPr>
              <w:t>）读者及读者行为相关数据要求全部继承，原记录不能有丢失和遗漏，所有原数据字段内容必须保持完整。数据范围包括读者表、读者检索明细表、读者积分表、读者收藏表、读者浏览表、读者评分表、读者评论表、借阅表、借阅历史表、超期罚款表、遗失赔偿表、读者违章表、读者账目清单表、预约表、预约到书表、委托表、委托到书表等。</w:t>
            </w:r>
          </w:p>
          <w:p w14:paraId="4675001B" w14:textId="77777777" w:rsidR="00161980" w:rsidRDefault="00161980" w:rsidP="006B7427">
            <w:pPr>
              <w:pStyle w:val="2"/>
              <w:ind w:leftChars="0" w:firstLineChars="0" w:firstLine="0"/>
              <w:rPr>
                <w:rFonts w:hint="eastAsia"/>
              </w:rPr>
            </w:pPr>
            <w:r>
              <w:rPr>
                <w:rFonts w:hint="eastAsia"/>
              </w:rPr>
              <w:t>（</w:t>
            </w:r>
            <w:r>
              <w:rPr>
                <w:rFonts w:hint="eastAsia"/>
              </w:rPr>
              <w:t>3</w:t>
            </w:r>
            <w:r>
              <w:rPr>
                <w:rFonts w:hint="eastAsia"/>
              </w:rPr>
              <w:t>）图书全生命流程相关数据要求全部继承，原记录不能有丢失和遗漏，</w:t>
            </w:r>
            <w:r>
              <w:rPr>
                <w:rFonts w:hint="eastAsia"/>
              </w:rPr>
              <w:lastRenderedPageBreak/>
              <w:t>所有原数据字段内容必须保持完整。数据范围包括套录</w:t>
            </w:r>
            <w:r>
              <w:rPr>
                <w:rFonts w:hint="eastAsia"/>
              </w:rPr>
              <w:t>MARC</w:t>
            </w:r>
            <w:r>
              <w:rPr>
                <w:rFonts w:hint="eastAsia"/>
              </w:rPr>
              <w:t>表、套录</w:t>
            </w:r>
            <w:r>
              <w:rPr>
                <w:rFonts w:hint="eastAsia"/>
              </w:rPr>
              <w:t>MARC</w:t>
            </w:r>
            <w:r>
              <w:rPr>
                <w:rFonts w:hint="eastAsia"/>
              </w:rPr>
              <w:t>数据表、征订批次表、征订明细表、订购批次表、订购明细表、订户经费表、催缺明细表、征订荐购明细表、自由荐购明细表、验收明细表、交接明细表、验收清点表。</w:t>
            </w:r>
          </w:p>
          <w:p w14:paraId="1191D624" w14:textId="77777777" w:rsidR="00161980" w:rsidRDefault="00161980" w:rsidP="006B7427">
            <w:pPr>
              <w:pStyle w:val="2"/>
              <w:ind w:leftChars="0" w:firstLineChars="0" w:firstLine="0"/>
              <w:rPr>
                <w:rFonts w:hint="eastAsia"/>
              </w:rPr>
            </w:pPr>
            <w:r>
              <w:rPr>
                <w:rFonts w:hint="eastAsia"/>
              </w:rPr>
              <w:t>（</w:t>
            </w:r>
            <w:r>
              <w:rPr>
                <w:rFonts w:hint="eastAsia"/>
              </w:rPr>
              <w:t>4</w:t>
            </w:r>
            <w:r>
              <w:rPr>
                <w:rFonts w:hint="eastAsia"/>
              </w:rPr>
              <w:t>）期刊全生命流程相关数据要求全部继承，原记录不能有丢失和遗漏，所有原数据字段内容必须保持完整。数据范围包括期刊征订批次表、期刊征订明细表、期刊订购批次表、期刊订购明细表、期刊订户表、期刊经费表、期刊分配地表、期刊签收参数表、期刊卷期表、期刊签收明细表、期刊催缺明细表、期刊现刊排架号表、期刊交接信息表、期刊下架信息表、期刊过刊处理信息表、期刊装订批次表、期刊装订明细表、期刊典藏批次表等。</w:t>
            </w:r>
          </w:p>
          <w:p w14:paraId="22D0DDC0" w14:textId="77777777" w:rsidR="00161980" w:rsidRDefault="00161980" w:rsidP="006B7427">
            <w:pPr>
              <w:pStyle w:val="2"/>
              <w:ind w:leftChars="0" w:firstLineChars="0" w:firstLine="0"/>
              <w:rPr>
                <w:rFonts w:hint="eastAsia"/>
              </w:rPr>
            </w:pPr>
            <w:r>
              <w:rPr>
                <w:rFonts w:hint="eastAsia"/>
              </w:rPr>
              <w:t>（</w:t>
            </w:r>
            <w:r>
              <w:rPr>
                <w:rFonts w:hint="eastAsia"/>
              </w:rPr>
              <w:t>5</w:t>
            </w:r>
            <w:r>
              <w:rPr>
                <w:rFonts w:hint="eastAsia"/>
              </w:rPr>
              <w:t>）工作人员及系统参数相关数据表要求全部继承，原记录不能有丢失和遗漏，所有原数据字段内容必须保持完整。数据范围包括工作人员表、权限表、计算机表、可处理馆藏地表、馆藏地、校区、业务馆藏地、读者类型、</w:t>
            </w:r>
            <w:r>
              <w:rPr>
                <w:rFonts w:hint="eastAsia"/>
              </w:rPr>
              <w:t xml:space="preserve"> </w:t>
            </w:r>
            <w:r>
              <w:rPr>
                <w:rFonts w:hint="eastAsia"/>
              </w:rPr>
              <w:t>借阅规则等。</w:t>
            </w:r>
          </w:p>
          <w:p w14:paraId="41D7CAD8" w14:textId="77777777" w:rsidR="00161980" w:rsidRDefault="00161980" w:rsidP="006B7427">
            <w:pPr>
              <w:pStyle w:val="2"/>
              <w:ind w:leftChars="0" w:firstLineChars="0" w:firstLine="0"/>
              <w:rPr>
                <w:rFonts w:hint="eastAsia"/>
              </w:rPr>
            </w:pPr>
            <w:r>
              <w:rPr>
                <w:rFonts w:hint="eastAsia"/>
              </w:rPr>
              <w:t>（</w:t>
            </w:r>
            <w:r>
              <w:rPr>
                <w:rFonts w:hint="eastAsia"/>
              </w:rPr>
              <w:t>6</w:t>
            </w:r>
            <w:r>
              <w:rPr>
                <w:rFonts w:hint="eastAsia"/>
              </w:rPr>
              <w:t>）统计相关数据表，数据范围包括工作量、工作日志等。</w:t>
            </w:r>
          </w:p>
          <w:p w14:paraId="0E8D8DDF" w14:textId="77777777" w:rsidR="00161980" w:rsidRDefault="00161980" w:rsidP="006B7427">
            <w:pPr>
              <w:pStyle w:val="2"/>
              <w:ind w:leftChars="0" w:firstLineChars="0" w:firstLine="0"/>
              <w:rPr>
                <w:rFonts w:hint="eastAsia"/>
              </w:rPr>
            </w:pPr>
            <w:r>
              <w:rPr>
                <w:rFonts w:hint="eastAsia"/>
              </w:rPr>
              <w:t xml:space="preserve">7. </w:t>
            </w:r>
            <w:r>
              <w:rPr>
                <w:rFonts w:hint="eastAsia"/>
              </w:rPr>
              <w:t>接口集成：</w:t>
            </w:r>
          </w:p>
          <w:p w14:paraId="67886FD6" w14:textId="77777777" w:rsidR="00161980" w:rsidRDefault="00161980" w:rsidP="006B7427">
            <w:pPr>
              <w:pStyle w:val="2"/>
              <w:ind w:leftChars="0" w:firstLineChars="0"/>
              <w:rPr>
                <w:rFonts w:hint="eastAsia"/>
              </w:rPr>
            </w:pPr>
            <w:r>
              <w:rPr>
                <w:rFonts w:hint="eastAsia"/>
              </w:rPr>
              <w:t>本次项目所涉及的系统接口集成及对接所需要的费用，均包含在本项目报价内，采购方不再另行支付任何与系统对接相关的费用。特别说明：原系统运行时间较长，采购方无法提供完整的原系统对接清单及接口数量。中标方须自行评估并承担该风险。在项目交付时，中标方须确保原系统已存在的所有历史对接接口均能正常迁移并稳定运行，不得因原对接数量未知或技术难度超出预期而要求追加费用。以下是确定需要对接的内容：</w:t>
            </w:r>
          </w:p>
          <w:p w14:paraId="78375E0C" w14:textId="77777777" w:rsidR="00161980" w:rsidRDefault="00161980" w:rsidP="006B7427">
            <w:pPr>
              <w:pStyle w:val="2"/>
              <w:ind w:leftChars="0" w:firstLineChars="0"/>
              <w:rPr>
                <w:rFonts w:hint="eastAsia"/>
              </w:rPr>
            </w:pPr>
            <w:r>
              <w:rPr>
                <w:rFonts w:hint="eastAsia"/>
              </w:rPr>
              <w:t>一、本系统需从第三方获取的数据</w:t>
            </w:r>
            <w:r>
              <w:rPr>
                <w:rFonts w:hint="eastAsia"/>
              </w:rPr>
              <w:t>/</w:t>
            </w:r>
            <w:r>
              <w:rPr>
                <w:rFonts w:hint="eastAsia"/>
              </w:rPr>
              <w:t>接口（包含但不限于）</w:t>
            </w:r>
          </w:p>
          <w:p w14:paraId="7F1FF57B" w14:textId="77777777" w:rsidR="00161980" w:rsidRDefault="00161980" w:rsidP="006B7427">
            <w:pPr>
              <w:pStyle w:val="2"/>
              <w:ind w:leftChars="0" w:firstLineChars="0" w:firstLine="0"/>
              <w:rPr>
                <w:rFonts w:hint="eastAsia"/>
              </w:rPr>
            </w:pPr>
            <w:r>
              <w:rPr>
                <w:rFonts w:hint="eastAsia"/>
              </w:rPr>
              <w:t>（</w:t>
            </w:r>
            <w:r>
              <w:rPr>
                <w:rFonts w:hint="eastAsia"/>
              </w:rPr>
              <w:t>1</w:t>
            </w:r>
            <w:r>
              <w:rPr>
                <w:rFonts w:hint="eastAsia"/>
              </w:rPr>
              <w:t>）对接智慧校园统一认证的接口；</w:t>
            </w:r>
          </w:p>
          <w:p w14:paraId="08196B18" w14:textId="77777777" w:rsidR="00161980" w:rsidRDefault="00161980" w:rsidP="006B7427">
            <w:pPr>
              <w:pStyle w:val="2"/>
              <w:ind w:leftChars="0" w:firstLineChars="0" w:firstLine="0"/>
              <w:rPr>
                <w:rFonts w:hint="eastAsia"/>
              </w:rPr>
            </w:pPr>
            <w:r>
              <w:rPr>
                <w:rFonts w:hint="eastAsia"/>
              </w:rPr>
              <w:t>（</w:t>
            </w:r>
            <w:r>
              <w:rPr>
                <w:rFonts w:hint="eastAsia"/>
              </w:rPr>
              <w:t>2</w:t>
            </w:r>
            <w:r>
              <w:rPr>
                <w:rFonts w:hint="eastAsia"/>
              </w:rPr>
              <w:t>）对接智慧校园数据中心，获取读者数据，同步到系统（读者注册）；</w:t>
            </w:r>
          </w:p>
          <w:p w14:paraId="522E317D" w14:textId="77777777" w:rsidR="00161980" w:rsidRDefault="00161980" w:rsidP="006B7427">
            <w:pPr>
              <w:pStyle w:val="2"/>
              <w:ind w:leftChars="0" w:firstLineChars="0" w:firstLine="0"/>
              <w:rPr>
                <w:rFonts w:hint="eastAsia"/>
              </w:rPr>
            </w:pPr>
            <w:r>
              <w:rPr>
                <w:rFonts w:hint="eastAsia"/>
              </w:rPr>
              <w:t>（</w:t>
            </w:r>
            <w:r>
              <w:rPr>
                <w:rFonts w:hint="eastAsia"/>
              </w:rPr>
              <w:t>3</w:t>
            </w:r>
            <w:r>
              <w:rPr>
                <w:rFonts w:hint="eastAsia"/>
              </w:rPr>
              <w:t>）对接一卡通（实体卡、虚拟卡）读卡识别和交费的接口；</w:t>
            </w:r>
          </w:p>
          <w:p w14:paraId="512D63F9" w14:textId="77777777" w:rsidR="00161980" w:rsidRDefault="00161980" w:rsidP="006B7427">
            <w:pPr>
              <w:pStyle w:val="2"/>
              <w:ind w:leftChars="0" w:firstLineChars="0" w:firstLine="0"/>
              <w:rPr>
                <w:rFonts w:hint="eastAsia"/>
              </w:rPr>
            </w:pPr>
            <w:r>
              <w:rPr>
                <w:rFonts w:hint="eastAsia"/>
              </w:rPr>
              <w:t>（</w:t>
            </w:r>
            <w:r>
              <w:rPr>
                <w:rFonts w:hint="eastAsia"/>
              </w:rPr>
              <w:t>4</w:t>
            </w:r>
            <w:r>
              <w:rPr>
                <w:rFonts w:hint="eastAsia"/>
              </w:rPr>
              <w:t>）消息推送的对接接口（如企业微信、微信服务号、钉钉）；</w:t>
            </w:r>
          </w:p>
          <w:p w14:paraId="55611FF2" w14:textId="77777777" w:rsidR="00161980" w:rsidRDefault="00161980" w:rsidP="006B7427">
            <w:pPr>
              <w:pStyle w:val="2"/>
              <w:ind w:leftChars="0" w:firstLineChars="0" w:firstLine="0"/>
              <w:rPr>
                <w:rFonts w:hint="eastAsia"/>
              </w:rPr>
            </w:pPr>
            <w:r>
              <w:rPr>
                <w:rFonts w:hint="eastAsia"/>
              </w:rPr>
              <w:t>二、</w:t>
            </w:r>
            <w:r>
              <w:rPr>
                <w:rFonts w:hint="eastAsia"/>
              </w:rPr>
              <w:t xml:space="preserve"> </w:t>
            </w:r>
            <w:r>
              <w:rPr>
                <w:rFonts w:hint="eastAsia"/>
              </w:rPr>
              <w:t>第三方系统需对接本系统的数据</w:t>
            </w:r>
            <w:r>
              <w:rPr>
                <w:rFonts w:hint="eastAsia"/>
              </w:rPr>
              <w:t>/</w:t>
            </w:r>
            <w:r>
              <w:rPr>
                <w:rFonts w:hint="eastAsia"/>
              </w:rPr>
              <w:t>接口（包含但不限于）</w:t>
            </w:r>
          </w:p>
          <w:p w14:paraId="0A13749D" w14:textId="77777777" w:rsidR="00161980" w:rsidRDefault="00161980" w:rsidP="006B7427">
            <w:pPr>
              <w:pStyle w:val="2"/>
              <w:ind w:leftChars="0" w:firstLineChars="0" w:firstLine="0"/>
              <w:rPr>
                <w:rFonts w:hint="eastAsia"/>
              </w:rPr>
            </w:pPr>
            <w:r>
              <w:rPr>
                <w:rFonts w:hint="eastAsia"/>
              </w:rPr>
              <w:t>1</w:t>
            </w:r>
            <w:r>
              <w:rPr>
                <w:rFonts w:hint="eastAsia"/>
              </w:rPr>
              <w:t>智慧校园数据中心以视图方式获取图书馆数据；</w:t>
            </w:r>
          </w:p>
          <w:p w14:paraId="276D5B84" w14:textId="77777777" w:rsidR="00161980" w:rsidRDefault="00161980" w:rsidP="006B7427">
            <w:pPr>
              <w:pStyle w:val="2"/>
              <w:ind w:leftChars="0" w:firstLineChars="0" w:firstLine="0"/>
              <w:rPr>
                <w:rFonts w:hint="eastAsia"/>
              </w:rPr>
            </w:pPr>
            <w:r>
              <w:rPr>
                <w:rFonts w:hint="eastAsia"/>
              </w:rPr>
              <w:t>2</w:t>
            </w:r>
            <w:r>
              <w:rPr>
                <w:rFonts w:hint="eastAsia"/>
              </w:rPr>
              <w:t>门禁系统以视图方式获取读者数据；</w:t>
            </w:r>
          </w:p>
          <w:p w14:paraId="295C9E70" w14:textId="77777777" w:rsidR="00161980" w:rsidRDefault="00161980" w:rsidP="006B7427">
            <w:pPr>
              <w:pStyle w:val="2"/>
              <w:ind w:leftChars="0" w:firstLineChars="0" w:firstLine="0"/>
              <w:rPr>
                <w:rFonts w:hint="eastAsia"/>
              </w:rPr>
            </w:pPr>
            <w:r>
              <w:rPr>
                <w:rFonts w:hint="eastAsia"/>
              </w:rPr>
              <w:t>3</w:t>
            </w:r>
            <w:r>
              <w:rPr>
                <w:rFonts w:hint="eastAsia"/>
              </w:rPr>
              <w:t>原嵌入手机</w:t>
            </w:r>
            <w:r>
              <w:rPr>
                <w:rFonts w:hint="eastAsia"/>
              </w:rPr>
              <w:t>OPAC</w:t>
            </w:r>
            <w:r>
              <w:rPr>
                <w:rFonts w:hint="eastAsia"/>
              </w:rPr>
              <w:t>的访问地址迁移及更换；</w:t>
            </w:r>
          </w:p>
          <w:p w14:paraId="6136ED1A" w14:textId="77777777" w:rsidR="00161980" w:rsidRPr="00786D8C" w:rsidRDefault="00161980" w:rsidP="006B7427">
            <w:pPr>
              <w:pStyle w:val="2"/>
              <w:ind w:leftChars="0" w:firstLineChars="0" w:firstLine="0"/>
              <w:rPr>
                <w:rFonts w:hint="eastAsia"/>
              </w:rPr>
            </w:pPr>
            <w:r>
              <w:rPr>
                <w:rFonts w:hint="eastAsia"/>
              </w:rPr>
              <w:t>4</w:t>
            </w:r>
            <w:r>
              <w:rPr>
                <w:rFonts w:hint="eastAsia"/>
              </w:rPr>
              <w:t>其他业务系统对接：离校系统、综合门户、低代码平台、学生画像系统等。</w:t>
            </w:r>
          </w:p>
        </w:tc>
        <w:tc>
          <w:tcPr>
            <w:tcW w:w="1120" w:type="dxa"/>
            <w:vAlign w:val="center"/>
          </w:tcPr>
          <w:p w14:paraId="1332E40D" w14:textId="77777777" w:rsidR="00161980" w:rsidRDefault="00161980" w:rsidP="006B7427">
            <w:pPr>
              <w:spacing w:line="360" w:lineRule="exact"/>
              <w:jc w:val="center"/>
              <w:rPr>
                <w:rFonts w:ascii="宋体" w:hAnsi="宋体" w:cs="宋体"/>
                <w:szCs w:val="21"/>
              </w:rPr>
            </w:pPr>
          </w:p>
        </w:tc>
      </w:tr>
      <w:tr w:rsidR="00161980" w14:paraId="3111722C" w14:textId="77777777" w:rsidTr="002073DD">
        <w:trPr>
          <w:trHeight w:val="567"/>
          <w:jc w:val="center"/>
        </w:trPr>
        <w:tc>
          <w:tcPr>
            <w:tcW w:w="1067" w:type="dxa"/>
            <w:vAlign w:val="center"/>
          </w:tcPr>
          <w:p w14:paraId="5F143406" w14:textId="77777777" w:rsidR="00161980" w:rsidRPr="006D644D" w:rsidRDefault="00161980" w:rsidP="006B7427">
            <w:pPr>
              <w:spacing w:line="360" w:lineRule="exact"/>
              <w:jc w:val="center"/>
              <w:rPr>
                <w:rFonts w:ascii="宋体" w:hAnsi="宋体" w:cs="宋体" w:hint="eastAsia"/>
                <w:szCs w:val="21"/>
              </w:rPr>
            </w:pPr>
            <w:r>
              <w:rPr>
                <w:rFonts w:ascii="宋体" w:hAnsi="宋体" w:cs="宋体" w:hint="eastAsia"/>
                <w:szCs w:val="21"/>
              </w:rPr>
              <w:t>4</w:t>
            </w:r>
          </w:p>
        </w:tc>
        <w:tc>
          <w:tcPr>
            <w:tcW w:w="7148" w:type="dxa"/>
            <w:vAlign w:val="center"/>
          </w:tcPr>
          <w:p w14:paraId="251CACDD"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项目（系统）应用集成</w:t>
            </w:r>
          </w:p>
          <w:p w14:paraId="5820563A"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基于微服务架构与开放API接口，实现平台内外部系统、数据、服务全链路打通：</w:t>
            </w:r>
          </w:p>
          <w:p w14:paraId="6B98D4E5"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1.平台内部集成：统一整合纸电资源管理、中央知识库、大数据分析、移动端服务；实现统一应用管理、统一数据管理、统一消息服务、统一认证登录，服务协同无壁垒。</w:t>
            </w:r>
          </w:p>
          <w:p w14:paraId="612C4F9F"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lastRenderedPageBreak/>
              <w:t>2.第三方系统集成：无缝对接学校统一身份认证、一卡通；兼容钉钉、邮件多消息通道，实现消息精准推送。</w:t>
            </w:r>
          </w:p>
          <w:p w14:paraId="7BF77F78"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3.数据集成整合：统一元数据标准，整合纸本、电子、数字资源；支持历史馆藏、读者数据无缝迁移。</w:t>
            </w:r>
          </w:p>
          <w:p w14:paraId="60E21055"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4．统一身份认证，须与宁波财经学院统一身份认证平台对接，可以实现通过统一身份认证平台账号进行单点登录；</w:t>
            </w:r>
          </w:p>
          <w:p w14:paraId="5B9982E4"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5．数据同步，须与校内数据中台进行数据同步，系统通过学校中心库获取系统所需基础数据，并同步到系统中，至少每日一次。如部门信息、人员信息等自动同步更新；</w:t>
            </w:r>
          </w:p>
          <w:p w14:paraId="2B3F41E4"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6．消息中心，对接宁波财经学院消息中心平台，实现系统消息发送至钉钉、短信等提醒；</w:t>
            </w:r>
          </w:p>
          <w:p w14:paraId="34CF923C"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7．数据提供，须提供系统数据库全量数据；</w:t>
            </w:r>
          </w:p>
          <w:p w14:paraId="1A29C970" w14:textId="77777777" w:rsidR="00161980" w:rsidRPr="006D644D"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8．投标人需根据数据中心数据标准提供数据以便给第三方系统使用。</w:t>
            </w:r>
          </w:p>
        </w:tc>
        <w:tc>
          <w:tcPr>
            <w:tcW w:w="1120" w:type="dxa"/>
            <w:vAlign w:val="center"/>
          </w:tcPr>
          <w:p w14:paraId="502185A9" w14:textId="77777777" w:rsidR="00161980" w:rsidRDefault="00161980" w:rsidP="006B7427">
            <w:pPr>
              <w:spacing w:line="360" w:lineRule="exact"/>
              <w:jc w:val="center"/>
              <w:rPr>
                <w:rFonts w:ascii="宋体" w:hAnsi="宋体" w:cs="宋体"/>
                <w:szCs w:val="21"/>
              </w:rPr>
            </w:pPr>
          </w:p>
        </w:tc>
      </w:tr>
      <w:tr w:rsidR="00161980" w14:paraId="6F8BB902" w14:textId="77777777" w:rsidTr="002073DD">
        <w:trPr>
          <w:trHeight w:val="567"/>
          <w:jc w:val="center"/>
        </w:trPr>
        <w:tc>
          <w:tcPr>
            <w:tcW w:w="1067" w:type="dxa"/>
            <w:vAlign w:val="center"/>
          </w:tcPr>
          <w:p w14:paraId="0555CA4B" w14:textId="77777777" w:rsidR="00161980" w:rsidRDefault="00161980" w:rsidP="006B7427">
            <w:pPr>
              <w:spacing w:line="360" w:lineRule="exact"/>
              <w:jc w:val="center"/>
              <w:rPr>
                <w:rFonts w:ascii="宋体" w:hAnsi="宋体" w:cs="宋体" w:hint="eastAsia"/>
                <w:szCs w:val="21"/>
              </w:rPr>
            </w:pPr>
            <w:r>
              <w:rPr>
                <w:rFonts w:ascii="宋体" w:hAnsi="宋体" w:cs="宋体" w:hint="eastAsia"/>
                <w:szCs w:val="21"/>
              </w:rPr>
              <w:t>5</w:t>
            </w:r>
          </w:p>
        </w:tc>
        <w:tc>
          <w:tcPr>
            <w:tcW w:w="7148" w:type="dxa"/>
            <w:vAlign w:val="center"/>
          </w:tcPr>
          <w:p w14:paraId="473E5D96"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项目（系统）安全要求</w:t>
            </w:r>
          </w:p>
          <w:p w14:paraId="3E992221"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构建网络-主机-数据-运维-业务五层立体安全防护体系，满足网络安全等级保护与信创安全要求：</w:t>
            </w:r>
          </w:p>
          <w:p w14:paraId="13BF0F47"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1.网络安全：应用服务器配置公网IP，仅开放80/443核心端口；其余服务器内网部署、物理隔离；网络下行带宽≥10M，白名单管控外部域名访问，全站启用HTTPS加密传输。</w:t>
            </w:r>
          </w:p>
          <w:p w14:paraId="23B9CE9E"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2.主机安全：</w:t>
            </w:r>
            <w:r w:rsidRPr="00A20994">
              <w:rPr>
                <w:rFonts w:ascii="宋体" w:hAnsi="宋体" w:cs="宋体" w:hint="eastAsia"/>
                <w:szCs w:val="21"/>
              </w:rPr>
              <w:t>采用符合信创要求、通过国家安全可靠测评的国产操作系统</w:t>
            </w:r>
            <w:r w:rsidRPr="00786D8C">
              <w:rPr>
                <w:rFonts w:ascii="宋体" w:hAnsi="宋体" w:cs="宋体" w:hint="eastAsia"/>
                <w:szCs w:val="21"/>
              </w:rPr>
              <w:t>；Docker容器化部署实现应用隔离，配置IP黑白名单，拦截非法访问与攻击。</w:t>
            </w:r>
          </w:p>
          <w:p w14:paraId="2A38433D"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3.数据安全：数据存储与传输全程加密；数据库定时自动备份、主从备援；全流程操作日志审计，行为可追溯；读者隐私、馆藏经费、电子资源数据分级保护。</w:t>
            </w:r>
          </w:p>
          <w:p w14:paraId="4B784BB5"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 xml:space="preserve">4.系统数据备份及恢复: </w:t>
            </w:r>
          </w:p>
          <w:p w14:paraId="60FD42B5"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（1）为了保证维持系统稳定运行和数据的安全，建议建立良好的备份措施，万一发生灾难造成数据损坏，可快速恢复系统。</w:t>
            </w:r>
          </w:p>
          <w:p w14:paraId="6EF4FF6E"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（2）每日进行一次完全备份，保留最新7天备份数据。备份脚本运行时间应在凌晨24:00-6:00完成，以减少对系统使用性能的影响，同时需要考虑同数据加载流程之间的联系，以确保备份数据的完整性和一致性。</w:t>
            </w:r>
          </w:p>
          <w:p w14:paraId="47F80B75"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（3）备份的内容主要包括但不限于：数据库、应用系统和资源文件三个部分。</w:t>
            </w:r>
          </w:p>
          <w:p w14:paraId="11DC61F2"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（4）应用系统备份，建议采用异地备份形式，可以在应用系统受到破坏时迅速恢复。</w:t>
            </w:r>
          </w:p>
          <w:p w14:paraId="4EA63D9B"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 xml:space="preserve">（5）资源文件备份，可以采用网络存储进行完全备份。 </w:t>
            </w:r>
          </w:p>
          <w:p w14:paraId="5A964217"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（6）系统进行备份时满足以下条件：不影响系统的运行，需要采用热备份的方式进行；支持数据即时备份和恢复。</w:t>
            </w:r>
          </w:p>
          <w:p w14:paraId="517263F1"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5.运维安全：可视化监控服务器性能、服务运行状态，CPU/内存/服务异常多渠道预警；自动化备份、热更新升级，避免服务中断。</w:t>
            </w:r>
          </w:p>
          <w:p w14:paraId="2C70EA7F"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lastRenderedPageBreak/>
              <w:t>6.业务安全：资源采购、借还、缴费设置多级审批；电子资源严格版权管控，业务操作全流程合规留痕。</w:t>
            </w:r>
          </w:p>
          <w:p w14:paraId="02E0CABB"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7.系统安全：系统部署前应对信息安全管理进行升级和优化，满足校园网安全要求；不存在高危、中危漏洞；提供的系统安装包不存在病毒和木马。服务期内每季度提供一次安全扫描，如有漏洞及时更新系统，确保系统安全等级保护达到2级以上，并填写维护台账。安全维护维护内容包括:查杀病毒，清除木马、后门等恶意程序，升级系统补丁；</w:t>
            </w:r>
          </w:p>
        </w:tc>
        <w:tc>
          <w:tcPr>
            <w:tcW w:w="1120" w:type="dxa"/>
            <w:vAlign w:val="center"/>
          </w:tcPr>
          <w:p w14:paraId="04CE0B14" w14:textId="77777777" w:rsidR="00161980" w:rsidRDefault="00161980" w:rsidP="006B7427">
            <w:pPr>
              <w:spacing w:line="360" w:lineRule="exact"/>
              <w:jc w:val="center"/>
              <w:rPr>
                <w:rFonts w:ascii="宋体" w:hAnsi="宋体" w:cs="宋体"/>
                <w:szCs w:val="21"/>
              </w:rPr>
            </w:pPr>
          </w:p>
        </w:tc>
      </w:tr>
      <w:tr w:rsidR="00161980" w14:paraId="289C578C" w14:textId="77777777" w:rsidTr="002073DD">
        <w:trPr>
          <w:trHeight w:val="567"/>
          <w:jc w:val="center"/>
        </w:trPr>
        <w:tc>
          <w:tcPr>
            <w:tcW w:w="1067" w:type="dxa"/>
            <w:vAlign w:val="center"/>
          </w:tcPr>
          <w:p w14:paraId="5E458225" w14:textId="77777777" w:rsidR="00161980" w:rsidRDefault="00161980" w:rsidP="006B7427">
            <w:pPr>
              <w:spacing w:line="360" w:lineRule="exact"/>
              <w:jc w:val="center"/>
              <w:rPr>
                <w:rFonts w:ascii="宋体" w:hAnsi="宋体" w:cs="宋体" w:hint="eastAsia"/>
                <w:szCs w:val="21"/>
              </w:rPr>
            </w:pPr>
            <w:r>
              <w:rPr>
                <w:rFonts w:ascii="宋体" w:hAnsi="宋体" w:cs="宋体" w:hint="eastAsia"/>
                <w:szCs w:val="21"/>
              </w:rPr>
              <w:t>6</w:t>
            </w:r>
          </w:p>
        </w:tc>
        <w:tc>
          <w:tcPr>
            <w:tcW w:w="7148" w:type="dxa"/>
            <w:vAlign w:val="center"/>
          </w:tcPr>
          <w:p w14:paraId="2B9E9CE2"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项目（系统）实施方案</w:t>
            </w:r>
          </w:p>
          <w:p w14:paraId="7EF562F7"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1．项目工期：合同签订后1年内完成系统部署并启动试运行工作。</w:t>
            </w:r>
          </w:p>
          <w:p w14:paraId="26E287E8" w14:textId="398DE09F" w:rsidR="00161980" w:rsidRPr="009C5979"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2. 原系统兼容性要求：本项目为对现有图书馆管理系统进行的架构级升级。投标人须确保所投产品能够与现有系统实现底层数据无缝对接，完整迁移历史数据，并保证业务流程的连贯性。</w:t>
            </w:r>
            <w:r w:rsidRPr="009C5979">
              <w:rPr>
                <w:rFonts w:ascii="宋体" w:hAnsi="宋体" w:cs="宋体" w:hint="eastAsia"/>
                <w:szCs w:val="21"/>
              </w:rPr>
              <w:t>投标人应在投标文件中说明数据迁移方案及兼容性保障措施。</w:t>
            </w:r>
          </w:p>
          <w:p w14:paraId="5B849197"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3.专业团队配置：投标人需承诺提供专职项目经理及核心技术工程师。</w:t>
            </w:r>
            <w:r w:rsidRPr="009C5979">
              <w:rPr>
                <w:rFonts w:ascii="宋体" w:hAnsi="宋体" w:cs="宋体" w:hint="eastAsia"/>
                <w:szCs w:val="21"/>
              </w:rPr>
              <w:t>实施团队中至少1名核心成员具有图书馆管理系统或同类文献资源管理系统的实施经验（需提供项目合同或用户证明等佐证材料）</w:t>
            </w:r>
            <w:r w:rsidRPr="00786D8C">
              <w:rPr>
                <w:rFonts w:ascii="宋体" w:hAnsi="宋体" w:cs="宋体" w:hint="eastAsia"/>
                <w:szCs w:val="21"/>
              </w:rPr>
              <w:t>。</w:t>
            </w:r>
          </w:p>
        </w:tc>
        <w:tc>
          <w:tcPr>
            <w:tcW w:w="1120" w:type="dxa"/>
            <w:vAlign w:val="center"/>
          </w:tcPr>
          <w:p w14:paraId="07D2448C" w14:textId="77777777" w:rsidR="00161980" w:rsidRDefault="00161980" w:rsidP="006B7427">
            <w:pPr>
              <w:spacing w:line="360" w:lineRule="exact"/>
              <w:jc w:val="center"/>
              <w:rPr>
                <w:rFonts w:ascii="宋体" w:hAnsi="宋体" w:cs="宋体"/>
                <w:szCs w:val="21"/>
              </w:rPr>
            </w:pPr>
          </w:p>
        </w:tc>
      </w:tr>
      <w:tr w:rsidR="00161980" w14:paraId="41488418" w14:textId="77777777" w:rsidTr="002073DD">
        <w:trPr>
          <w:trHeight w:val="567"/>
          <w:jc w:val="center"/>
        </w:trPr>
        <w:tc>
          <w:tcPr>
            <w:tcW w:w="1067" w:type="dxa"/>
            <w:vAlign w:val="center"/>
          </w:tcPr>
          <w:p w14:paraId="10D7618A" w14:textId="77777777" w:rsidR="00161980" w:rsidRDefault="00161980" w:rsidP="006B7427">
            <w:pPr>
              <w:spacing w:line="360" w:lineRule="exact"/>
              <w:jc w:val="center"/>
              <w:rPr>
                <w:rFonts w:ascii="宋体" w:hAnsi="宋体" w:cs="宋体" w:hint="eastAsia"/>
                <w:szCs w:val="21"/>
              </w:rPr>
            </w:pPr>
            <w:r>
              <w:rPr>
                <w:rFonts w:ascii="宋体" w:hAnsi="宋体" w:cs="宋体" w:hint="eastAsia"/>
                <w:szCs w:val="21"/>
              </w:rPr>
              <w:t>7</w:t>
            </w:r>
          </w:p>
        </w:tc>
        <w:tc>
          <w:tcPr>
            <w:tcW w:w="7148" w:type="dxa"/>
            <w:vAlign w:val="center"/>
          </w:tcPr>
          <w:p w14:paraId="31C5B025"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培训要求</w:t>
            </w:r>
          </w:p>
          <w:p w14:paraId="08033A16"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投标人须提供全方位的培训服务，派遣专业讲师进行授课；培训内容需涵盖系统管理员的技术运维培训及业务人员的操作应用培训，并结合我校实际业务流程进行现场模拟演练，确保各类人员均能独立熟练操作平台；所有培训须配备完整的讲义与电子版操作手册。</w:t>
            </w:r>
          </w:p>
        </w:tc>
        <w:tc>
          <w:tcPr>
            <w:tcW w:w="1120" w:type="dxa"/>
            <w:vAlign w:val="center"/>
          </w:tcPr>
          <w:p w14:paraId="7ED80BC5" w14:textId="77777777" w:rsidR="00161980" w:rsidRDefault="00161980" w:rsidP="006B7427">
            <w:pPr>
              <w:spacing w:line="360" w:lineRule="exact"/>
              <w:jc w:val="center"/>
              <w:rPr>
                <w:rFonts w:ascii="宋体" w:hAnsi="宋体" w:cs="宋体"/>
                <w:szCs w:val="21"/>
              </w:rPr>
            </w:pPr>
          </w:p>
        </w:tc>
      </w:tr>
      <w:tr w:rsidR="00161980" w14:paraId="5BEB56D2" w14:textId="77777777" w:rsidTr="002073DD">
        <w:trPr>
          <w:trHeight w:val="3260"/>
          <w:jc w:val="center"/>
        </w:trPr>
        <w:tc>
          <w:tcPr>
            <w:tcW w:w="1067" w:type="dxa"/>
            <w:vAlign w:val="center"/>
          </w:tcPr>
          <w:p w14:paraId="16006C8E" w14:textId="77777777" w:rsidR="00161980" w:rsidRDefault="00161980" w:rsidP="006B7427">
            <w:pPr>
              <w:spacing w:line="360" w:lineRule="exact"/>
              <w:jc w:val="center"/>
              <w:rPr>
                <w:rFonts w:ascii="宋体" w:hAnsi="宋体" w:cs="宋体" w:hint="eastAsia"/>
                <w:szCs w:val="21"/>
              </w:rPr>
            </w:pPr>
            <w:r>
              <w:rPr>
                <w:rFonts w:ascii="宋体" w:hAnsi="宋体" w:cs="宋体" w:hint="eastAsia"/>
                <w:szCs w:val="21"/>
              </w:rPr>
              <w:t>8</w:t>
            </w:r>
          </w:p>
        </w:tc>
        <w:tc>
          <w:tcPr>
            <w:tcW w:w="7148" w:type="dxa"/>
            <w:vAlign w:val="center"/>
          </w:tcPr>
          <w:p w14:paraId="29514347"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验收方式</w:t>
            </w:r>
          </w:p>
          <w:p w14:paraId="2D8EBD68"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项目建设验收是按照交付后来进行验收。</w:t>
            </w:r>
          </w:p>
          <w:p w14:paraId="5805049D"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当系统通过试运行测试后，系统正式投入生产。当系统达到了规定的试运行时间、系统运行状况良好且我校同意验收申请时，由中标人向我校提交项目验收申请。我校在接到验收申请的规定日期内，组织项目验收小组进行该项目的验收，听取中标人作系统运行报告和工程实施报告等。项目验收小组进行现场实地测试，最后给出项目小组评审意见，得出项目验收结论。</w:t>
            </w:r>
          </w:p>
          <w:p w14:paraId="538EDFF6"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具体项目验收流程如下：</w:t>
            </w:r>
          </w:p>
          <w:p w14:paraId="2B32D3E9"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①中标人提交项目验收申请，填写项目验收申请表，我校在接到项目验收申请后，做出相应回复，成立项目验收小组；</w:t>
            </w:r>
          </w:p>
          <w:p w14:paraId="57F84891"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②我校组织项目验收小组对该项目进行验收；</w:t>
            </w:r>
          </w:p>
          <w:p w14:paraId="6B04C1FB" w14:textId="77777777" w:rsidR="00161980" w:rsidRDefault="00161980" w:rsidP="006B7427">
            <w:pPr>
              <w:spacing w:line="360" w:lineRule="exact"/>
              <w:textAlignment w:val="center"/>
              <w:rPr>
                <w:rFonts w:ascii="宋体" w:hAnsi="宋体" w:cs="宋体"/>
                <w:szCs w:val="21"/>
              </w:rPr>
            </w:pPr>
            <w:r w:rsidRPr="00786D8C">
              <w:rPr>
                <w:rFonts w:ascii="宋体" w:hAnsi="宋体" w:cs="宋体" w:hint="eastAsia"/>
                <w:szCs w:val="21"/>
              </w:rPr>
              <w:t>③中标人向项目验收小组提供测试文档、技术文档及用户使用手册。</w:t>
            </w:r>
          </w:p>
          <w:p w14:paraId="3092BC2F"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成果移交</w:t>
            </w:r>
          </w:p>
          <w:p w14:paraId="084A369D"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1.交付成果和文档资料</w:t>
            </w:r>
          </w:p>
          <w:p w14:paraId="221DC8DA"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在本期项目的开发过程中和交付使用后，要求将各个阶段产生的全面、规范的成果和文档资料交付给宁波财经学院，而且要提供明确的交付清单。同时，成果和文档资料必须符合软件工程的相关要求。要交付的成果和文档资料主</w:t>
            </w:r>
            <w:r w:rsidRPr="00786D8C">
              <w:rPr>
                <w:rFonts w:ascii="宋体" w:hAnsi="宋体" w:cs="宋体" w:hint="eastAsia"/>
                <w:szCs w:val="21"/>
              </w:rPr>
              <w:lastRenderedPageBreak/>
              <w:t>要包括以下部分：</w:t>
            </w:r>
          </w:p>
          <w:p w14:paraId="6BAF264A"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(1)可运行的系统。</w:t>
            </w:r>
          </w:p>
          <w:p w14:paraId="395CCF95"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(2)技术文档：包括项目开发中的各种技术文档，如开发环境配置说明、软件工具清单、需求分析说明、设计说明、用户手册、维护说明、培训资料以及有关的技术说明等等。</w:t>
            </w:r>
          </w:p>
          <w:p w14:paraId="389453C8" w14:textId="77777777" w:rsidR="00161980" w:rsidRDefault="00161980" w:rsidP="006B7427">
            <w:pPr>
              <w:spacing w:line="360" w:lineRule="exact"/>
              <w:textAlignment w:val="center"/>
              <w:rPr>
                <w:rFonts w:ascii="宋体" w:hAnsi="宋体" w:cs="宋体"/>
                <w:szCs w:val="21"/>
              </w:rPr>
            </w:pPr>
            <w:r w:rsidRPr="00786D8C">
              <w:rPr>
                <w:rFonts w:ascii="宋体" w:hAnsi="宋体" w:cs="宋体" w:hint="eastAsia"/>
                <w:szCs w:val="21"/>
              </w:rPr>
              <w:t>(3)管理文档：包括项目开发中的一些工作文档，如计划、报告、讨论纲要、会议记录等。</w:t>
            </w:r>
          </w:p>
          <w:p w14:paraId="2D5EF287" w14:textId="77777777" w:rsidR="00161980" w:rsidRPr="00786D8C" w:rsidRDefault="00161980" w:rsidP="006B7427">
            <w:pPr>
              <w:pStyle w:val="2"/>
              <w:ind w:left="420"/>
              <w:rPr>
                <w:rFonts w:hint="eastAsia"/>
              </w:rPr>
            </w:pPr>
            <w:r w:rsidRPr="00786D8C">
              <w:rPr>
                <w:rFonts w:hint="eastAsia"/>
              </w:rPr>
              <w:t>表</w:t>
            </w:r>
            <w:r w:rsidRPr="00786D8C">
              <w:rPr>
                <w:rFonts w:hint="eastAsia"/>
              </w:rPr>
              <w:t xml:space="preserve">6-1   </w:t>
            </w:r>
            <w:r w:rsidRPr="00786D8C">
              <w:rPr>
                <w:rFonts w:hint="eastAsia"/>
              </w:rPr>
              <w:t>项目各阶段的文档清单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704"/>
              <w:gridCol w:w="2827"/>
            </w:tblGrid>
            <w:tr w:rsidR="00161980" w14:paraId="50E73039" w14:textId="77777777" w:rsidTr="006B7427">
              <w:trPr>
                <w:trHeight w:val="336"/>
                <w:jc w:val="center"/>
              </w:trPr>
              <w:tc>
                <w:tcPr>
                  <w:tcW w:w="1704" w:type="dxa"/>
                  <w:shd w:val="clear" w:color="auto" w:fill="D9D9D9"/>
                </w:tcPr>
                <w:p w14:paraId="2E8AFAD6" w14:textId="77777777" w:rsidR="00161980" w:rsidRDefault="00161980" w:rsidP="006B7427">
                  <w:pPr>
                    <w:widowControl/>
                    <w:spacing w:line="360" w:lineRule="auto"/>
                    <w:ind w:left="3" w:hanging="3"/>
                    <w:jc w:val="center"/>
                    <w:rPr>
                      <w:rFonts w:ascii="宋体" w:hAnsi="宋体" w:cs="黑体"/>
                      <w:b/>
                      <w:bCs/>
                      <w:sz w:val="24"/>
                      <w:szCs w:val="24"/>
                    </w:rPr>
                  </w:pPr>
                  <w:bookmarkStart w:id="27" w:name="_Hlk231377198"/>
                  <w:r>
                    <w:rPr>
                      <w:rFonts w:ascii="宋体" w:hAnsi="宋体" w:cs="黑体"/>
                      <w:b/>
                      <w:bCs/>
                      <w:sz w:val="24"/>
                      <w:szCs w:val="24"/>
                    </w:rPr>
                    <w:t>阶段名称</w:t>
                  </w:r>
                </w:p>
              </w:tc>
              <w:tc>
                <w:tcPr>
                  <w:tcW w:w="2827" w:type="dxa"/>
                  <w:shd w:val="clear" w:color="auto" w:fill="D9D9D9"/>
                  <w:vAlign w:val="center"/>
                </w:tcPr>
                <w:p w14:paraId="24C5BCC2" w14:textId="77777777" w:rsidR="00161980" w:rsidRDefault="00161980" w:rsidP="006B7427">
                  <w:pPr>
                    <w:widowControl/>
                    <w:spacing w:line="360" w:lineRule="auto"/>
                    <w:ind w:left="3" w:hanging="3"/>
                    <w:jc w:val="center"/>
                    <w:rPr>
                      <w:rFonts w:ascii="宋体" w:hAnsi="宋体" w:cs="黑体"/>
                      <w:b/>
                      <w:bCs/>
                      <w:sz w:val="24"/>
                      <w:szCs w:val="24"/>
                    </w:rPr>
                  </w:pPr>
                  <w:r>
                    <w:rPr>
                      <w:rFonts w:ascii="宋体" w:hAnsi="宋体" w:cs="黑体"/>
                      <w:b/>
                      <w:bCs/>
                      <w:sz w:val="24"/>
                      <w:szCs w:val="24"/>
                    </w:rPr>
                    <w:t>文件名称</w:t>
                  </w:r>
                </w:p>
              </w:tc>
            </w:tr>
            <w:tr w:rsidR="00161980" w14:paraId="6141C748" w14:textId="77777777" w:rsidTr="006B7427">
              <w:trPr>
                <w:trHeight w:val="272"/>
                <w:jc w:val="center"/>
              </w:trPr>
              <w:tc>
                <w:tcPr>
                  <w:tcW w:w="1704" w:type="dxa"/>
                  <w:vMerge w:val="restart"/>
                  <w:vAlign w:val="center"/>
                </w:tcPr>
                <w:p w14:paraId="5031DB10" w14:textId="77777777" w:rsidR="00161980" w:rsidRDefault="00161980" w:rsidP="006B7427">
                  <w:pPr>
                    <w:spacing w:line="360" w:lineRule="auto"/>
                    <w:ind w:left="6" w:hanging="6"/>
                    <w:jc w:val="center"/>
                    <w:rPr>
                      <w:rFonts w:ascii="宋体" w:hAnsi="宋体" w:cs="黑体"/>
                      <w:sz w:val="24"/>
                      <w:szCs w:val="24"/>
                    </w:rPr>
                  </w:pPr>
                  <w:r>
                    <w:rPr>
                      <w:rFonts w:ascii="宋体" w:hAnsi="宋体" w:cs="黑体"/>
                      <w:sz w:val="24"/>
                      <w:szCs w:val="24"/>
                    </w:rPr>
                    <w:t>项目启动</w:t>
                  </w:r>
                </w:p>
              </w:tc>
              <w:tc>
                <w:tcPr>
                  <w:tcW w:w="2827" w:type="dxa"/>
                  <w:vAlign w:val="center"/>
                </w:tcPr>
                <w:p w14:paraId="23ADE548"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项目启动会</w:t>
                  </w:r>
                </w:p>
              </w:tc>
            </w:tr>
            <w:tr w:rsidR="00161980" w14:paraId="517D4779" w14:textId="77777777" w:rsidTr="006B7427">
              <w:trPr>
                <w:trHeight w:val="249"/>
                <w:jc w:val="center"/>
              </w:trPr>
              <w:tc>
                <w:tcPr>
                  <w:tcW w:w="1704" w:type="dxa"/>
                  <w:vMerge/>
                  <w:vAlign w:val="center"/>
                </w:tcPr>
                <w:p w14:paraId="338703FA" w14:textId="77777777" w:rsidR="00161980" w:rsidRDefault="00161980" w:rsidP="006B7427">
                  <w:pPr>
                    <w:widowControl/>
                    <w:spacing w:line="360" w:lineRule="auto"/>
                    <w:ind w:left="6" w:hanging="6"/>
                    <w:jc w:val="center"/>
                    <w:rPr>
                      <w:rFonts w:ascii="宋体" w:hAnsi="宋体" w:cs="黑体"/>
                      <w:sz w:val="24"/>
                      <w:szCs w:val="24"/>
                    </w:rPr>
                  </w:pPr>
                </w:p>
              </w:tc>
              <w:tc>
                <w:tcPr>
                  <w:tcW w:w="2827" w:type="dxa"/>
                  <w:vAlign w:val="center"/>
                </w:tcPr>
                <w:p w14:paraId="5DB05A19"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项目建设方案</w:t>
                  </w:r>
                </w:p>
              </w:tc>
            </w:tr>
            <w:tr w:rsidR="00161980" w14:paraId="2767B2CA" w14:textId="77777777" w:rsidTr="006B7427">
              <w:trPr>
                <w:jc w:val="center"/>
              </w:trPr>
              <w:tc>
                <w:tcPr>
                  <w:tcW w:w="1704" w:type="dxa"/>
                  <w:vMerge w:val="restart"/>
                </w:tcPr>
                <w:p w14:paraId="4E2BD75B" w14:textId="77777777" w:rsidR="00161980" w:rsidRDefault="00161980" w:rsidP="006B7427">
                  <w:pPr>
                    <w:widowControl/>
                    <w:spacing w:line="360" w:lineRule="auto"/>
                    <w:ind w:left="6" w:hanging="6"/>
                    <w:jc w:val="center"/>
                    <w:rPr>
                      <w:rFonts w:ascii="宋体" w:hAnsi="宋体" w:cs="黑体"/>
                      <w:sz w:val="24"/>
                      <w:szCs w:val="24"/>
                    </w:rPr>
                  </w:pPr>
                </w:p>
                <w:p w14:paraId="02F19534" w14:textId="77777777" w:rsidR="00161980" w:rsidRDefault="00161980" w:rsidP="006B7427">
                  <w:pPr>
                    <w:widowControl/>
                    <w:spacing w:line="360" w:lineRule="auto"/>
                    <w:ind w:left="6" w:hanging="6"/>
                    <w:jc w:val="center"/>
                    <w:rPr>
                      <w:rFonts w:ascii="宋体" w:hAnsi="宋体" w:cs="黑体"/>
                      <w:sz w:val="24"/>
                      <w:szCs w:val="24"/>
                    </w:rPr>
                  </w:pPr>
                </w:p>
                <w:p w14:paraId="08F5A8E3" w14:textId="77777777" w:rsidR="00161980" w:rsidRDefault="00161980" w:rsidP="006B7427">
                  <w:pPr>
                    <w:widowControl/>
                    <w:spacing w:line="360" w:lineRule="auto"/>
                    <w:ind w:left="6" w:hanging="6"/>
                    <w:jc w:val="center"/>
                    <w:rPr>
                      <w:rFonts w:ascii="宋体" w:hAnsi="宋体" w:cs="黑体"/>
                      <w:sz w:val="24"/>
                      <w:szCs w:val="24"/>
                    </w:rPr>
                  </w:pPr>
                  <w:r>
                    <w:rPr>
                      <w:rFonts w:ascii="宋体" w:hAnsi="宋体" w:cs="黑体"/>
                      <w:sz w:val="24"/>
                      <w:szCs w:val="24"/>
                    </w:rPr>
                    <w:t>培训和试运行</w:t>
                  </w:r>
                </w:p>
              </w:tc>
              <w:tc>
                <w:tcPr>
                  <w:tcW w:w="2827" w:type="dxa"/>
                  <w:vAlign w:val="center"/>
                </w:tcPr>
                <w:p w14:paraId="535CBA66"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用户培训资料</w:t>
                  </w:r>
                </w:p>
              </w:tc>
            </w:tr>
            <w:tr w:rsidR="00161980" w14:paraId="1F28F4AA" w14:textId="77777777" w:rsidTr="006B7427">
              <w:trPr>
                <w:jc w:val="center"/>
              </w:trPr>
              <w:tc>
                <w:tcPr>
                  <w:tcW w:w="1704" w:type="dxa"/>
                  <w:vMerge/>
                </w:tcPr>
                <w:p w14:paraId="5042AE79" w14:textId="77777777" w:rsidR="00161980" w:rsidRDefault="00161980" w:rsidP="006B7427">
                  <w:pPr>
                    <w:widowControl/>
                    <w:spacing w:line="360" w:lineRule="auto"/>
                    <w:ind w:left="6" w:hanging="6"/>
                    <w:jc w:val="center"/>
                    <w:rPr>
                      <w:rFonts w:ascii="宋体" w:hAnsi="宋体" w:cs="黑体"/>
                      <w:sz w:val="24"/>
                      <w:szCs w:val="24"/>
                    </w:rPr>
                  </w:pPr>
                </w:p>
              </w:tc>
              <w:tc>
                <w:tcPr>
                  <w:tcW w:w="2827" w:type="dxa"/>
                  <w:vAlign w:val="center"/>
                </w:tcPr>
                <w:p w14:paraId="292C2F8D"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用户操作手册</w:t>
                  </w:r>
                </w:p>
              </w:tc>
            </w:tr>
            <w:tr w:rsidR="00161980" w14:paraId="7E18CD2C" w14:textId="77777777" w:rsidTr="006B7427">
              <w:trPr>
                <w:jc w:val="center"/>
              </w:trPr>
              <w:tc>
                <w:tcPr>
                  <w:tcW w:w="1704" w:type="dxa"/>
                  <w:vMerge/>
                </w:tcPr>
                <w:p w14:paraId="013ED954" w14:textId="77777777" w:rsidR="00161980" w:rsidRDefault="00161980" w:rsidP="006B7427">
                  <w:pPr>
                    <w:widowControl/>
                    <w:spacing w:line="360" w:lineRule="auto"/>
                    <w:ind w:left="6" w:hanging="6"/>
                    <w:jc w:val="center"/>
                    <w:rPr>
                      <w:rFonts w:ascii="宋体" w:hAnsi="宋体" w:cs="黑体"/>
                      <w:sz w:val="24"/>
                      <w:szCs w:val="24"/>
                    </w:rPr>
                  </w:pPr>
                </w:p>
              </w:tc>
              <w:tc>
                <w:tcPr>
                  <w:tcW w:w="2827" w:type="dxa"/>
                  <w:vAlign w:val="center"/>
                </w:tcPr>
                <w:p w14:paraId="63242E80"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试运行申请单</w:t>
                  </w:r>
                </w:p>
              </w:tc>
            </w:tr>
            <w:tr w:rsidR="00161980" w14:paraId="0C301C98" w14:textId="77777777" w:rsidTr="006B7427">
              <w:trPr>
                <w:jc w:val="center"/>
              </w:trPr>
              <w:tc>
                <w:tcPr>
                  <w:tcW w:w="1704" w:type="dxa"/>
                  <w:vMerge/>
                </w:tcPr>
                <w:p w14:paraId="18841323" w14:textId="77777777" w:rsidR="00161980" w:rsidRDefault="00161980" w:rsidP="006B7427">
                  <w:pPr>
                    <w:widowControl/>
                    <w:spacing w:line="360" w:lineRule="auto"/>
                    <w:ind w:left="6" w:hanging="6"/>
                    <w:jc w:val="center"/>
                    <w:rPr>
                      <w:rFonts w:ascii="宋体" w:hAnsi="宋体" w:cs="黑体"/>
                      <w:sz w:val="24"/>
                      <w:szCs w:val="24"/>
                    </w:rPr>
                  </w:pPr>
                </w:p>
              </w:tc>
              <w:tc>
                <w:tcPr>
                  <w:tcW w:w="2827" w:type="dxa"/>
                  <w:vAlign w:val="center"/>
                </w:tcPr>
                <w:p w14:paraId="1DDEECD3"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试运行总结报告</w:t>
                  </w:r>
                </w:p>
              </w:tc>
            </w:tr>
            <w:tr w:rsidR="00161980" w14:paraId="4BE2C161" w14:textId="77777777" w:rsidTr="006B7427">
              <w:trPr>
                <w:jc w:val="center"/>
              </w:trPr>
              <w:tc>
                <w:tcPr>
                  <w:tcW w:w="1704" w:type="dxa"/>
                  <w:vMerge w:val="restart"/>
                  <w:vAlign w:val="center"/>
                </w:tcPr>
                <w:p w14:paraId="2CC5A0B4" w14:textId="77777777" w:rsidR="00161980" w:rsidRDefault="00161980" w:rsidP="006B7427">
                  <w:pPr>
                    <w:widowControl/>
                    <w:spacing w:line="360" w:lineRule="auto"/>
                    <w:ind w:left="6" w:hanging="6"/>
                    <w:jc w:val="center"/>
                    <w:rPr>
                      <w:rFonts w:ascii="宋体" w:hAnsi="宋体" w:cs="黑体"/>
                      <w:sz w:val="24"/>
                      <w:szCs w:val="24"/>
                    </w:rPr>
                  </w:pPr>
                  <w:r>
                    <w:rPr>
                      <w:rFonts w:ascii="宋体" w:hAnsi="宋体" w:cs="黑体"/>
                      <w:sz w:val="24"/>
                      <w:szCs w:val="24"/>
                    </w:rPr>
                    <w:t>系统验收</w:t>
                  </w:r>
                </w:p>
              </w:tc>
              <w:tc>
                <w:tcPr>
                  <w:tcW w:w="2827" w:type="dxa"/>
                  <w:vAlign w:val="center"/>
                </w:tcPr>
                <w:p w14:paraId="34B2D6AF"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验收申请单</w:t>
                  </w:r>
                </w:p>
              </w:tc>
            </w:tr>
            <w:tr w:rsidR="00161980" w14:paraId="55C91747" w14:textId="77777777" w:rsidTr="006B7427">
              <w:trPr>
                <w:jc w:val="center"/>
              </w:trPr>
              <w:tc>
                <w:tcPr>
                  <w:tcW w:w="1704" w:type="dxa"/>
                  <w:vMerge/>
                  <w:textDirection w:val="tbRlV"/>
                  <w:vAlign w:val="center"/>
                </w:tcPr>
                <w:p w14:paraId="55217CDB" w14:textId="77777777" w:rsidR="00161980" w:rsidRDefault="00161980" w:rsidP="006B7427">
                  <w:pPr>
                    <w:widowControl/>
                    <w:spacing w:line="360" w:lineRule="auto"/>
                    <w:ind w:left="6" w:hanging="6"/>
                    <w:jc w:val="left"/>
                    <w:rPr>
                      <w:rFonts w:ascii="宋体" w:hAnsi="宋体" w:cs="黑体"/>
                      <w:sz w:val="24"/>
                      <w:szCs w:val="24"/>
                    </w:rPr>
                  </w:pPr>
                </w:p>
              </w:tc>
              <w:tc>
                <w:tcPr>
                  <w:tcW w:w="2827" w:type="dxa"/>
                  <w:vAlign w:val="center"/>
                </w:tcPr>
                <w:p w14:paraId="00BFB681"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验收报告</w:t>
                  </w:r>
                </w:p>
              </w:tc>
            </w:tr>
            <w:tr w:rsidR="00161980" w14:paraId="4190C6C2" w14:textId="77777777" w:rsidTr="006B7427">
              <w:trPr>
                <w:jc w:val="center"/>
              </w:trPr>
              <w:tc>
                <w:tcPr>
                  <w:tcW w:w="1704" w:type="dxa"/>
                  <w:vMerge/>
                  <w:textDirection w:val="tbRlV"/>
                  <w:vAlign w:val="center"/>
                </w:tcPr>
                <w:p w14:paraId="1E8EE346" w14:textId="77777777" w:rsidR="00161980" w:rsidRDefault="00161980" w:rsidP="006B7427">
                  <w:pPr>
                    <w:widowControl/>
                    <w:spacing w:line="360" w:lineRule="auto"/>
                    <w:ind w:left="6" w:hanging="6"/>
                    <w:jc w:val="left"/>
                    <w:rPr>
                      <w:rFonts w:ascii="宋体" w:hAnsi="宋体" w:cs="黑体"/>
                      <w:sz w:val="24"/>
                      <w:szCs w:val="24"/>
                    </w:rPr>
                  </w:pPr>
                </w:p>
              </w:tc>
              <w:tc>
                <w:tcPr>
                  <w:tcW w:w="2827" w:type="dxa"/>
                  <w:vAlign w:val="center"/>
                </w:tcPr>
                <w:p w14:paraId="6AB1C99F"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交付清单</w:t>
                  </w:r>
                </w:p>
              </w:tc>
            </w:tr>
            <w:tr w:rsidR="00161980" w14:paraId="0DA74F28" w14:textId="77777777" w:rsidTr="006B7427">
              <w:trPr>
                <w:jc w:val="center"/>
              </w:trPr>
              <w:tc>
                <w:tcPr>
                  <w:tcW w:w="1704" w:type="dxa"/>
                  <w:vMerge/>
                  <w:textDirection w:val="tbRlV"/>
                  <w:vAlign w:val="center"/>
                </w:tcPr>
                <w:p w14:paraId="6A25CCD4" w14:textId="77777777" w:rsidR="00161980" w:rsidRDefault="00161980" w:rsidP="006B7427">
                  <w:pPr>
                    <w:widowControl/>
                    <w:spacing w:line="360" w:lineRule="auto"/>
                    <w:ind w:left="6" w:hanging="6"/>
                    <w:jc w:val="left"/>
                    <w:rPr>
                      <w:rFonts w:ascii="宋体" w:hAnsi="宋体" w:cs="黑体"/>
                      <w:sz w:val="24"/>
                      <w:szCs w:val="24"/>
                    </w:rPr>
                  </w:pPr>
                </w:p>
              </w:tc>
              <w:tc>
                <w:tcPr>
                  <w:tcW w:w="2827" w:type="dxa"/>
                  <w:vAlign w:val="center"/>
                </w:tcPr>
                <w:p w14:paraId="472FBE60"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运维手册</w:t>
                  </w:r>
                </w:p>
              </w:tc>
            </w:tr>
            <w:tr w:rsidR="00161980" w14:paraId="7AE182D5" w14:textId="77777777" w:rsidTr="006B7427">
              <w:trPr>
                <w:jc w:val="center"/>
              </w:trPr>
              <w:tc>
                <w:tcPr>
                  <w:tcW w:w="1704" w:type="dxa"/>
                  <w:vMerge/>
                </w:tcPr>
                <w:p w14:paraId="669462AF" w14:textId="77777777" w:rsidR="00161980" w:rsidRDefault="00161980" w:rsidP="006B7427">
                  <w:pPr>
                    <w:widowControl/>
                    <w:spacing w:line="360" w:lineRule="auto"/>
                    <w:ind w:left="6" w:hanging="6"/>
                    <w:jc w:val="left"/>
                    <w:rPr>
                      <w:rFonts w:ascii="宋体" w:hAnsi="宋体" w:cs="黑体"/>
                      <w:sz w:val="24"/>
                      <w:szCs w:val="24"/>
                    </w:rPr>
                  </w:pPr>
                </w:p>
              </w:tc>
              <w:tc>
                <w:tcPr>
                  <w:tcW w:w="2827" w:type="dxa"/>
                  <w:vAlign w:val="center"/>
                </w:tcPr>
                <w:p w14:paraId="659AB368"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用户使用报告</w:t>
                  </w:r>
                </w:p>
              </w:tc>
            </w:tr>
            <w:tr w:rsidR="00161980" w14:paraId="33E7B5A1" w14:textId="77777777" w:rsidTr="006B7427">
              <w:trPr>
                <w:jc w:val="center"/>
              </w:trPr>
              <w:tc>
                <w:tcPr>
                  <w:tcW w:w="1704" w:type="dxa"/>
                  <w:vMerge/>
                  <w:vAlign w:val="center"/>
                </w:tcPr>
                <w:p w14:paraId="38650E5B" w14:textId="77777777" w:rsidR="00161980" w:rsidRDefault="00161980" w:rsidP="006B7427">
                  <w:pPr>
                    <w:widowControl/>
                    <w:spacing w:line="360" w:lineRule="auto"/>
                    <w:ind w:left="6" w:hanging="6"/>
                    <w:jc w:val="left"/>
                    <w:rPr>
                      <w:rFonts w:ascii="宋体" w:hAnsi="宋体" w:cs="黑体"/>
                      <w:sz w:val="24"/>
                      <w:szCs w:val="24"/>
                    </w:rPr>
                  </w:pPr>
                </w:p>
              </w:tc>
              <w:tc>
                <w:tcPr>
                  <w:tcW w:w="2827" w:type="dxa"/>
                  <w:vAlign w:val="center"/>
                </w:tcPr>
                <w:p w14:paraId="17E47EF8" w14:textId="77777777" w:rsidR="00161980" w:rsidRDefault="00161980" w:rsidP="006B7427">
                  <w:pPr>
                    <w:widowControl/>
                    <w:spacing w:line="360" w:lineRule="auto"/>
                    <w:ind w:left="6" w:hanging="6"/>
                    <w:jc w:val="left"/>
                    <w:rPr>
                      <w:rFonts w:ascii="宋体" w:hAnsi="宋体" w:cs="黑体"/>
                      <w:sz w:val="24"/>
                      <w:szCs w:val="24"/>
                    </w:rPr>
                  </w:pPr>
                  <w:r>
                    <w:rPr>
                      <w:rFonts w:ascii="宋体" w:hAnsi="宋体" w:cs="黑体"/>
                      <w:sz w:val="24"/>
                      <w:szCs w:val="24"/>
                    </w:rPr>
                    <w:t>验收总结报告</w:t>
                  </w:r>
                </w:p>
              </w:tc>
            </w:tr>
          </w:tbl>
          <w:bookmarkEnd w:id="27"/>
          <w:p w14:paraId="5B2FAA8B" w14:textId="77777777" w:rsidR="00161980" w:rsidRDefault="00161980" w:rsidP="006B7427">
            <w:pPr>
              <w:pStyle w:val="2"/>
              <w:ind w:leftChars="0" w:firstLineChars="0" w:firstLine="0"/>
              <w:rPr>
                <w:rFonts w:hint="eastAsia"/>
              </w:rPr>
            </w:pPr>
            <w:r>
              <w:rPr>
                <w:rFonts w:hint="eastAsia"/>
              </w:rPr>
              <w:t>（</w:t>
            </w:r>
            <w:r>
              <w:rPr>
                <w:rFonts w:hint="eastAsia"/>
              </w:rPr>
              <w:t>2</w:t>
            </w:r>
            <w:r>
              <w:rPr>
                <w:rFonts w:hint="eastAsia"/>
              </w:rPr>
              <w:t>）版权归属及使用要求</w:t>
            </w:r>
          </w:p>
          <w:p w14:paraId="4EAE7428" w14:textId="77777777" w:rsidR="00161980" w:rsidRPr="00786D8C" w:rsidRDefault="00161980" w:rsidP="006B7427">
            <w:pPr>
              <w:pStyle w:val="2"/>
              <w:ind w:leftChars="0" w:firstLineChars="0" w:firstLine="0"/>
              <w:rPr>
                <w:rFonts w:hint="eastAsia"/>
              </w:rPr>
            </w:pPr>
            <w:r>
              <w:rPr>
                <w:rFonts w:hint="eastAsia"/>
              </w:rPr>
              <w:t>该系统的使用权为宁波财经学院完全拥有。</w:t>
            </w:r>
          </w:p>
        </w:tc>
        <w:tc>
          <w:tcPr>
            <w:tcW w:w="1120" w:type="dxa"/>
            <w:vAlign w:val="center"/>
          </w:tcPr>
          <w:p w14:paraId="15AAFE52" w14:textId="77777777" w:rsidR="00161980" w:rsidRDefault="00161980" w:rsidP="006B7427">
            <w:pPr>
              <w:spacing w:line="360" w:lineRule="exact"/>
              <w:jc w:val="center"/>
              <w:rPr>
                <w:rFonts w:ascii="宋体" w:hAnsi="宋体" w:cs="宋体"/>
                <w:szCs w:val="21"/>
              </w:rPr>
            </w:pPr>
          </w:p>
        </w:tc>
      </w:tr>
      <w:tr w:rsidR="00161980" w14:paraId="6ED19702" w14:textId="77777777" w:rsidTr="002073DD">
        <w:trPr>
          <w:trHeight w:val="567"/>
          <w:jc w:val="center"/>
        </w:trPr>
        <w:tc>
          <w:tcPr>
            <w:tcW w:w="1067" w:type="dxa"/>
            <w:vAlign w:val="center"/>
          </w:tcPr>
          <w:p w14:paraId="6E6E979E" w14:textId="77777777" w:rsidR="00161980" w:rsidRDefault="00161980" w:rsidP="006B7427">
            <w:pPr>
              <w:spacing w:line="360" w:lineRule="exact"/>
              <w:jc w:val="center"/>
              <w:rPr>
                <w:rFonts w:ascii="宋体" w:hAnsi="宋体" w:cs="宋体" w:hint="eastAsia"/>
                <w:szCs w:val="21"/>
              </w:rPr>
            </w:pPr>
            <w:r>
              <w:rPr>
                <w:rFonts w:ascii="宋体" w:hAnsi="宋体" w:cs="宋体" w:hint="eastAsia"/>
                <w:szCs w:val="21"/>
              </w:rPr>
              <w:lastRenderedPageBreak/>
              <w:t>9</w:t>
            </w:r>
          </w:p>
        </w:tc>
        <w:tc>
          <w:tcPr>
            <w:tcW w:w="7148" w:type="dxa"/>
            <w:vAlign w:val="center"/>
          </w:tcPr>
          <w:p w14:paraId="23BB86BB"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维保方式</w:t>
            </w:r>
          </w:p>
          <w:p w14:paraId="6C2C70FF"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项目验收之日起，项目建设单位需提供3年的系统整体免费维保服务。免费维保到期后，在采购方有续保需求的前提下，中标方须负责免费维保服务期满后的年度运维服务，每年系统整体运维服务费不超过1.5万。中标人须提供7×12小时远程热线与在线客服，负责业务咨询与操作指导。</w:t>
            </w:r>
          </w:p>
          <w:p w14:paraId="7FF7E842"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中标人须提供处理代码级故障与性能调优，要求：</w:t>
            </w:r>
          </w:p>
          <w:p w14:paraId="64963578"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严重故障（系统瘫痪）：15分钟内响应，2小时内恢复。</w:t>
            </w:r>
          </w:p>
          <w:p w14:paraId="718E226B"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一般故障（模块异常）：1小时内响应，4小时内提供解决方案。</w:t>
            </w:r>
          </w:p>
          <w:p w14:paraId="74CB5D4D"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定期巡检：质保期内，中标人每季度安排资深工程师进行一次巡检，预防潜在风险。</w:t>
            </w:r>
          </w:p>
          <w:p w14:paraId="38C74BAF" w14:textId="77777777" w:rsidR="00161980" w:rsidRPr="00786D8C" w:rsidRDefault="00161980" w:rsidP="006B7427">
            <w:pPr>
              <w:spacing w:line="360" w:lineRule="exact"/>
              <w:textAlignment w:val="center"/>
              <w:rPr>
                <w:rFonts w:ascii="宋体" w:hAnsi="宋体" w:cs="宋体" w:hint="eastAsia"/>
                <w:szCs w:val="21"/>
              </w:rPr>
            </w:pPr>
            <w:r w:rsidRPr="00786D8C">
              <w:rPr>
                <w:rFonts w:ascii="宋体" w:hAnsi="宋体" w:cs="宋体" w:hint="eastAsia"/>
                <w:szCs w:val="21"/>
              </w:rPr>
              <w:t>技术及数据服务：质保期内中标人须提供平台维护、平台升级及平台参数配置等服务、中央知识库数据更新服务、标准接口与第三方应用对接联调、技术支持等。</w:t>
            </w:r>
          </w:p>
        </w:tc>
        <w:tc>
          <w:tcPr>
            <w:tcW w:w="1120" w:type="dxa"/>
            <w:vAlign w:val="center"/>
          </w:tcPr>
          <w:p w14:paraId="50AF4407" w14:textId="77777777" w:rsidR="00161980" w:rsidRDefault="00161980" w:rsidP="006B7427">
            <w:pPr>
              <w:spacing w:line="360" w:lineRule="exact"/>
              <w:jc w:val="center"/>
              <w:rPr>
                <w:rFonts w:ascii="宋体" w:hAnsi="宋体" w:cs="宋体"/>
                <w:szCs w:val="21"/>
              </w:rPr>
            </w:pPr>
          </w:p>
        </w:tc>
      </w:tr>
    </w:tbl>
    <w:p w14:paraId="799B1917" w14:textId="77777777" w:rsidR="00161980" w:rsidRPr="002D594C" w:rsidRDefault="00161980" w:rsidP="00161980">
      <w:pPr>
        <w:topLinePunct/>
        <w:spacing w:line="480" w:lineRule="auto"/>
        <w:rPr>
          <w:rFonts w:hint="eastAsia"/>
        </w:rPr>
      </w:pPr>
      <w:r w:rsidRPr="000B19CD">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161980" w14:paraId="6AFCD109" w14:textId="77777777" w:rsidTr="006B7427">
        <w:trPr>
          <w:trHeight w:val="516"/>
          <w:jc w:val="center"/>
        </w:trPr>
        <w:tc>
          <w:tcPr>
            <w:tcW w:w="466" w:type="pct"/>
            <w:vAlign w:val="center"/>
          </w:tcPr>
          <w:p w14:paraId="4E1E80D0" w14:textId="77777777" w:rsidR="00161980" w:rsidRDefault="00161980" w:rsidP="006B7427">
            <w:pPr>
              <w:adjustRightInd w:val="0"/>
              <w:snapToGrid w:val="0"/>
              <w:jc w:val="center"/>
              <w:rPr>
                <w:rFonts w:ascii="宋体" w:hAnsi="宋体" w:cs="宋体"/>
                <w:szCs w:val="21"/>
              </w:rPr>
            </w:pPr>
            <w:r>
              <w:rPr>
                <w:rFonts w:ascii="宋体" w:hAnsi="宋体" w:cs="宋体" w:hint="eastAsia"/>
                <w:szCs w:val="21"/>
              </w:rPr>
              <w:t>序号</w:t>
            </w:r>
          </w:p>
        </w:tc>
        <w:tc>
          <w:tcPr>
            <w:tcW w:w="1028" w:type="pct"/>
            <w:vAlign w:val="center"/>
          </w:tcPr>
          <w:p w14:paraId="03409657" w14:textId="77777777" w:rsidR="00161980" w:rsidRPr="002D594C" w:rsidRDefault="00161980" w:rsidP="006B7427">
            <w:pPr>
              <w:adjustRightInd w:val="0"/>
              <w:snapToGrid w:val="0"/>
              <w:jc w:val="center"/>
              <w:rPr>
                <w:rFonts w:ascii="宋体" w:hAnsi="宋体" w:cs="宋体"/>
                <w:szCs w:val="21"/>
              </w:rPr>
            </w:pPr>
            <w:r w:rsidRPr="002D594C">
              <w:rPr>
                <w:rFonts w:ascii="宋体" w:hAnsi="宋体" w:cs="宋体" w:hint="eastAsia"/>
                <w:szCs w:val="21"/>
              </w:rPr>
              <w:t>项目</w:t>
            </w:r>
          </w:p>
        </w:tc>
        <w:tc>
          <w:tcPr>
            <w:tcW w:w="3505" w:type="pct"/>
            <w:vAlign w:val="center"/>
          </w:tcPr>
          <w:p w14:paraId="5FD434DC" w14:textId="77777777" w:rsidR="00161980" w:rsidRPr="002D594C" w:rsidRDefault="00161980" w:rsidP="006B7427">
            <w:pPr>
              <w:adjustRightInd w:val="0"/>
              <w:snapToGrid w:val="0"/>
              <w:jc w:val="center"/>
              <w:rPr>
                <w:rFonts w:ascii="宋体" w:hAnsi="宋体" w:cs="宋体"/>
                <w:szCs w:val="21"/>
              </w:rPr>
            </w:pPr>
            <w:r w:rsidRPr="002D594C">
              <w:rPr>
                <w:rFonts w:ascii="宋体" w:hAnsi="宋体" w:cs="宋体" w:hint="eastAsia"/>
                <w:szCs w:val="21"/>
              </w:rPr>
              <w:t>具体要求</w:t>
            </w:r>
          </w:p>
        </w:tc>
      </w:tr>
      <w:tr w:rsidR="00161980" w14:paraId="5C75AD1B" w14:textId="77777777" w:rsidTr="006B7427">
        <w:trPr>
          <w:trHeight w:val="378"/>
          <w:jc w:val="center"/>
        </w:trPr>
        <w:tc>
          <w:tcPr>
            <w:tcW w:w="466" w:type="pct"/>
            <w:vAlign w:val="center"/>
          </w:tcPr>
          <w:p w14:paraId="7FEC3370" w14:textId="77777777" w:rsidR="00161980" w:rsidRDefault="00161980" w:rsidP="006B7427">
            <w:pPr>
              <w:adjustRightInd w:val="0"/>
              <w:snapToGrid w:val="0"/>
              <w:jc w:val="center"/>
              <w:rPr>
                <w:rFonts w:ascii="宋体" w:hAnsi="宋体" w:cs="宋体"/>
                <w:szCs w:val="21"/>
              </w:rPr>
            </w:pPr>
            <w:r>
              <w:rPr>
                <w:rFonts w:ascii="宋体" w:hAnsi="宋体" w:cs="宋体" w:hint="eastAsia"/>
                <w:szCs w:val="21"/>
              </w:rPr>
              <w:t>1</w:t>
            </w:r>
          </w:p>
        </w:tc>
        <w:tc>
          <w:tcPr>
            <w:tcW w:w="1028" w:type="pct"/>
            <w:vAlign w:val="center"/>
          </w:tcPr>
          <w:p w14:paraId="237E428E" w14:textId="77777777" w:rsidR="00161980" w:rsidRPr="002D594C" w:rsidRDefault="00161980" w:rsidP="006B7427">
            <w:pPr>
              <w:adjustRightInd w:val="0"/>
              <w:snapToGrid w:val="0"/>
              <w:jc w:val="center"/>
              <w:rPr>
                <w:rFonts w:ascii="宋体" w:hAnsi="宋体" w:cs="宋体"/>
                <w:szCs w:val="21"/>
              </w:rPr>
            </w:pPr>
            <w:r w:rsidRPr="002D594C">
              <w:rPr>
                <w:rFonts w:ascii="宋体" w:hAnsi="宋体" w:hint="eastAsia"/>
                <w:szCs w:val="21"/>
              </w:rPr>
              <w:t>★</w:t>
            </w:r>
            <w:r w:rsidRPr="002D594C">
              <w:rPr>
                <w:rFonts w:ascii="宋体" w:hAnsi="宋体" w:cs="宋体" w:hint="eastAsia"/>
                <w:szCs w:val="21"/>
              </w:rPr>
              <w:t>付款条件</w:t>
            </w:r>
          </w:p>
        </w:tc>
        <w:tc>
          <w:tcPr>
            <w:tcW w:w="3505" w:type="pct"/>
            <w:vAlign w:val="center"/>
          </w:tcPr>
          <w:p w14:paraId="3DCC0698" w14:textId="77777777" w:rsidR="00161980" w:rsidRPr="00786D8C" w:rsidRDefault="00161980" w:rsidP="006B7427">
            <w:pPr>
              <w:adjustRightInd w:val="0"/>
              <w:snapToGrid w:val="0"/>
              <w:rPr>
                <w:rFonts w:ascii="宋体" w:hAnsi="宋体" w:cs="宋体" w:hint="eastAsia"/>
                <w:szCs w:val="21"/>
              </w:rPr>
            </w:pPr>
            <w:bookmarkStart w:id="28" w:name="_Hlk233881341"/>
            <w:r w:rsidRPr="00786D8C">
              <w:rPr>
                <w:rFonts w:ascii="宋体" w:hAnsi="宋体" w:cs="宋体" w:hint="eastAsia"/>
                <w:szCs w:val="21"/>
              </w:rPr>
              <w:t>1.项目试运行开始且采购人（宁波财经学院）收到中标人开具的全额发票后，采购人支付中标人合同总价的30%；</w:t>
            </w:r>
          </w:p>
          <w:p w14:paraId="5725DA39" w14:textId="77777777" w:rsidR="00161980" w:rsidRPr="00786D8C" w:rsidRDefault="00161980" w:rsidP="006B7427">
            <w:pPr>
              <w:adjustRightInd w:val="0"/>
              <w:snapToGrid w:val="0"/>
              <w:rPr>
                <w:rFonts w:ascii="宋体" w:hAnsi="宋体" w:cs="宋体" w:hint="eastAsia"/>
                <w:szCs w:val="21"/>
              </w:rPr>
            </w:pPr>
            <w:r w:rsidRPr="00786D8C">
              <w:rPr>
                <w:rFonts w:ascii="宋体" w:hAnsi="宋体" w:cs="宋体" w:hint="eastAsia"/>
                <w:szCs w:val="21"/>
              </w:rPr>
              <w:t>2.验收后采购人支付中标人合同总价的60%；</w:t>
            </w:r>
          </w:p>
          <w:p w14:paraId="623190DA" w14:textId="77777777" w:rsidR="00161980" w:rsidRPr="00786D8C" w:rsidRDefault="00161980" w:rsidP="006B7427">
            <w:pPr>
              <w:adjustRightInd w:val="0"/>
              <w:snapToGrid w:val="0"/>
              <w:rPr>
                <w:rFonts w:ascii="宋体" w:hAnsi="宋体" w:cs="宋体" w:hint="eastAsia"/>
                <w:szCs w:val="21"/>
              </w:rPr>
            </w:pPr>
            <w:r w:rsidRPr="00786D8C">
              <w:rPr>
                <w:rFonts w:ascii="宋体" w:hAnsi="宋体" w:cs="宋体" w:hint="eastAsia"/>
                <w:szCs w:val="21"/>
              </w:rPr>
              <w:t>3.剩余合同总价的10%作为质量保证金，质保期满后，如服务质量较高且系统运行正常，由中标人提出申请，采购人无息支付。</w:t>
            </w:r>
          </w:p>
          <w:p w14:paraId="228ED45D" w14:textId="77777777" w:rsidR="00161980" w:rsidRPr="002D594C" w:rsidRDefault="00161980" w:rsidP="006B7427">
            <w:pPr>
              <w:adjustRightInd w:val="0"/>
              <w:snapToGrid w:val="0"/>
              <w:rPr>
                <w:rFonts w:ascii="宋体" w:hAnsi="宋体" w:cs="宋体"/>
                <w:szCs w:val="21"/>
              </w:rPr>
            </w:pPr>
            <w:r w:rsidRPr="00786D8C">
              <w:rPr>
                <w:rFonts w:ascii="宋体" w:hAnsi="宋体" w:cs="宋体" w:hint="eastAsia"/>
                <w:szCs w:val="21"/>
              </w:rPr>
              <w:t>注：中标人不提出验收、支付的，不予受理。以上支付如遇采购人假期、关账等原因，则顺延。</w:t>
            </w:r>
            <w:bookmarkEnd w:id="28"/>
          </w:p>
        </w:tc>
      </w:tr>
      <w:tr w:rsidR="00161980" w14:paraId="498F7054" w14:textId="77777777" w:rsidTr="006B7427">
        <w:trPr>
          <w:trHeight w:val="383"/>
          <w:jc w:val="center"/>
        </w:trPr>
        <w:tc>
          <w:tcPr>
            <w:tcW w:w="466" w:type="pct"/>
            <w:vAlign w:val="center"/>
          </w:tcPr>
          <w:p w14:paraId="297EBCED" w14:textId="77777777" w:rsidR="00161980" w:rsidRDefault="00161980" w:rsidP="006B7427">
            <w:pPr>
              <w:adjustRightInd w:val="0"/>
              <w:snapToGrid w:val="0"/>
              <w:jc w:val="center"/>
              <w:rPr>
                <w:rFonts w:ascii="宋体" w:hAnsi="宋体" w:cs="宋体"/>
                <w:szCs w:val="21"/>
              </w:rPr>
            </w:pPr>
            <w:r>
              <w:rPr>
                <w:rFonts w:ascii="宋体" w:hAnsi="宋体" w:cs="宋体" w:hint="eastAsia"/>
                <w:szCs w:val="21"/>
              </w:rPr>
              <w:t>2</w:t>
            </w:r>
          </w:p>
        </w:tc>
        <w:tc>
          <w:tcPr>
            <w:tcW w:w="1028" w:type="pct"/>
            <w:vAlign w:val="center"/>
          </w:tcPr>
          <w:p w14:paraId="7E229AF3" w14:textId="77777777" w:rsidR="00161980" w:rsidRPr="002D594C" w:rsidRDefault="00161980" w:rsidP="006B7427">
            <w:pPr>
              <w:adjustRightInd w:val="0"/>
              <w:snapToGrid w:val="0"/>
              <w:jc w:val="center"/>
              <w:rPr>
                <w:rFonts w:ascii="宋体" w:hAnsi="宋体" w:cs="宋体"/>
                <w:szCs w:val="21"/>
              </w:rPr>
            </w:pPr>
            <w:r w:rsidRPr="002D594C">
              <w:rPr>
                <w:rFonts w:ascii="宋体" w:hAnsi="宋体" w:hint="eastAsia"/>
                <w:szCs w:val="21"/>
              </w:rPr>
              <w:t>★</w:t>
            </w:r>
            <w:r w:rsidRPr="002D594C">
              <w:rPr>
                <w:rFonts w:ascii="宋体" w:hAnsi="宋体" w:cs="宋体" w:hint="eastAsia"/>
                <w:szCs w:val="21"/>
              </w:rPr>
              <w:t>最高限价</w:t>
            </w:r>
          </w:p>
        </w:tc>
        <w:tc>
          <w:tcPr>
            <w:tcW w:w="3505" w:type="pct"/>
            <w:vAlign w:val="center"/>
          </w:tcPr>
          <w:p w14:paraId="109F47BA" w14:textId="77777777" w:rsidR="00161980" w:rsidRPr="002D594C" w:rsidRDefault="00161980" w:rsidP="006B7427">
            <w:pPr>
              <w:adjustRightInd w:val="0"/>
              <w:snapToGrid w:val="0"/>
              <w:jc w:val="left"/>
              <w:rPr>
                <w:rFonts w:ascii="宋体" w:hAnsi="宋体" w:cs="宋体"/>
                <w:szCs w:val="21"/>
              </w:rPr>
            </w:pPr>
            <w:r w:rsidRPr="002D594C">
              <w:rPr>
                <w:rFonts w:ascii="宋体" w:hAnsi="宋体" w:cs="宋体" w:hint="eastAsia"/>
                <w:szCs w:val="21"/>
              </w:rPr>
              <w:t>人民币</w:t>
            </w:r>
            <w:r w:rsidRPr="00F84C5F">
              <w:rPr>
                <w:rFonts w:ascii="宋体" w:hAnsi="宋体" w:cs="宋体" w:hint="eastAsia"/>
                <w:szCs w:val="21"/>
                <w:u w:val="single"/>
              </w:rPr>
              <w:t xml:space="preserve"> </w:t>
            </w:r>
            <w:r w:rsidRPr="00F84C5F">
              <w:rPr>
                <w:rFonts w:ascii="宋体" w:hAnsi="宋体" w:cs="宋体"/>
                <w:szCs w:val="21"/>
                <w:u w:val="single"/>
              </w:rPr>
              <w:t xml:space="preserve"> </w:t>
            </w:r>
            <w:r>
              <w:rPr>
                <w:rFonts w:ascii="宋体" w:hAnsi="宋体" w:cs="宋体"/>
                <w:szCs w:val="21"/>
                <w:u w:val="single"/>
              </w:rPr>
              <w:t>5</w:t>
            </w:r>
            <w:r w:rsidRPr="00F84C5F">
              <w:rPr>
                <w:rFonts w:ascii="宋体" w:hAnsi="宋体" w:cs="宋体"/>
                <w:szCs w:val="21"/>
                <w:u w:val="single"/>
              </w:rPr>
              <w:t xml:space="preserve"> </w:t>
            </w:r>
            <w:r w:rsidRPr="002D594C">
              <w:rPr>
                <w:rFonts w:ascii="宋体" w:hAnsi="宋体" w:cs="宋体" w:hint="eastAsia"/>
                <w:szCs w:val="21"/>
              </w:rPr>
              <w:t>万元，投标报价超过最高限价的作无效标处理</w:t>
            </w:r>
          </w:p>
        </w:tc>
      </w:tr>
      <w:tr w:rsidR="00161980" w14:paraId="16043088" w14:textId="77777777" w:rsidTr="006B7427">
        <w:trPr>
          <w:trHeight w:val="645"/>
          <w:jc w:val="center"/>
        </w:trPr>
        <w:tc>
          <w:tcPr>
            <w:tcW w:w="466" w:type="pct"/>
            <w:vAlign w:val="center"/>
          </w:tcPr>
          <w:p w14:paraId="1ED5247A" w14:textId="77777777" w:rsidR="00161980" w:rsidRDefault="00161980" w:rsidP="006B7427">
            <w:pPr>
              <w:adjustRightInd w:val="0"/>
              <w:snapToGrid w:val="0"/>
              <w:jc w:val="center"/>
              <w:rPr>
                <w:rFonts w:ascii="宋体" w:hAnsi="宋体"/>
                <w:szCs w:val="21"/>
              </w:rPr>
            </w:pPr>
            <w:r>
              <w:rPr>
                <w:rFonts w:ascii="宋体" w:hAnsi="宋体" w:hint="eastAsia"/>
                <w:szCs w:val="21"/>
              </w:rPr>
              <w:t>3</w:t>
            </w:r>
          </w:p>
        </w:tc>
        <w:tc>
          <w:tcPr>
            <w:tcW w:w="1028" w:type="pct"/>
            <w:vAlign w:val="center"/>
          </w:tcPr>
          <w:p w14:paraId="71E52D9D" w14:textId="77777777" w:rsidR="00161980" w:rsidRPr="002D594C" w:rsidRDefault="00161980" w:rsidP="006B7427">
            <w:pPr>
              <w:adjustRightInd w:val="0"/>
              <w:snapToGrid w:val="0"/>
              <w:jc w:val="center"/>
              <w:rPr>
                <w:rFonts w:ascii="宋体" w:hAnsi="宋体" w:cs="宋体"/>
                <w:szCs w:val="21"/>
              </w:rPr>
            </w:pPr>
            <w:r w:rsidRPr="002D594C">
              <w:rPr>
                <w:rFonts w:ascii="宋体" w:hAnsi="宋体" w:hint="eastAsia"/>
                <w:szCs w:val="21"/>
              </w:rPr>
              <w:t>★</w:t>
            </w:r>
            <w:r w:rsidRPr="002D594C">
              <w:rPr>
                <w:rFonts w:ascii="宋体" w:hAnsi="宋体" w:cs="宋体" w:hint="eastAsia"/>
                <w:szCs w:val="21"/>
              </w:rPr>
              <w:t>质保期</w:t>
            </w:r>
          </w:p>
        </w:tc>
        <w:tc>
          <w:tcPr>
            <w:tcW w:w="3505" w:type="pct"/>
            <w:vAlign w:val="center"/>
          </w:tcPr>
          <w:p w14:paraId="0013E350" w14:textId="77777777" w:rsidR="00161980" w:rsidRPr="002D594C" w:rsidRDefault="00161980" w:rsidP="006B7427">
            <w:pPr>
              <w:adjustRightInd w:val="0"/>
              <w:snapToGrid w:val="0"/>
              <w:jc w:val="left"/>
              <w:rPr>
                <w:rFonts w:ascii="宋体" w:hAnsi="宋体" w:cs="宋体"/>
                <w:szCs w:val="21"/>
              </w:rPr>
            </w:pPr>
            <w:bookmarkStart w:id="29" w:name="_Hlk233881229"/>
            <w:r w:rsidRPr="00786D8C">
              <w:rPr>
                <w:rFonts w:ascii="宋体" w:hAnsi="宋体" w:cs="宋体" w:hint="eastAsia"/>
                <w:szCs w:val="21"/>
              </w:rPr>
              <w:t>项目验收之日起，项目建设单位需提供3年的系统整体免费维保服务。免费维保到期后，在采购方有续保需求的前提下，中标方须负责免费维保服务期满后的年度运维服务，每年系统整体运维服务费不超过1.5万。</w:t>
            </w:r>
            <w:bookmarkEnd w:id="29"/>
          </w:p>
        </w:tc>
      </w:tr>
      <w:tr w:rsidR="00161980" w14:paraId="08E63B40" w14:textId="77777777" w:rsidTr="006B7427">
        <w:trPr>
          <w:trHeight w:val="408"/>
          <w:jc w:val="center"/>
        </w:trPr>
        <w:tc>
          <w:tcPr>
            <w:tcW w:w="466" w:type="pct"/>
            <w:vAlign w:val="center"/>
          </w:tcPr>
          <w:p w14:paraId="39C69B4A" w14:textId="77777777" w:rsidR="00161980" w:rsidRDefault="00161980" w:rsidP="006B7427">
            <w:pPr>
              <w:adjustRightInd w:val="0"/>
              <w:snapToGrid w:val="0"/>
              <w:jc w:val="center"/>
              <w:rPr>
                <w:rFonts w:ascii="宋体" w:hAnsi="宋体" w:cs="宋体"/>
                <w:szCs w:val="21"/>
              </w:rPr>
            </w:pPr>
            <w:r>
              <w:rPr>
                <w:rFonts w:ascii="宋体" w:hAnsi="宋体" w:cs="宋体" w:hint="eastAsia"/>
                <w:szCs w:val="21"/>
              </w:rPr>
              <w:t>4</w:t>
            </w:r>
          </w:p>
        </w:tc>
        <w:tc>
          <w:tcPr>
            <w:tcW w:w="1028" w:type="pct"/>
            <w:vAlign w:val="center"/>
          </w:tcPr>
          <w:p w14:paraId="13402AC4" w14:textId="77777777" w:rsidR="00161980" w:rsidRPr="002D594C" w:rsidRDefault="00161980" w:rsidP="006B7427">
            <w:pPr>
              <w:adjustRightInd w:val="0"/>
              <w:snapToGrid w:val="0"/>
              <w:jc w:val="center"/>
              <w:rPr>
                <w:rFonts w:ascii="宋体" w:hAnsi="宋体" w:cs="宋体"/>
                <w:szCs w:val="21"/>
              </w:rPr>
            </w:pPr>
            <w:r w:rsidRPr="002D594C">
              <w:rPr>
                <w:rFonts w:ascii="宋体" w:hAnsi="宋体" w:cs="宋体" w:hint="eastAsia"/>
                <w:szCs w:val="21"/>
              </w:rPr>
              <w:t>工期要求</w:t>
            </w:r>
          </w:p>
        </w:tc>
        <w:tc>
          <w:tcPr>
            <w:tcW w:w="3505" w:type="pct"/>
            <w:vAlign w:val="center"/>
          </w:tcPr>
          <w:p w14:paraId="1FB54A0B" w14:textId="77777777" w:rsidR="00161980" w:rsidRPr="002D594C" w:rsidRDefault="00161980" w:rsidP="006B7427">
            <w:pPr>
              <w:adjustRightInd w:val="0"/>
              <w:snapToGrid w:val="0"/>
              <w:jc w:val="left"/>
              <w:rPr>
                <w:rFonts w:ascii="宋体" w:hAnsi="宋体" w:cs="宋体"/>
                <w:szCs w:val="21"/>
              </w:rPr>
            </w:pPr>
            <w:r w:rsidRPr="00786D8C">
              <w:rPr>
                <w:rFonts w:ascii="宋体" w:hAnsi="宋体" w:cs="宋体" w:hint="eastAsia"/>
                <w:szCs w:val="21"/>
              </w:rPr>
              <w:t>合同签订后1年内完成系统部署并启动试运行工作。</w:t>
            </w:r>
          </w:p>
        </w:tc>
      </w:tr>
      <w:tr w:rsidR="00161980" w14:paraId="75F6055F" w14:textId="77777777" w:rsidTr="006B7427">
        <w:trPr>
          <w:trHeight w:val="408"/>
          <w:jc w:val="center"/>
        </w:trPr>
        <w:tc>
          <w:tcPr>
            <w:tcW w:w="466" w:type="pct"/>
            <w:vAlign w:val="center"/>
          </w:tcPr>
          <w:p w14:paraId="037BC305" w14:textId="77777777" w:rsidR="00161980" w:rsidRDefault="00161980" w:rsidP="006B7427">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3DF55635" w14:textId="77777777" w:rsidR="00161980" w:rsidRPr="002D594C" w:rsidRDefault="00161980" w:rsidP="006B7427">
            <w:pPr>
              <w:adjustRightInd w:val="0"/>
              <w:snapToGrid w:val="0"/>
              <w:jc w:val="center"/>
              <w:rPr>
                <w:rFonts w:ascii="宋体" w:hAnsi="宋体" w:cs="宋体" w:hint="eastAsia"/>
                <w:szCs w:val="21"/>
              </w:rPr>
            </w:pPr>
            <w:r w:rsidRPr="006C630D">
              <w:rPr>
                <w:rFonts w:ascii="宋体" w:hAnsi="宋体" w:cs="宋体" w:hint="eastAsia"/>
                <w:szCs w:val="21"/>
              </w:rPr>
              <w:t>安全生产责任</w:t>
            </w:r>
          </w:p>
        </w:tc>
        <w:tc>
          <w:tcPr>
            <w:tcW w:w="3505" w:type="pct"/>
            <w:vAlign w:val="center"/>
          </w:tcPr>
          <w:p w14:paraId="07F8FC5C" w14:textId="77777777" w:rsidR="00161980" w:rsidRPr="002D594C" w:rsidRDefault="00161980" w:rsidP="006B7427">
            <w:pPr>
              <w:adjustRightInd w:val="0"/>
              <w:snapToGrid w:val="0"/>
              <w:jc w:val="left"/>
              <w:rPr>
                <w:rFonts w:ascii="宋体" w:hAnsi="宋体" w:cs="宋体" w:hint="eastAsia"/>
                <w:szCs w:val="21"/>
              </w:rPr>
            </w:pPr>
            <w:r w:rsidRPr="006C630D">
              <w:rPr>
                <w:rFonts w:ascii="宋体" w:hAnsi="宋体" w:cs="宋体" w:hint="eastAsia"/>
                <w:szCs w:val="21"/>
              </w:rPr>
              <w:t>项目实施期间，发生一切事故所产生的一切费用与责任由成交供应商负全责</w:t>
            </w:r>
          </w:p>
        </w:tc>
      </w:tr>
      <w:tr w:rsidR="00161980" w14:paraId="4247DBF7" w14:textId="77777777" w:rsidTr="006B7427">
        <w:trPr>
          <w:trHeight w:val="423"/>
          <w:jc w:val="center"/>
        </w:trPr>
        <w:tc>
          <w:tcPr>
            <w:tcW w:w="466" w:type="pct"/>
            <w:vAlign w:val="center"/>
          </w:tcPr>
          <w:p w14:paraId="7A39174D" w14:textId="77777777" w:rsidR="00161980" w:rsidRDefault="00161980" w:rsidP="006B7427">
            <w:pPr>
              <w:adjustRightInd w:val="0"/>
              <w:snapToGrid w:val="0"/>
              <w:jc w:val="center"/>
              <w:rPr>
                <w:rFonts w:ascii="宋体" w:hAnsi="宋体" w:cs="宋体"/>
                <w:szCs w:val="21"/>
              </w:rPr>
            </w:pPr>
            <w:r>
              <w:rPr>
                <w:rFonts w:ascii="宋体" w:hAnsi="宋体" w:cs="宋体" w:hint="eastAsia"/>
                <w:szCs w:val="21"/>
              </w:rPr>
              <w:t>6</w:t>
            </w:r>
          </w:p>
        </w:tc>
        <w:tc>
          <w:tcPr>
            <w:tcW w:w="1028" w:type="pct"/>
            <w:vAlign w:val="center"/>
          </w:tcPr>
          <w:p w14:paraId="7B3FE6AC" w14:textId="77777777" w:rsidR="00161980" w:rsidRPr="002D594C" w:rsidRDefault="00161980" w:rsidP="006B7427">
            <w:pPr>
              <w:adjustRightInd w:val="0"/>
              <w:snapToGrid w:val="0"/>
              <w:jc w:val="center"/>
              <w:rPr>
                <w:rFonts w:ascii="宋体" w:hAnsi="宋体" w:cs="宋体"/>
                <w:szCs w:val="21"/>
              </w:rPr>
            </w:pPr>
            <w:r w:rsidRPr="002D594C">
              <w:rPr>
                <w:rFonts w:ascii="宋体" w:hAnsi="宋体" w:cs="宋体" w:hint="eastAsia"/>
                <w:szCs w:val="21"/>
              </w:rPr>
              <w:t>项目实施地点</w:t>
            </w:r>
          </w:p>
        </w:tc>
        <w:tc>
          <w:tcPr>
            <w:tcW w:w="3505" w:type="pct"/>
            <w:vAlign w:val="center"/>
          </w:tcPr>
          <w:p w14:paraId="5D813E82" w14:textId="77777777" w:rsidR="00161980" w:rsidRPr="002D594C" w:rsidRDefault="00161980" w:rsidP="006B7427">
            <w:pPr>
              <w:adjustRightInd w:val="0"/>
              <w:snapToGrid w:val="0"/>
              <w:jc w:val="left"/>
              <w:rPr>
                <w:rFonts w:ascii="宋体" w:hAnsi="宋体" w:cs="宋体"/>
                <w:szCs w:val="21"/>
              </w:rPr>
            </w:pPr>
            <w:r w:rsidRPr="002D594C">
              <w:rPr>
                <w:rFonts w:hAnsi="宋体" w:cs="宋体" w:hint="eastAsia"/>
                <w:szCs w:val="21"/>
              </w:rPr>
              <w:t>宁波财经学院</w:t>
            </w:r>
            <w:r>
              <w:rPr>
                <w:rFonts w:hAnsi="宋体" w:cs="宋体" w:hint="eastAsia"/>
                <w:szCs w:val="21"/>
              </w:rPr>
              <w:t>海曙</w:t>
            </w:r>
            <w:r w:rsidRPr="002D594C">
              <w:rPr>
                <w:rFonts w:hAnsi="宋体" w:cs="宋体" w:hint="eastAsia"/>
                <w:szCs w:val="21"/>
              </w:rPr>
              <w:t>校区</w:t>
            </w:r>
          </w:p>
        </w:tc>
      </w:tr>
    </w:tbl>
    <w:p w14:paraId="59CE6B4B" w14:textId="77777777" w:rsidR="00161980" w:rsidRDefault="00161980" w:rsidP="00161980">
      <w:pPr>
        <w:tabs>
          <w:tab w:val="left" w:pos="3956"/>
        </w:tabs>
        <w:rPr>
          <w:rFonts w:hint="eastAsia"/>
        </w:rPr>
      </w:pPr>
    </w:p>
    <w:p w14:paraId="71A59995" w14:textId="2843EA1D" w:rsidR="0095129B" w:rsidRDefault="00161980" w:rsidP="00576E83">
      <w:pPr>
        <w:pStyle w:val="10"/>
      </w:pPr>
      <w:r>
        <w:br w:type="page"/>
      </w:r>
      <w:r w:rsidR="0095129B">
        <w:rPr>
          <w:rFonts w:hint="eastAsia"/>
        </w:rPr>
        <w:lastRenderedPageBreak/>
        <w:t>第五部分</w:t>
      </w:r>
      <w:r w:rsidR="0095129B">
        <w:rPr>
          <w:rFonts w:hint="eastAsia"/>
        </w:rPr>
        <w:t xml:space="preserve"> </w:t>
      </w:r>
      <w:r w:rsidR="0095129B">
        <w:rPr>
          <w:rFonts w:hint="eastAsia"/>
        </w:rPr>
        <w:t>响应文件格式</w:t>
      </w:r>
      <w:bookmarkEnd w:id="25"/>
    </w:p>
    <w:p w14:paraId="7901D46C"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63F37A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2461A3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667A98F"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1E0B20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1ACA0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2C44DD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FEA59BE"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7C818970"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10828F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7BC692C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BF9F89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FC2B5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BB84C54"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285511E7"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629C8729"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29FA0B3C"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788DC061"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711A43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94906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39749882"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90B8BF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B0478C9"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559AA7D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292691E4"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47B7B20B"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6D361E25"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502F5C97"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43FFDD1B"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9D21CE4"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CAB26A1" w14:textId="77777777" w:rsidR="0095129B" w:rsidRDefault="0095129B">
      <w:pPr>
        <w:pStyle w:val="a5"/>
        <w:spacing w:line="440" w:lineRule="exact"/>
        <w:ind w:firstLine="0"/>
        <w:rPr>
          <w:rFonts w:ascii="宋体" w:eastAsia="宋体" w:hAnsi="宋体" w:cs="宋体" w:hint="eastAsia"/>
        </w:rPr>
      </w:pPr>
    </w:p>
    <w:p w14:paraId="6CF5B31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28E594C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0A89CBD9"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635DFBBA" w14:textId="77777777" w:rsidR="0095129B" w:rsidRDefault="0095129B">
      <w:pPr>
        <w:pStyle w:val="a5"/>
        <w:spacing w:line="440" w:lineRule="exact"/>
        <w:ind w:firstLine="0"/>
        <w:rPr>
          <w:rFonts w:ascii="宋体" w:eastAsia="宋体" w:hAnsi="宋体" w:cs="宋体" w:hint="eastAsia"/>
        </w:rPr>
      </w:pPr>
    </w:p>
    <w:p w14:paraId="278EFBBE"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35C747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7CEC441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0EFDA1F8"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333B58C6"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0165CD0B" w14:textId="77777777">
        <w:trPr>
          <w:trHeight w:val="567"/>
          <w:jc w:val="center"/>
        </w:trPr>
        <w:tc>
          <w:tcPr>
            <w:tcW w:w="675" w:type="pct"/>
            <w:vAlign w:val="center"/>
          </w:tcPr>
          <w:p w14:paraId="06C967D2"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7A08621"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4468B95"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1E8E2B50" w14:textId="77777777">
        <w:trPr>
          <w:trHeight w:val="567"/>
          <w:jc w:val="center"/>
        </w:trPr>
        <w:tc>
          <w:tcPr>
            <w:tcW w:w="675" w:type="pct"/>
            <w:vAlign w:val="center"/>
          </w:tcPr>
          <w:p w14:paraId="3977C06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421D7CC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00497EB2"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7863658E" w14:textId="77777777">
        <w:trPr>
          <w:trHeight w:val="567"/>
          <w:jc w:val="center"/>
        </w:trPr>
        <w:tc>
          <w:tcPr>
            <w:tcW w:w="675" w:type="pct"/>
            <w:vAlign w:val="center"/>
          </w:tcPr>
          <w:p w14:paraId="4F205BD4"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276FABF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02259F7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4C9F6A45" w14:textId="77777777">
        <w:trPr>
          <w:trHeight w:val="567"/>
          <w:jc w:val="center"/>
        </w:trPr>
        <w:tc>
          <w:tcPr>
            <w:tcW w:w="5000" w:type="pct"/>
            <w:gridSpan w:val="3"/>
            <w:vAlign w:val="center"/>
          </w:tcPr>
          <w:p w14:paraId="183BE3D0"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1ABCAC64" w14:textId="77777777" w:rsidR="0095129B" w:rsidRDefault="0095129B">
      <w:pPr>
        <w:pStyle w:val="a5"/>
        <w:topLinePunct/>
        <w:spacing w:line="440" w:lineRule="exact"/>
        <w:ind w:firstLine="0"/>
        <w:rPr>
          <w:rFonts w:ascii="宋体" w:eastAsia="宋体" w:hAnsi="宋体" w:cs="宋体" w:hint="eastAsia"/>
          <w:szCs w:val="24"/>
          <w:lang w:val="zh-CN"/>
        </w:rPr>
      </w:pPr>
    </w:p>
    <w:p w14:paraId="532E2B34"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2D3C508B"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7DEAB87D"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30B48501"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185F38EE" w14:textId="77777777" w:rsidR="0095129B" w:rsidRDefault="0095129B"/>
    <w:p w14:paraId="1817B378" w14:textId="77777777" w:rsidR="0095129B" w:rsidRDefault="0095129B" w:rsidP="00D555A3">
      <w:pPr>
        <w:pStyle w:val="2"/>
        <w:ind w:leftChars="0" w:firstLineChars="0" w:firstLine="0"/>
      </w:pPr>
    </w:p>
    <w:p w14:paraId="604CAE20"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634E2FD5"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78C0EFE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1CC0F29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3127A48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58DFE426"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2040717B"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64CEB4A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498DE86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6419921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406013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569E07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9D6141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C66580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F4C71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18619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088E3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7E9EAEB4"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8A13B2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35BC33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D4CB64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52F892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52030D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EFDBB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471608C8"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4B180B8"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25BDCC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932B8E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9EC6F9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E82402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5E531BB"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680EBC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8A3C5A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DE22AA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88A145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3A393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8B30D3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B94E39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8741C3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96BEEB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CB259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132575C"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34E3D5C"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7C55DAD2"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9EAEF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4FE087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097FF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243AA2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8E38AE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7C2D969"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4B8AEF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C1DEDC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337211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FE361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76EFBE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491B5AB9"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39745348" w14:textId="77777777" w:rsidR="0095129B" w:rsidRPr="00D555A3" w:rsidRDefault="0095129B" w:rsidP="00D555A3">
      <w:pPr>
        <w:pStyle w:val="2"/>
        <w:ind w:leftChars="0" w:firstLineChars="0" w:firstLine="0"/>
      </w:pPr>
    </w:p>
    <w:p w14:paraId="3EABD676" w14:textId="77777777" w:rsidR="0095129B" w:rsidRDefault="0095129B">
      <w:pPr>
        <w:pStyle w:val="2"/>
        <w:ind w:left="420"/>
      </w:pPr>
    </w:p>
    <w:p w14:paraId="614F3685" w14:textId="77777777" w:rsidR="0095129B" w:rsidRDefault="0095129B">
      <w:pPr>
        <w:pStyle w:val="2"/>
        <w:ind w:left="420"/>
      </w:pPr>
    </w:p>
    <w:p w14:paraId="36EB7B5C" w14:textId="77777777" w:rsidR="0095129B" w:rsidRDefault="0095129B">
      <w:pPr>
        <w:pStyle w:val="2"/>
        <w:ind w:left="420"/>
      </w:pPr>
    </w:p>
    <w:p w14:paraId="02E8599C" w14:textId="77777777" w:rsidR="0095129B" w:rsidRDefault="0095129B">
      <w:pPr>
        <w:pStyle w:val="2"/>
        <w:ind w:left="420"/>
      </w:pPr>
    </w:p>
    <w:p w14:paraId="26C25957" w14:textId="77777777" w:rsidR="0095129B" w:rsidRDefault="0095129B">
      <w:pPr>
        <w:pStyle w:val="2"/>
        <w:ind w:left="420"/>
      </w:pPr>
    </w:p>
    <w:p w14:paraId="08EA23C5" w14:textId="77777777" w:rsidR="0095129B" w:rsidRDefault="0095129B">
      <w:pPr>
        <w:pStyle w:val="2"/>
        <w:ind w:left="420"/>
      </w:pPr>
    </w:p>
    <w:p w14:paraId="196AF9C9" w14:textId="77777777" w:rsidR="0095129B" w:rsidRDefault="0095129B">
      <w:pPr>
        <w:pStyle w:val="2"/>
        <w:ind w:left="420"/>
      </w:pPr>
    </w:p>
    <w:p w14:paraId="37FD56DB" w14:textId="77777777" w:rsidR="0095129B" w:rsidRDefault="0095129B">
      <w:pPr>
        <w:pStyle w:val="2"/>
        <w:ind w:left="420"/>
      </w:pPr>
    </w:p>
    <w:p w14:paraId="0CF9EA4D" w14:textId="77777777" w:rsidR="0095129B" w:rsidRDefault="0095129B">
      <w:pPr>
        <w:pStyle w:val="2"/>
        <w:ind w:left="420"/>
      </w:pPr>
    </w:p>
    <w:p w14:paraId="6A9E3E2C" w14:textId="77777777" w:rsidR="0095129B" w:rsidRDefault="0095129B">
      <w:pPr>
        <w:pStyle w:val="2"/>
        <w:ind w:left="420"/>
      </w:pPr>
    </w:p>
    <w:p w14:paraId="53C412A6" w14:textId="77777777" w:rsidR="0095129B" w:rsidRDefault="0095129B">
      <w:pPr>
        <w:pStyle w:val="2"/>
        <w:ind w:left="420"/>
      </w:pPr>
    </w:p>
    <w:p w14:paraId="240C3D07" w14:textId="77777777" w:rsidR="0095129B" w:rsidRDefault="0095129B">
      <w:pPr>
        <w:pStyle w:val="2"/>
        <w:ind w:left="420"/>
      </w:pPr>
    </w:p>
    <w:p w14:paraId="048DFD67" w14:textId="77777777" w:rsidR="0095129B" w:rsidRDefault="0095129B">
      <w:pPr>
        <w:pStyle w:val="2"/>
        <w:ind w:left="420"/>
      </w:pPr>
    </w:p>
    <w:p w14:paraId="563F135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CD4B50F" w14:textId="77777777" w:rsidR="0095129B" w:rsidRDefault="0095129B">
      <w:pPr>
        <w:pStyle w:val="a5"/>
        <w:spacing w:line="440" w:lineRule="exact"/>
        <w:ind w:firstLine="0"/>
        <w:jc w:val="center"/>
        <w:rPr>
          <w:rFonts w:ascii="宋体" w:eastAsia="宋体" w:hAnsi="宋体" w:cs="宋体" w:hint="eastAsia"/>
          <w:bCs/>
          <w:szCs w:val="24"/>
        </w:rPr>
      </w:pPr>
    </w:p>
    <w:p w14:paraId="1732E7DA"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16F56326" w14:textId="77777777" w:rsidR="0095129B" w:rsidRDefault="0095129B">
      <w:pPr>
        <w:pStyle w:val="a5"/>
        <w:spacing w:line="440" w:lineRule="exact"/>
        <w:ind w:firstLine="0"/>
        <w:jc w:val="center"/>
        <w:rPr>
          <w:rFonts w:ascii="宋体" w:eastAsia="宋体" w:hAnsi="宋体" w:cs="宋体" w:hint="eastAsia"/>
          <w:bCs/>
          <w:szCs w:val="24"/>
        </w:rPr>
      </w:pPr>
    </w:p>
    <w:p w14:paraId="5EE9712F"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3CA803BF" w14:textId="77777777" w:rsidR="0095129B" w:rsidRDefault="0095129B">
      <w:pPr>
        <w:rPr>
          <w:rFonts w:ascii="宋体"/>
          <w:b/>
          <w:bCs/>
          <w:szCs w:val="21"/>
        </w:rPr>
      </w:pPr>
    </w:p>
    <w:p w14:paraId="14A490E7"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0857B195"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2744556E"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038E2E9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依据最高人民法院等九部门《关于在招标投标活动中对失信被执行人实施联合惩戒的通知》，我公司非失信被执行人。</w:t>
      </w:r>
    </w:p>
    <w:p w14:paraId="20A46CD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我公司承诺本项目非联合询价，不进行转包或分包。</w:t>
      </w:r>
    </w:p>
    <w:p w14:paraId="5EF0FF4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5E7F07F9"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220D4F6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73ACEDBF"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4C29C0D5" w14:textId="77777777" w:rsidR="0095129B" w:rsidRDefault="0095129B">
      <w:pPr>
        <w:adjustRightInd w:val="0"/>
        <w:snapToGrid w:val="0"/>
        <w:spacing w:line="360" w:lineRule="auto"/>
        <w:ind w:left="425"/>
        <w:rPr>
          <w:rFonts w:ascii="宋体"/>
          <w:spacing w:val="4"/>
          <w:sz w:val="24"/>
          <w:szCs w:val="24"/>
        </w:rPr>
      </w:pPr>
    </w:p>
    <w:p w14:paraId="78D77C6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7DCB5646"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7CB9AEBE"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A719DD7" w14:textId="77777777" w:rsidR="0095129B" w:rsidRDefault="0095129B">
      <w:pPr>
        <w:pStyle w:val="a5"/>
        <w:spacing w:before="240" w:line="440" w:lineRule="exact"/>
        <w:ind w:firstLine="0"/>
        <w:jc w:val="center"/>
        <w:rPr>
          <w:rFonts w:ascii="宋体" w:hAnsi="宋体" w:cs="宋体" w:hint="eastAsia"/>
          <w:b/>
          <w:bCs/>
          <w:sz w:val="32"/>
          <w:szCs w:val="32"/>
        </w:rPr>
      </w:pPr>
    </w:p>
    <w:p w14:paraId="73C133D1" w14:textId="77777777" w:rsidR="00495CEC" w:rsidRDefault="00495CEC" w:rsidP="00495CEC"/>
    <w:p w14:paraId="55EDDCB9" w14:textId="77777777" w:rsidR="00495CEC" w:rsidRDefault="00495CEC" w:rsidP="00495CEC">
      <w:pPr>
        <w:pStyle w:val="2"/>
        <w:ind w:left="420"/>
      </w:pPr>
    </w:p>
    <w:p w14:paraId="21399288" w14:textId="77777777" w:rsidR="00495CEC" w:rsidRDefault="00495CEC" w:rsidP="00495CEC">
      <w:pPr>
        <w:pStyle w:val="10"/>
      </w:pPr>
      <w:bookmarkStart w:id="30" w:name="_Toc190677542"/>
      <w:r>
        <w:rPr>
          <w:rFonts w:hint="eastAsia"/>
        </w:rPr>
        <w:lastRenderedPageBreak/>
        <w:t>第六部分</w:t>
      </w:r>
      <w:r>
        <w:rPr>
          <w:rFonts w:hint="eastAsia"/>
        </w:rPr>
        <w:t xml:space="preserve"> </w:t>
      </w:r>
      <w:r>
        <w:rPr>
          <w:rFonts w:hint="eastAsia"/>
        </w:rPr>
        <w:t>附件（合同）</w:t>
      </w:r>
      <w:bookmarkEnd w:id="30"/>
    </w:p>
    <w:p w14:paraId="5913C5E4" w14:textId="62B3372A" w:rsidR="001C526F" w:rsidRPr="001C1A21" w:rsidRDefault="001C526F" w:rsidP="008348A7">
      <w:pPr>
        <w:spacing w:line="360" w:lineRule="auto"/>
        <w:contextualSpacing/>
        <w:jc w:val="center"/>
        <w:rPr>
          <w:b/>
          <w:sz w:val="44"/>
          <w:szCs w:val="44"/>
        </w:rPr>
      </w:pPr>
      <w:r w:rsidRPr="001C1A21">
        <w:rPr>
          <w:rFonts w:hint="eastAsia"/>
          <w:b/>
          <w:sz w:val="44"/>
          <w:szCs w:val="44"/>
        </w:rPr>
        <w:t>宁波财经学院</w:t>
      </w:r>
      <w:r w:rsidRPr="00FF468A">
        <w:rPr>
          <w:rFonts w:hint="eastAsia"/>
          <w:b/>
          <w:sz w:val="44"/>
          <w:szCs w:val="44"/>
        </w:rPr>
        <w:t>图书馆服务平台升级项目</w:t>
      </w:r>
      <w:r w:rsidRPr="001C1A21">
        <w:rPr>
          <w:rFonts w:hint="eastAsia"/>
          <w:b/>
          <w:sz w:val="44"/>
          <w:szCs w:val="44"/>
        </w:rPr>
        <w:t>合同</w:t>
      </w:r>
    </w:p>
    <w:p w14:paraId="669B99C9" w14:textId="77777777" w:rsidR="001C526F" w:rsidRPr="001C1A21" w:rsidRDefault="001C526F" w:rsidP="001C526F">
      <w:pPr>
        <w:spacing w:line="360" w:lineRule="auto"/>
        <w:contextualSpacing/>
        <w:rPr>
          <w:b/>
          <w:szCs w:val="21"/>
        </w:rPr>
      </w:pPr>
    </w:p>
    <w:p w14:paraId="7A67ABAD" w14:textId="77777777" w:rsidR="001C526F" w:rsidRPr="001C1A21" w:rsidRDefault="001C526F" w:rsidP="001C526F">
      <w:pPr>
        <w:spacing w:line="360" w:lineRule="auto"/>
        <w:contextualSpacing/>
        <w:rPr>
          <w:b/>
          <w:szCs w:val="21"/>
        </w:rPr>
      </w:pPr>
    </w:p>
    <w:p w14:paraId="76320F1E" w14:textId="77777777" w:rsidR="001C526F" w:rsidRPr="001C1A21" w:rsidRDefault="001C526F" w:rsidP="001C526F">
      <w:pPr>
        <w:spacing w:line="360" w:lineRule="auto"/>
        <w:contextualSpacing/>
        <w:rPr>
          <w:b/>
          <w:szCs w:val="21"/>
        </w:rPr>
      </w:pPr>
    </w:p>
    <w:p w14:paraId="797AFB17" w14:textId="77777777" w:rsidR="001C526F" w:rsidRPr="001C1A21" w:rsidRDefault="001C526F" w:rsidP="001C526F">
      <w:pPr>
        <w:spacing w:line="360" w:lineRule="auto"/>
        <w:contextualSpacing/>
        <w:rPr>
          <w:b/>
          <w:szCs w:val="21"/>
        </w:rPr>
      </w:pPr>
    </w:p>
    <w:p w14:paraId="7DFF91AB" w14:textId="77777777" w:rsidR="001C526F" w:rsidRPr="001C1A21" w:rsidRDefault="001C526F" w:rsidP="001C526F">
      <w:pPr>
        <w:spacing w:line="360" w:lineRule="auto"/>
        <w:contextualSpacing/>
        <w:rPr>
          <w:rFonts w:hint="eastAsia"/>
          <w:b/>
          <w:szCs w:val="21"/>
        </w:rPr>
      </w:pPr>
    </w:p>
    <w:p w14:paraId="5084581D" w14:textId="77777777" w:rsidR="001C526F" w:rsidRPr="001C1A21" w:rsidRDefault="001C526F" w:rsidP="001C526F">
      <w:pPr>
        <w:spacing w:line="360" w:lineRule="auto"/>
        <w:contextualSpacing/>
        <w:rPr>
          <w:rFonts w:hint="eastAsia"/>
          <w:b/>
          <w:szCs w:val="21"/>
        </w:rPr>
      </w:pPr>
    </w:p>
    <w:p w14:paraId="00352848" w14:textId="77777777" w:rsidR="001C526F" w:rsidRPr="001C1A21" w:rsidRDefault="001C526F" w:rsidP="001C526F">
      <w:pPr>
        <w:spacing w:line="360" w:lineRule="auto"/>
        <w:contextualSpacing/>
        <w:rPr>
          <w:rFonts w:hint="eastAsia"/>
          <w:b/>
          <w:szCs w:val="21"/>
        </w:rPr>
      </w:pPr>
    </w:p>
    <w:p w14:paraId="1256FA2C" w14:textId="77777777" w:rsidR="001C526F" w:rsidRPr="001C1A21" w:rsidRDefault="001C526F" w:rsidP="001C526F">
      <w:pPr>
        <w:spacing w:line="360" w:lineRule="auto"/>
        <w:contextualSpacing/>
        <w:rPr>
          <w:rFonts w:hint="eastAsia"/>
          <w:b/>
          <w:szCs w:val="21"/>
        </w:rPr>
      </w:pPr>
    </w:p>
    <w:p w14:paraId="2DC81D50" w14:textId="77777777" w:rsidR="001C526F" w:rsidRPr="001C1A21" w:rsidRDefault="001C526F" w:rsidP="001C526F">
      <w:pPr>
        <w:spacing w:line="360" w:lineRule="auto"/>
        <w:contextualSpacing/>
        <w:rPr>
          <w:rFonts w:hint="eastAsia"/>
          <w:b/>
          <w:szCs w:val="21"/>
        </w:rPr>
      </w:pPr>
    </w:p>
    <w:p w14:paraId="7119582A" w14:textId="77777777" w:rsidR="001C526F" w:rsidRPr="001C1A21" w:rsidRDefault="001C526F" w:rsidP="001C526F">
      <w:pPr>
        <w:spacing w:line="360" w:lineRule="auto"/>
        <w:contextualSpacing/>
        <w:rPr>
          <w:rFonts w:hint="eastAsia"/>
          <w:b/>
          <w:szCs w:val="21"/>
        </w:rPr>
      </w:pPr>
    </w:p>
    <w:p w14:paraId="745827F5" w14:textId="77777777" w:rsidR="001C526F" w:rsidRPr="001C1A21" w:rsidRDefault="001C526F" w:rsidP="001C526F">
      <w:pPr>
        <w:spacing w:line="360" w:lineRule="auto"/>
        <w:contextualSpacing/>
        <w:rPr>
          <w:rFonts w:hint="eastAsia"/>
          <w:b/>
          <w:szCs w:val="21"/>
        </w:rPr>
      </w:pPr>
    </w:p>
    <w:p w14:paraId="7501E700" w14:textId="77777777" w:rsidR="001C526F" w:rsidRPr="001C1A21" w:rsidRDefault="001C526F" w:rsidP="001C526F">
      <w:pPr>
        <w:spacing w:line="360" w:lineRule="auto"/>
        <w:contextualSpacing/>
        <w:rPr>
          <w:rFonts w:hint="eastAsia"/>
          <w:b/>
          <w:szCs w:val="21"/>
        </w:rPr>
      </w:pPr>
    </w:p>
    <w:p w14:paraId="6507D4B9" w14:textId="77777777" w:rsidR="001C526F" w:rsidRPr="001C1A21" w:rsidRDefault="001C526F" w:rsidP="001C526F">
      <w:pPr>
        <w:spacing w:line="360" w:lineRule="auto"/>
        <w:contextualSpacing/>
        <w:rPr>
          <w:b/>
          <w:szCs w:val="21"/>
        </w:rPr>
      </w:pPr>
    </w:p>
    <w:p w14:paraId="7878A26F" w14:textId="77777777" w:rsidR="001C526F" w:rsidRPr="001C1A21" w:rsidRDefault="001C526F" w:rsidP="001C526F">
      <w:pPr>
        <w:spacing w:line="360" w:lineRule="auto"/>
        <w:ind w:leftChars="500" w:left="1050"/>
        <w:contextualSpacing/>
        <w:jc w:val="left"/>
        <w:rPr>
          <w:b/>
          <w:szCs w:val="21"/>
        </w:rPr>
      </w:pPr>
    </w:p>
    <w:p w14:paraId="46FC6560" w14:textId="77777777" w:rsidR="001C526F" w:rsidRPr="001C1A21" w:rsidRDefault="001C526F" w:rsidP="001C526F">
      <w:pPr>
        <w:spacing w:line="360" w:lineRule="auto"/>
        <w:ind w:leftChars="500" w:left="1050"/>
        <w:contextualSpacing/>
        <w:jc w:val="left"/>
        <w:rPr>
          <w:b/>
          <w:szCs w:val="21"/>
        </w:rPr>
      </w:pPr>
    </w:p>
    <w:p w14:paraId="5BC9E0D3" w14:textId="77777777" w:rsidR="001C526F" w:rsidRPr="001C1A21" w:rsidRDefault="001C526F" w:rsidP="001C526F">
      <w:pPr>
        <w:spacing w:line="360" w:lineRule="auto"/>
        <w:ind w:leftChars="500" w:left="1050"/>
        <w:contextualSpacing/>
        <w:jc w:val="left"/>
        <w:rPr>
          <w:b/>
          <w:szCs w:val="21"/>
        </w:rPr>
      </w:pPr>
    </w:p>
    <w:p w14:paraId="6AC2ED65" w14:textId="77777777" w:rsidR="001C526F" w:rsidRPr="001C1A21" w:rsidRDefault="001C526F" w:rsidP="001C526F">
      <w:pPr>
        <w:spacing w:line="360" w:lineRule="auto"/>
        <w:ind w:leftChars="500" w:left="1050"/>
        <w:contextualSpacing/>
        <w:jc w:val="left"/>
        <w:rPr>
          <w:rFonts w:hint="eastAsia"/>
          <w:b/>
          <w:szCs w:val="21"/>
        </w:rPr>
      </w:pPr>
    </w:p>
    <w:p w14:paraId="531A275D" w14:textId="77777777" w:rsidR="001C526F" w:rsidRPr="001C1A21" w:rsidRDefault="001C526F" w:rsidP="001C526F">
      <w:pPr>
        <w:spacing w:line="360" w:lineRule="auto"/>
        <w:ind w:leftChars="500" w:left="1050" w:firstLineChars="200" w:firstLine="480"/>
        <w:contextualSpacing/>
        <w:jc w:val="left"/>
        <w:rPr>
          <w:rFonts w:hint="eastAsia"/>
          <w:sz w:val="24"/>
          <w:szCs w:val="24"/>
          <w:u w:val="single"/>
        </w:rPr>
      </w:pPr>
      <w:r w:rsidRPr="001C1A21">
        <w:rPr>
          <w:rFonts w:hint="eastAsia"/>
          <w:sz w:val="24"/>
          <w:szCs w:val="24"/>
        </w:rPr>
        <w:t>甲方：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宁波财经学院</w:t>
      </w:r>
      <w:r w:rsidRPr="001C1A21">
        <w:rPr>
          <w:sz w:val="24"/>
          <w:szCs w:val="24"/>
          <w:u w:val="single"/>
        </w:rPr>
        <w:t xml:space="preserve">          </w:t>
      </w:r>
      <w:r>
        <w:rPr>
          <w:sz w:val="24"/>
          <w:szCs w:val="24"/>
          <w:u w:val="single"/>
        </w:rPr>
        <w:t xml:space="preserve"> </w:t>
      </w:r>
    </w:p>
    <w:p w14:paraId="2D64F54D" w14:textId="77777777" w:rsidR="001C526F" w:rsidRPr="001C1A21" w:rsidRDefault="001C526F" w:rsidP="001C526F">
      <w:pPr>
        <w:spacing w:line="360" w:lineRule="auto"/>
        <w:ind w:leftChars="500" w:left="1050" w:firstLineChars="200" w:firstLine="480"/>
        <w:contextualSpacing/>
        <w:jc w:val="left"/>
        <w:rPr>
          <w:sz w:val="24"/>
          <w:szCs w:val="24"/>
          <w:u w:val="single"/>
        </w:rPr>
      </w:pPr>
      <w:r w:rsidRPr="001C1A21">
        <w:rPr>
          <w:rFonts w:hint="eastAsia"/>
          <w:sz w:val="24"/>
          <w:szCs w:val="24"/>
        </w:rPr>
        <w:t>乙方：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 xml:space="preserve"> </w:t>
      </w:r>
      <w:r w:rsidRPr="001C1A21">
        <w:rPr>
          <w:sz w:val="24"/>
          <w:szCs w:val="24"/>
          <w:u w:val="single"/>
        </w:rPr>
        <w:t xml:space="preserve">                         </w:t>
      </w:r>
      <w:r>
        <w:rPr>
          <w:sz w:val="24"/>
          <w:szCs w:val="24"/>
          <w:u w:val="single"/>
        </w:rPr>
        <w:t xml:space="preserve"> </w:t>
      </w:r>
    </w:p>
    <w:p w14:paraId="15234EA3" w14:textId="77777777" w:rsidR="001C526F" w:rsidRPr="001C1A21" w:rsidRDefault="001C526F" w:rsidP="001C526F">
      <w:pPr>
        <w:spacing w:line="360" w:lineRule="auto"/>
        <w:ind w:leftChars="500" w:left="1050" w:firstLineChars="200" w:firstLine="480"/>
        <w:contextualSpacing/>
        <w:jc w:val="left"/>
        <w:rPr>
          <w:rFonts w:hint="eastAsia"/>
          <w:sz w:val="24"/>
          <w:szCs w:val="24"/>
          <w:u w:val="single"/>
        </w:rPr>
      </w:pPr>
    </w:p>
    <w:p w14:paraId="068C7785" w14:textId="77777777" w:rsidR="001C526F" w:rsidRPr="001C1A21" w:rsidRDefault="001C526F" w:rsidP="001C526F">
      <w:pPr>
        <w:spacing w:line="360" w:lineRule="auto"/>
        <w:ind w:leftChars="500" w:left="1050" w:firstLineChars="200" w:firstLine="480"/>
        <w:contextualSpacing/>
        <w:jc w:val="left"/>
        <w:rPr>
          <w:b/>
          <w:sz w:val="24"/>
          <w:szCs w:val="24"/>
        </w:rPr>
      </w:pPr>
      <w:r w:rsidRPr="001C1A21">
        <w:rPr>
          <w:rFonts w:hint="eastAsia"/>
          <w:sz w:val="24"/>
          <w:szCs w:val="24"/>
        </w:rPr>
        <w:t>签订日期：</w:t>
      </w:r>
    </w:p>
    <w:p w14:paraId="55D1D48D" w14:textId="77777777" w:rsidR="001C526F" w:rsidRPr="001C1A21" w:rsidRDefault="001C526F" w:rsidP="001C526F">
      <w:pPr>
        <w:spacing w:line="360" w:lineRule="auto"/>
        <w:ind w:leftChars="500" w:left="1050" w:firstLineChars="200" w:firstLine="422"/>
        <w:contextualSpacing/>
        <w:jc w:val="left"/>
        <w:rPr>
          <w:b/>
          <w:szCs w:val="21"/>
        </w:rPr>
      </w:pPr>
    </w:p>
    <w:p w14:paraId="6DD3F7A4" w14:textId="77777777" w:rsidR="001C526F" w:rsidRDefault="001C526F" w:rsidP="001C526F">
      <w:pPr>
        <w:spacing w:line="360" w:lineRule="auto"/>
        <w:contextualSpacing/>
        <w:rPr>
          <w:b/>
          <w:szCs w:val="21"/>
        </w:rPr>
      </w:pPr>
    </w:p>
    <w:p w14:paraId="77D04749" w14:textId="77777777" w:rsidR="001C526F" w:rsidRDefault="001C526F" w:rsidP="001C526F">
      <w:pPr>
        <w:pStyle w:val="2"/>
        <w:ind w:left="420"/>
      </w:pPr>
    </w:p>
    <w:p w14:paraId="0C4BAD57" w14:textId="77777777" w:rsidR="001C526F" w:rsidRDefault="001C526F" w:rsidP="001C526F">
      <w:pPr>
        <w:pStyle w:val="2"/>
        <w:ind w:left="420"/>
      </w:pPr>
    </w:p>
    <w:p w14:paraId="23AB4487" w14:textId="77777777" w:rsidR="008348A7" w:rsidRDefault="008348A7" w:rsidP="001C526F">
      <w:pPr>
        <w:pStyle w:val="2"/>
        <w:ind w:left="420"/>
      </w:pPr>
    </w:p>
    <w:p w14:paraId="09878970" w14:textId="77777777" w:rsidR="008348A7" w:rsidRPr="00C51987" w:rsidRDefault="008348A7" w:rsidP="001C526F">
      <w:pPr>
        <w:pStyle w:val="2"/>
        <w:ind w:left="420"/>
        <w:rPr>
          <w:rFonts w:hint="eastAsia"/>
        </w:rPr>
      </w:pPr>
    </w:p>
    <w:p w14:paraId="4E4592C9" w14:textId="77777777" w:rsidR="001C526F" w:rsidRPr="001C1A21" w:rsidRDefault="001C526F" w:rsidP="001C526F">
      <w:pPr>
        <w:spacing w:line="360" w:lineRule="auto"/>
        <w:contextualSpacing/>
        <w:rPr>
          <w:rFonts w:cs="宋体"/>
          <w:b/>
          <w:szCs w:val="21"/>
        </w:rPr>
      </w:pPr>
      <w:r w:rsidRPr="001C1A21">
        <w:rPr>
          <w:rFonts w:cs="宋体" w:hint="eastAsia"/>
          <w:b/>
          <w:szCs w:val="21"/>
        </w:rPr>
        <w:lastRenderedPageBreak/>
        <w:t>一、总则</w:t>
      </w:r>
    </w:p>
    <w:p w14:paraId="5E1CFAFD" w14:textId="6CB202E3" w:rsidR="001C526F" w:rsidRPr="001C1A21" w:rsidRDefault="001C526F" w:rsidP="001C526F">
      <w:pPr>
        <w:spacing w:line="360" w:lineRule="auto"/>
        <w:ind w:firstLine="440"/>
        <w:contextualSpacing/>
        <w:rPr>
          <w:szCs w:val="21"/>
        </w:rPr>
      </w:pPr>
      <w:r w:rsidRPr="00554D79">
        <w:rPr>
          <w:rFonts w:hint="eastAsia"/>
          <w:szCs w:val="21"/>
        </w:rPr>
        <w:t>甲、乙双方根据宁波财经学院</w:t>
      </w:r>
      <w:r w:rsidRPr="00786D8C">
        <w:rPr>
          <w:rFonts w:ascii="宋体" w:hAnsi="宋体" w:cs="宋体" w:hint="eastAsia"/>
          <w:szCs w:val="21"/>
        </w:rPr>
        <w:t>图书馆服务平台</w:t>
      </w:r>
      <w:r w:rsidRPr="00FF468A">
        <w:rPr>
          <w:rFonts w:ascii="宋体" w:hAnsi="宋体" w:cs="宋体" w:hint="eastAsia"/>
          <w:szCs w:val="21"/>
        </w:rPr>
        <w:t>升级</w:t>
      </w:r>
      <w:r w:rsidRPr="00FF468A">
        <w:rPr>
          <w:rFonts w:hint="eastAsia"/>
          <w:szCs w:val="21"/>
        </w:rPr>
        <w:t>项目《采购编号：</w:t>
      </w:r>
      <w:r w:rsidRPr="00FF468A">
        <w:rPr>
          <w:szCs w:val="21"/>
        </w:rPr>
        <w:t xml:space="preserve">     </w:t>
      </w:r>
      <w:r w:rsidRPr="00FF468A">
        <w:rPr>
          <w:rFonts w:hint="eastAsia"/>
          <w:szCs w:val="21"/>
        </w:rPr>
        <w:t>》的询价结果，甲方委托乙方就</w:t>
      </w:r>
      <w:r w:rsidRPr="00FF468A">
        <w:rPr>
          <w:rFonts w:ascii="宋体" w:hAnsi="宋体" w:cs="宋体" w:hint="eastAsia"/>
          <w:szCs w:val="21"/>
        </w:rPr>
        <w:t>图书馆服务平台升级</w:t>
      </w:r>
      <w:r w:rsidRPr="00FF468A">
        <w:rPr>
          <w:rFonts w:hint="eastAsia"/>
          <w:szCs w:val="21"/>
        </w:rPr>
        <w:t>项目建</w:t>
      </w:r>
      <w:r w:rsidRPr="00265C7C">
        <w:rPr>
          <w:rFonts w:hint="eastAsia"/>
          <w:szCs w:val="21"/>
        </w:rPr>
        <w:t>设进行专项技术服务，并支付相应的技术服务报酬，双方经过平等协商，在真实、充分地表达各自意愿的基础上，根据《中华人民共和国民法典》的规定，达成如下协议，以资共同恪守。</w:t>
      </w:r>
      <w:r w:rsidRPr="00554D79">
        <w:rPr>
          <w:rFonts w:hint="eastAsia"/>
          <w:szCs w:val="21"/>
        </w:rPr>
        <w:t>签署本合同。</w:t>
      </w:r>
    </w:p>
    <w:p w14:paraId="18D5B12D" w14:textId="77777777" w:rsidR="001C526F" w:rsidRPr="001C1A21" w:rsidRDefault="001C526F" w:rsidP="001C526F">
      <w:pPr>
        <w:spacing w:line="360" w:lineRule="auto"/>
        <w:contextualSpacing/>
        <w:rPr>
          <w:rFonts w:cs="宋体"/>
          <w:b/>
          <w:szCs w:val="21"/>
        </w:rPr>
      </w:pPr>
      <w:r w:rsidRPr="001C1A21">
        <w:rPr>
          <w:rFonts w:cs="宋体" w:hint="eastAsia"/>
          <w:b/>
          <w:szCs w:val="21"/>
        </w:rPr>
        <w:t>二、合同各方</w:t>
      </w:r>
    </w:p>
    <w:p w14:paraId="58FAC916" w14:textId="77777777" w:rsidR="001C526F" w:rsidRPr="001C1A21" w:rsidRDefault="001C526F" w:rsidP="001C526F">
      <w:pPr>
        <w:spacing w:line="360" w:lineRule="auto"/>
        <w:ind w:firstLine="440"/>
        <w:contextualSpacing/>
        <w:rPr>
          <w:szCs w:val="21"/>
        </w:rPr>
      </w:pPr>
      <w:r w:rsidRPr="001C1A21">
        <w:rPr>
          <w:rFonts w:hint="eastAsia"/>
          <w:b/>
          <w:szCs w:val="21"/>
        </w:rPr>
        <w:t>甲</w:t>
      </w:r>
      <w:r w:rsidRPr="001C1A21">
        <w:rPr>
          <w:rFonts w:hint="eastAsia"/>
          <w:b/>
          <w:szCs w:val="21"/>
        </w:rPr>
        <w:t xml:space="preserve"> </w:t>
      </w:r>
      <w:r w:rsidRPr="001C1A21">
        <w:rPr>
          <w:b/>
          <w:szCs w:val="21"/>
        </w:rPr>
        <w:t xml:space="preserve">   </w:t>
      </w:r>
      <w:r w:rsidRPr="001C1A21">
        <w:rPr>
          <w:rFonts w:hint="eastAsia"/>
          <w:b/>
          <w:szCs w:val="21"/>
        </w:rPr>
        <w:t>方：宁波财经学院</w:t>
      </w:r>
    </w:p>
    <w:p w14:paraId="2801449C" w14:textId="77777777" w:rsidR="001C526F" w:rsidRPr="001C1A21" w:rsidRDefault="001C526F" w:rsidP="001C526F">
      <w:pPr>
        <w:spacing w:line="360" w:lineRule="auto"/>
        <w:ind w:firstLine="440"/>
        <w:contextualSpacing/>
        <w:rPr>
          <w:b/>
          <w:szCs w:val="21"/>
        </w:rPr>
      </w:pPr>
      <w:r w:rsidRPr="001C1A21">
        <w:rPr>
          <w:rFonts w:hint="eastAsia"/>
          <w:b/>
          <w:szCs w:val="21"/>
        </w:rPr>
        <w:t>联系地址：宁波市海曙区学院路</w:t>
      </w:r>
      <w:r w:rsidRPr="001C1A21">
        <w:rPr>
          <w:rFonts w:hint="eastAsia"/>
          <w:b/>
          <w:szCs w:val="21"/>
        </w:rPr>
        <w:t>899</w:t>
      </w:r>
      <w:r w:rsidRPr="001C1A21">
        <w:rPr>
          <w:rFonts w:hint="eastAsia"/>
          <w:b/>
          <w:szCs w:val="21"/>
        </w:rPr>
        <w:t>号</w:t>
      </w:r>
    </w:p>
    <w:p w14:paraId="53B1D290" w14:textId="77777777" w:rsidR="001C526F" w:rsidRPr="001C1A21" w:rsidRDefault="001C526F" w:rsidP="001C526F">
      <w:pPr>
        <w:spacing w:line="360" w:lineRule="auto"/>
        <w:ind w:firstLine="440"/>
        <w:contextualSpacing/>
        <w:rPr>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r w:rsidRPr="001C1A21">
        <w:rPr>
          <w:b/>
          <w:szCs w:val="21"/>
        </w:rPr>
        <w:t xml:space="preserve"> </w:t>
      </w:r>
    </w:p>
    <w:p w14:paraId="67E7B980" w14:textId="77777777" w:rsidR="001C526F" w:rsidRPr="001C1A21" w:rsidRDefault="001C526F" w:rsidP="001C526F">
      <w:pPr>
        <w:spacing w:line="360" w:lineRule="auto"/>
        <w:ind w:firstLine="440"/>
        <w:contextualSpacing/>
        <w:rPr>
          <w:rFonts w:hint="eastAsia"/>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3FC43F83" w14:textId="77777777" w:rsidR="001C526F" w:rsidRPr="001C1A21" w:rsidRDefault="001C526F" w:rsidP="001C526F">
      <w:pPr>
        <w:spacing w:line="360" w:lineRule="auto"/>
        <w:ind w:firstLine="440"/>
        <w:contextualSpacing/>
        <w:rPr>
          <w:b/>
          <w:szCs w:val="21"/>
        </w:rPr>
      </w:pPr>
      <w:r w:rsidRPr="001C1A21">
        <w:rPr>
          <w:rFonts w:hint="eastAsia"/>
          <w:b/>
          <w:szCs w:val="21"/>
        </w:rPr>
        <w:t>乙</w:t>
      </w:r>
      <w:r w:rsidRPr="001C1A21">
        <w:rPr>
          <w:rFonts w:hint="eastAsia"/>
          <w:b/>
          <w:szCs w:val="21"/>
        </w:rPr>
        <w:t xml:space="preserve"> </w:t>
      </w:r>
      <w:r w:rsidRPr="001C1A21">
        <w:rPr>
          <w:b/>
          <w:szCs w:val="21"/>
        </w:rPr>
        <w:t xml:space="preserve">   </w:t>
      </w:r>
      <w:r w:rsidRPr="001C1A21">
        <w:rPr>
          <w:rFonts w:hint="eastAsia"/>
          <w:b/>
          <w:szCs w:val="21"/>
        </w:rPr>
        <w:t>方：</w:t>
      </w:r>
      <w:r w:rsidRPr="001C1A21">
        <w:rPr>
          <w:b/>
          <w:szCs w:val="21"/>
        </w:rPr>
        <w:t xml:space="preserve"> </w:t>
      </w:r>
    </w:p>
    <w:p w14:paraId="66C56086" w14:textId="77777777" w:rsidR="001C526F" w:rsidRPr="001C1A21" w:rsidRDefault="001C526F" w:rsidP="001C526F">
      <w:pPr>
        <w:spacing w:line="360" w:lineRule="auto"/>
        <w:ind w:firstLine="440"/>
        <w:contextualSpacing/>
        <w:rPr>
          <w:rFonts w:hint="eastAsia"/>
          <w:b/>
          <w:szCs w:val="21"/>
        </w:rPr>
      </w:pPr>
      <w:r w:rsidRPr="001C1A21">
        <w:rPr>
          <w:rFonts w:hint="eastAsia"/>
          <w:b/>
          <w:szCs w:val="21"/>
        </w:rPr>
        <w:t>联系地址：</w:t>
      </w:r>
    </w:p>
    <w:p w14:paraId="3D14F003" w14:textId="77777777" w:rsidR="001C526F" w:rsidRPr="001C1A21" w:rsidRDefault="001C526F" w:rsidP="001C526F">
      <w:pPr>
        <w:spacing w:line="360" w:lineRule="auto"/>
        <w:ind w:firstLine="440"/>
        <w:contextualSpacing/>
        <w:rPr>
          <w:rFonts w:hint="eastAsia"/>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p>
    <w:p w14:paraId="67487C2D" w14:textId="77777777" w:rsidR="001C526F" w:rsidRPr="001C1A21" w:rsidRDefault="001C526F" w:rsidP="001C526F">
      <w:pPr>
        <w:spacing w:line="360" w:lineRule="auto"/>
        <w:ind w:firstLine="440"/>
        <w:contextualSpacing/>
        <w:rPr>
          <w:rFonts w:hint="eastAsia"/>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62D0C96D" w14:textId="77777777" w:rsidR="001C526F" w:rsidRPr="001C1A21" w:rsidRDefault="001C526F" w:rsidP="001C526F">
      <w:pPr>
        <w:spacing w:line="360" w:lineRule="auto"/>
        <w:contextualSpacing/>
        <w:rPr>
          <w:rFonts w:cs="宋体"/>
          <w:b/>
          <w:szCs w:val="21"/>
        </w:rPr>
      </w:pPr>
      <w:r w:rsidRPr="001C1A21">
        <w:rPr>
          <w:rFonts w:cs="宋体" w:hint="eastAsia"/>
          <w:b/>
          <w:szCs w:val="21"/>
        </w:rPr>
        <w:t>三、基本情况</w:t>
      </w:r>
    </w:p>
    <w:p w14:paraId="7ECC36D5" w14:textId="5F35159E" w:rsidR="001C526F" w:rsidRDefault="001C526F" w:rsidP="001C526F">
      <w:pPr>
        <w:spacing w:line="360" w:lineRule="auto"/>
        <w:ind w:firstLineChars="200" w:firstLine="420"/>
        <w:contextualSpacing/>
        <w:rPr>
          <w:rFonts w:cs="宋体"/>
          <w:szCs w:val="21"/>
        </w:rPr>
      </w:pPr>
      <w:r w:rsidRPr="001C1A21">
        <w:rPr>
          <w:rFonts w:cs="宋体" w:hint="eastAsia"/>
          <w:szCs w:val="21"/>
        </w:rPr>
        <w:t>（一）服务范围及内容：</w:t>
      </w:r>
      <w:bookmarkStart w:id="31" w:name="OLE_LINK1"/>
      <w:bookmarkStart w:id="32" w:name="OLE_LINK2"/>
      <w:r w:rsidRPr="00786D8C">
        <w:rPr>
          <w:rFonts w:ascii="宋体" w:hAnsi="宋体" w:cs="宋体" w:hint="eastAsia"/>
          <w:szCs w:val="21"/>
        </w:rPr>
        <w:t>图书馆服务平台升级</w:t>
      </w:r>
      <w:r w:rsidRPr="00554D79">
        <w:rPr>
          <w:rFonts w:cs="宋体" w:hint="eastAsia"/>
          <w:color w:val="FF0000"/>
          <w:szCs w:val="21"/>
        </w:rPr>
        <w:t>，</w:t>
      </w:r>
      <w:bookmarkEnd w:id="31"/>
      <w:bookmarkEnd w:id="32"/>
      <w:r w:rsidRPr="001C1A21">
        <w:rPr>
          <w:rFonts w:cs="宋体" w:hint="eastAsia"/>
          <w:szCs w:val="21"/>
        </w:rPr>
        <w:t>具体范围详见本项目招标文件及附件内容。</w:t>
      </w:r>
    </w:p>
    <w:p w14:paraId="7B607A38" w14:textId="77777777" w:rsidR="001C526F" w:rsidRPr="00FF468A" w:rsidRDefault="001C526F" w:rsidP="001C526F">
      <w:pPr>
        <w:pStyle w:val="2"/>
        <w:ind w:left="420"/>
        <w:rPr>
          <w:rFonts w:hint="eastAsia"/>
        </w:rPr>
      </w:pPr>
      <w:r w:rsidRPr="00FF468A">
        <w:rPr>
          <w:rFonts w:hint="eastAsia"/>
        </w:rPr>
        <w:t>项目工期要求：</w:t>
      </w:r>
    </w:p>
    <w:p w14:paraId="3F3DA576" w14:textId="77777777" w:rsidR="001C526F" w:rsidRDefault="001C526F" w:rsidP="001C526F">
      <w:pPr>
        <w:pStyle w:val="2"/>
        <w:ind w:left="420"/>
      </w:pPr>
      <w:r>
        <w:rPr>
          <w:rFonts w:hint="eastAsia"/>
        </w:rPr>
        <w:t>项目</w:t>
      </w:r>
      <w:r w:rsidRPr="00572D38">
        <w:rPr>
          <w:rFonts w:hint="eastAsia"/>
        </w:rPr>
        <w:t>产品清单</w:t>
      </w:r>
      <w:r>
        <w:rPr>
          <w:rFonts w:hint="eastAsia"/>
        </w:rPr>
        <w:t>：</w:t>
      </w:r>
    </w:p>
    <w:tbl>
      <w:tblPr>
        <w:tblW w:w="7619" w:type="dxa"/>
        <w:tblInd w:w="7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4"/>
        <w:gridCol w:w="1287"/>
        <w:gridCol w:w="1217"/>
        <w:gridCol w:w="1790"/>
        <w:gridCol w:w="992"/>
        <w:gridCol w:w="1559"/>
      </w:tblGrid>
      <w:tr w:rsidR="001C526F" w:rsidRPr="00572D38" w14:paraId="68741893" w14:textId="77777777" w:rsidTr="006B7427">
        <w:trPr>
          <w:trHeight w:val="545"/>
        </w:trPr>
        <w:tc>
          <w:tcPr>
            <w:tcW w:w="774" w:type="dxa"/>
            <w:tcBorders>
              <w:top w:val="single" w:sz="4" w:space="0" w:color="auto"/>
              <w:bottom w:val="single" w:sz="4" w:space="0" w:color="auto"/>
              <w:right w:val="single" w:sz="4" w:space="0" w:color="auto"/>
            </w:tcBorders>
            <w:vAlign w:val="center"/>
          </w:tcPr>
          <w:p w14:paraId="3B018818" w14:textId="77777777" w:rsidR="001C526F" w:rsidRPr="00572D38" w:rsidRDefault="001C526F" w:rsidP="006B7427">
            <w:pPr>
              <w:spacing w:line="360" w:lineRule="auto"/>
              <w:jc w:val="center"/>
              <w:rPr>
                <w:rFonts w:ascii="宋体"/>
              </w:rPr>
            </w:pPr>
            <w:r w:rsidRPr="00572D38">
              <w:rPr>
                <w:rFonts w:ascii="宋体" w:hAnsi="宋体" w:cs="宋体" w:hint="eastAsia"/>
              </w:rPr>
              <w:t>序号</w:t>
            </w:r>
          </w:p>
        </w:tc>
        <w:tc>
          <w:tcPr>
            <w:tcW w:w="1287" w:type="dxa"/>
            <w:tcBorders>
              <w:top w:val="single" w:sz="4" w:space="0" w:color="auto"/>
              <w:left w:val="single" w:sz="4" w:space="0" w:color="auto"/>
              <w:bottom w:val="single" w:sz="4" w:space="0" w:color="auto"/>
              <w:right w:val="single" w:sz="4" w:space="0" w:color="auto"/>
            </w:tcBorders>
            <w:vAlign w:val="center"/>
          </w:tcPr>
          <w:p w14:paraId="44CECD98" w14:textId="77777777" w:rsidR="001C526F" w:rsidRPr="00572D38" w:rsidRDefault="001C526F" w:rsidP="006B7427">
            <w:pPr>
              <w:spacing w:line="360" w:lineRule="auto"/>
              <w:jc w:val="center"/>
              <w:rPr>
                <w:rFonts w:ascii="宋体"/>
              </w:rPr>
            </w:pPr>
            <w:r w:rsidRPr="00572D38">
              <w:rPr>
                <w:rFonts w:ascii="宋体" w:hAnsi="宋体" w:cs="宋体" w:hint="eastAsia"/>
              </w:rPr>
              <w:t>名称</w:t>
            </w:r>
          </w:p>
        </w:tc>
        <w:tc>
          <w:tcPr>
            <w:tcW w:w="1217" w:type="dxa"/>
            <w:tcBorders>
              <w:top w:val="single" w:sz="4" w:space="0" w:color="auto"/>
              <w:left w:val="single" w:sz="4" w:space="0" w:color="auto"/>
              <w:bottom w:val="single" w:sz="4" w:space="0" w:color="auto"/>
              <w:right w:val="single" w:sz="4" w:space="0" w:color="auto"/>
            </w:tcBorders>
            <w:vAlign w:val="center"/>
          </w:tcPr>
          <w:p w14:paraId="4CB227FE" w14:textId="77777777" w:rsidR="001C526F" w:rsidRPr="00572D38" w:rsidRDefault="001C526F" w:rsidP="006B7427">
            <w:pPr>
              <w:spacing w:line="360" w:lineRule="auto"/>
              <w:jc w:val="center"/>
              <w:rPr>
                <w:rFonts w:ascii="宋体"/>
              </w:rPr>
            </w:pPr>
            <w:r w:rsidRPr="00572D38">
              <w:rPr>
                <w:rFonts w:ascii="宋体" w:hAnsi="宋体" w:cs="宋体" w:hint="eastAsia"/>
              </w:rPr>
              <w:t>数量</w:t>
            </w:r>
          </w:p>
        </w:tc>
        <w:tc>
          <w:tcPr>
            <w:tcW w:w="1790" w:type="dxa"/>
            <w:tcBorders>
              <w:top w:val="single" w:sz="4" w:space="0" w:color="auto"/>
              <w:left w:val="single" w:sz="4" w:space="0" w:color="auto"/>
              <w:bottom w:val="single" w:sz="4" w:space="0" w:color="auto"/>
              <w:right w:val="single" w:sz="4" w:space="0" w:color="auto"/>
            </w:tcBorders>
            <w:vAlign w:val="center"/>
          </w:tcPr>
          <w:p w14:paraId="69B52B10" w14:textId="77777777" w:rsidR="001C526F" w:rsidRPr="00572D38" w:rsidRDefault="001C526F" w:rsidP="006B7427">
            <w:pPr>
              <w:spacing w:line="360" w:lineRule="auto"/>
              <w:jc w:val="center"/>
              <w:rPr>
                <w:rFonts w:ascii="宋体"/>
              </w:rPr>
            </w:pPr>
            <w:r w:rsidRPr="00572D38">
              <w:rPr>
                <w:rFonts w:ascii="宋体" w:hAnsi="宋体" w:cs="宋体" w:hint="eastAsia"/>
              </w:rPr>
              <w:t>产地品牌</w:t>
            </w:r>
          </w:p>
        </w:tc>
        <w:tc>
          <w:tcPr>
            <w:tcW w:w="992" w:type="dxa"/>
            <w:tcBorders>
              <w:top w:val="single" w:sz="4" w:space="0" w:color="auto"/>
              <w:left w:val="single" w:sz="4" w:space="0" w:color="auto"/>
              <w:bottom w:val="single" w:sz="4" w:space="0" w:color="auto"/>
              <w:right w:val="single" w:sz="4" w:space="0" w:color="auto"/>
            </w:tcBorders>
            <w:vAlign w:val="center"/>
          </w:tcPr>
          <w:p w14:paraId="66420550" w14:textId="77777777" w:rsidR="001C526F" w:rsidRPr="00572D38" w:rsidRDefault="001C526F" w:rsidP="006B7427">
            <w:pPr>
              <w:spacing w:line="360" w:lineRule="auto"/>
              <w:jc w:val="center"/>
              <w:rPr>
                <w:rFonts w:ascii="宋体"/>
              </w:rPr>
            </w:pPr>
            <w:r w:rsidRPr="00572D38">
              <w:rPr>
                <w:rFonts w:ascii="宋体" w:hAnsi="宋体" w:cs="宋体" w:hint="eastAsia"/>
              </w:rPr>
              <w:t>单价</w:t>
            </w:r>
          </w:p>
        </w:tc>
        <w:tc>
          <w:tcPr>
            <w:tcW w:w="1559" w:type="dxa"/>
            <w:tcBorders>
              <w:top w:val="single" w:sz="4" w:space="0" w:color="auto"/>
              <w:left w:val="single" w:sz="4" w:space="0" w:color="auto"/>
              <w:bottom w:val="single" w:sz="4" w:space="0" w:color="auto"/>
            </w:tcBorders>
            <w:vAlign w:val="center"/>
          </w:tcPr>
          <w:p w14:paraId="0DD2BB9C" w14:textId="77777777" w:rsidR="001C526F" w:rsidRPr="00572D38" w:rsidRDefault="001C526F" w:rsidP="006B7427">
            <w:pPr>
              <w:spacing w:line="360" w:lineRule="auto"/>
              <w:jc w:val="center"/>
              <w:rPr>
                <w:rFonts w:ascii="宋体"/>
              </w:rPr>
            </w:pPr>
            <w:r w:rsidRPr="00572D38">
              <w:rPr>
                <w:rFonts w:ascii="宋体" w:hAnsi="宋体" w:cs="宋体" w:hint="eastAsia"/>
              </w:rPr>
              <w:t>总价</w:t>
            </w:r>
          </w:p>
        </w:tc>
      </w:tr>
      <w:tr w:rsidR="001C526F" w:rsidRPr="00572D38" w14:paraId="3CF0599B" w14:textId="77777777" w:rsidTr="006B7427">
        <w:tc>
          <w:tcPr>
            <w:tcW w:w="774" w:type="dxa"/>
            <w:tcBorders>
              <w:top w:val="single" w:sz="4" w:space="0" w:color="auto"/>
              <w:bottom w:val="single" w:sz="4" w:space="0" w:color="auto"/>
              <w:right w:val="single" w:sz="4" w:space="0" w:color="auto"/>
            </w:tcBorders>
            <w:vAlign w:val="center"/>
          </w:tcPr>
          <w:p w14:paraId="48DFB57D" w14:textId="77777777" w:rsidR="001C526F" w:rsidRPr="00572D38" w:rsidRDefault="001C526F" w:rsidP="006B7427">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49426070" w14:textId="77777777" w:rsidR="001C526F" w:rsidRPr="00572D38" w:rsidRDefault="001C526F" w:rsidP="006B7427">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127A9556" w14:textId="77777777" w:rsidR="001C526F" w:rsidRPr="00572D38" w:rsidRDefault="001C526F" w:rsidP="006B7427">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03BFC642" w14:textId="77777777" w:rsidR="001C526F" w:rsidRPr="00572D38" w:rsidRDefault="001C526F" w:rsidP="006B7427">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F25866C" w14:textId="77777777" w:rsidR="001C526F" w:rsidRPr="00572D38" w:rsidRDefault="001C526F" w:rsidP="006B7427">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0DA2E322" w14:textId="77777777" w:rsidR="001C526F" w:rsidRPr="00572D38" w:rsidRDefault="001C526F" w:rsidP="006B7427">
            <w:pPr>
              <w:spacing w:line="360" w:lineRule="auto"/>
              <w:jc w:val="center"/>
              <w:rPr>
                <w:rFonts w:ascii="宋体"/>
              </w:rPr>
            </w:pPr>
          </w:p>
        </w:tc>
      </w:tr>
      <w:tr w:rsidR="001C526F" w:rsidRPr="00572D38" w14:paraId="058344CB" w14:textId="77777777" w:rsidTr="006B7427">
        <w:tc>
          <w:tcPr>
            <w:tcW w:w="774" w:type="dxa"/>
            <w:tcBorders>
              <w:top w:val="single" w:sz="4" w:space="0" w:color="auto"/>
              <w:bottom w:val="single" w:sz="4" w:space="0" w:color="auto"/>
              <w:right w:val="single" w:sz="4" w:space="0" w:color="auto"/>
            </w:tcBorders>
            <w:vAlign w:val="center"/>
          </w:tcPr>
          <w:p w14:paraId="6BAA695F" w14:textId="77777777" w:rsidR="001C526F" w:rsidRPr="00572D38" w:rsidRDefault="001C526F" w:rsidP="006B7427">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03994818" w14:textId="77777777" w:rsidR="001C526F" w:rsidRPr="00572D38" w:rsidRDefault="001C526F" w:rsidP="006B7427">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2A6F6775" w14:textId="77777777" w:rsidR="001C526F" w:rsidRPr="00572D38" w:rsidRDefault="001C526F" w:rsidP="006B7427">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0EE0C9D3" w14:textId="77777777" w:rsidR="001C526F" w:rsidRPr="00572D38" w:rsidRDefault="001C526F" w:rsidP="006B7427">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0AB60B8" w14:textId="77777777" w:rsidR="001C526F" w:rsidRPr="00572D38" w:rsidRDefault="001C526F" w:rsidP="006B7427">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29AA4E1C" w14:textId="77777777" w:rsidR="001C526F" w:rsidRPr="00572D38" w:rsidRDefault="001C526F" w:rsidP="006B7427">
            <w:pPr>
              <w:spacing w:line="360" w:lineRule="auto"/>
              <w:jc w:val="center"/>
              <w:rPr>
                <w:rFonts w:ascii="宋体"/>
              </w:rPr>
            </w:pPr>
          </w:p>
        </w:tc>
      </w:tr>
      <w:tr w:rsidR="001C526F" w:rsidRPr="00572D38" w14:paraId="69DDFE67" w14:textId="77777777" w:rsidTr="006B7427">
        <w:tc>
          <w:tcPr>
            <w:tcW w:w="774" w:type="dxa"/>
            <w:tcBorders>
              <w:top w:val="single" w:sz="4" w:space="0" w:color="auto"/>
              <w:bottom w:val="single" w:sz="4" w:space="0" w:color="auto"/>
              <w:right w:val="single" w:sz="4" w:space="0" w:color="auto"/>
            </w:tcBorders>
            <w:vAlign w:val="center"/>
          </w:tcPr>
          <w:p w14:paraId="17F2D134" w14:textId="77777777" w:rsidR="001C526F" w:rsidRPr="00572D38" w:rsidRDefault="001C526F" w:rsidP="006B7427">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595066DF" w14:textId="77777777" w:rsidR="001C526F" w:rsidRPr="00572D38" w:rsidRDefault="001C526F" w:rsidP="006B7427">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7C874E94" w14:textId="77777777" w:rsidR="001C526F" w:rsidRPr="00572D38" w:rsidRDefault="001C526F" w:rsidP="006B7427">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6DDE6E3C" w14:textId="77777777" w:rsidR="001C526F" w:rsidRPr="00572D38" w:rsidRDefault="001C526F" w:rsidP="006B7427">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0937F859" w14:textId="77777777" w:rsidR="001C526F" w:rsidRPr="00572D38" w:rsidRDefault="001C526F" w:rsidP="006B7427">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433F2E3F" w14:textId="77777777" w:rsidR="001C526F" w:rsidRPr="00572D38" w:rsidRDefault="001C526F" w:rsidP="006B7427">
            <w:pPr>
              <w:spacing w:line="360" w:lineRule="auto"/>
              <w:jc w:val="center"/>
              <w:rPr>
                <w:rFonts w:ascii="宋体"/>
              </w:rPr>
            </w:pPr>
          </w:p>
        </w:tc>
      </w:tr>
      <w:tr w:rsidR="001C526F" w:rsidRPr="00572D38" w14:paraId="1B7C91EC" w14:textId="77777777" w:rsidTr="006B7427">
        <w:tc>
          <w:tcPr>
            <w:tcW w:w="774" w:type="dxa"/>
            <w:tcBorders>
              <w:top w:val="single" w:sz="4" w:space="0" w:color="auto"/>
              <w:bottom w:val="single" w:sz="4" w:space="0" w:color="auto"/>
              <w:right w:val="single" w:sz="4" w:space="0" w:color="auto"/>
            </w:tcBorders>
            <w:vAlign w:val="center"/>
          </w:tcPr>
          <w:p w14:paraId="04759541" w14:textId="77777777" w:rsidR="001C526F" w:rsidRPr="00572D38" w:rsidRDefault="001C526F" w:rsidP="006B7427">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2DEB9E4E" w14:textId="77777777" w:rsidR="001C526F" w:rsidRPr="00572D38" w:rsidRDefault="001C526F" w:rsidP="006B7427">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4324D8F3" w14:textId="77777777" w:rsidR="001C526F" w:rsidRPr="00572D38" w:rsidRDefault="001C526F" w:rsidP="006B7427">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77A3A81C" w14:textId="77777777" w:rsidR="001C526F" w:rsidRPr="00572D38" w:rsidRDefault="001C526F" w:rsidP="006B7427">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C751F19" w14:textId="77777777" w:rsidR="001C526F" w:rsidRPr="00572D38" w:rsidRDefault="001C526F" w:rsidP="006B7427">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1436F5B3" w14:textId="77777777" w:rsidR="001C526F" w:rsidRPr="00572D38" w:rsidRDefault="001C526F" w:rsidP="006B7427">
            <w:pPr>
              <w:spacing w:line="360" w:lineRule="auto"/>
              <w:jc w:val="center"/>
              <w:rPr>
                <w:rFonts w:ascii="宋体"/>
              </w:rPr>
            </w:pPr>
          </w:p>
        </w:tc>
      </w:tr>
    </w:tbl>
    <w:p w14:paraId="14F6BF90"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（二）合同金额：</w:t>
      </w:r>
      <w:r w:rsidRPr="00FF468A">
        <w:rPr>
          <w:rFonts w:cs="宋体" w:hint="eastAsia"/>
          <w:szCs w:val="21"/>
        </w:rPr>
        <w:t>人民币</w:t>
      </w:r>
      <w:r w:rsidRPr="00FF468A">
        <w:rPr>
          <w:rFonts w:cs="宋体" w:hint="eastAsia"/>
          <w:szCs w:val="21"/>
        </w:rPr>
        <w:t xml:space="preserve"> </w:t>
      </w:r>
      <w:r w:rsidRPr="00FF468A">
        <w:rPr>
          <w:rFonts w:cs="宋体"/>
          <w:szCs w:val="21"/>
        </w:rPr>
        <w:t xml:space="preserve">      </w:t>
      </w:r>
      <w:r w:rsidRPr="00FF468A">
        <w:rPr>
          <w:rFonts w:cs="宋体" w:hint="eastAsia"/>
          <w:szCs w:val="21"/>
        </w:rPr>
        <w:t>元整（</w:t>
      </w:r>
      <w:r w:rsidRPr="00FF468A">
        <w:rPr>
          <w:rFonts w:cs="宋体" w:hint="eastAsia"/>
          <w:szCs w:val="21"/>
        </w:rPr>
        <w:t>¥</w:t>
      </w:r>
      <w:r w:rsidRPr="00FF468A">
        <w:rPr>
          <w:rFonts w:cs="宋体" w:hint="eastAsia"/>
          <w:szCs w:val="21"/>
        </w:rPr>
        <w:t>：</w:t>
      </w:r>
      <w:r w:rsidRPr="00FF468A">
        <w:rPr>
          <w:rFonts w:cs="宋体"/>
          <w:szCs w:val="21"/>
        </w:rPr>
        <w:t xml:space="preserve">       </w:t>
      </w:r>
      <w:r w:rsidRPr="00FF468A">
        <w:rPr>
          <w:rFonts w:cs="宋体" w:hint="eastAsia"/>
          <w:szCs w:val="21"/>
        </w:rPr>
        <w:t>），</w:t>
      </w:r>
      <w:r w:rsidRPr="00BB2FE8">
        <w:rPr>
          <w:rFonts w:cs="宋体" w:hint="eastAsia"/>
          <w:szCs w:val="21"/>
        </w:rPr>
        <w:t>包含</w:t>
      </w:r>
      <w:r w:rsidRPr="000766EC">
        <w:rPr>
          <w:rFonts w:cs="宋体" w:hint="eastAsia"/>
          <w:szCs w:val="21"/>
        </w:rPr>
        <w:t>系统开发、安装、调试、培训、试运行配合、相关的技术培训、技术服务利税（含进口关税、增值税）、管理费</w:t>
      </w:r>
      <w:r w:rsidRPr="00BB2FE8">
        <w:rPr>
          <w:rFonts w:cs="宋体" w:hint="eastAsia"/>
          <w:szCs w:val="21"/>
        </w:rPr>
        <w:t>及甲方认为必须的其他费用等全部内容。</w:t>
      </w:r>
    </w:p>
    <w:p w14:paraId="591FACF6" w14:textId="77777777" w:rsidR="001C526F" w:rsidRPr="001C1A21" w:rsidRDefault="001C526F" w:rsidP="001C526F">
      <w:pPr>
        <w:spacing w:line="360" w:lineRule="auto"/>
        <w:contextualSpacing/>
        <w:rPr>
          <w:rFonts w:cs="宋体"/>
          <w:b/>
          <w:szCs w:val="21"/>
        </w:rPr>
      </w:pPr>
      <w:r w:rsidRPr="001C1A21">
        <w:rPr>
          <w:rFonts w:cs="宋体" w:hint="eastAsia"/>
          <w:b/>
          <w:szCs w:val="21"/>
        </w:rPr>
        <w:t>四、技术资料</w:t>
      </w:r>
    </w:p>
    <w:p w14:paraId="2F3B354E"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乙方应按招标文件规定的时间向甲方提供有关技术资料。</w:t>
      </w:r>
    </w:p>
    <w:p w14:paraId="0D78C64F" w14:textId="77777777" w:rsidR="001C526F" w:rsidRPr="001C1A21" w:rsidRDefault="001C526F" w:rsidP="001C526F">
      <w:pPr>
        <w:spacing w:line="360" w:lineRule="auto"/>
        <w:ind w:firstLineChars="200" w:firstLine="420"/>
        <w:contextualSpacing/>
        <w:rPr>
          <w:rFonts w:cs="宋体"/>
          <w:szCs w:val="21"/>
        </w:rPr>
      </w:pPr>
      <w:r>
        <w:rPr>
          <w:rFonts w:cs="宋体"/>
          <w:szCs w:val="21"/>
        </w:rPr>
        <w:t>2</w:t>
      </w:r>
      <w:r w:rsidRPr="001C1A21">
        <w:rPr>
          <w:rFonts w:cs="宋体"/>
          <w:szCs w:val="21"/>
        </w:rPr>
        <w:t>.</w:t>
      </w:r>
      <w:r>
        <w:rPr>
          <w:rFonts w:cs="宋体" w:hint="eastAsia"/>
          <w:szCs w:val="21"/>
        </w:rPr>
        <w:t>乙方</w:t>
      </w:r>
      <w:r w:rsidRPr="001C1A21">
        <w:rPr>
          <w:rFonts w:cs="宋体" w:hint="eastAsia"/>
          <w:szCs w:val="21"/>
        </w:rPr>
        <w:t>负责制定项目计划，按计划组织项目工作。</w:t>
      </w:r>
    </w:p>
    <w:p w14:paraId="6D5C776C" w14:textId="77777777" w:rsidR="001C526F" w:rsidRPr="001C1A21" w:rsidRDefault="001C526F" w:rsidP="001C526F">
      <w:pPr>
        <w:spacing w:line="360" w:lineRule="auto"/>
        <w:ind w:firstLineChars="200" w:firstLine="420"/>
        <w:contextualSpacing/>
        <w:rPr>
          <w:rFonts w:cs="宋体"/>
          <w:szCs w:val="21"/>
        </w:rPr>
      </w:pPr>
      <w:r>
        <w:rPr>
          <w:rFonts w:cs="宋体"/>
          <w:szCs w:val="21"/>
        </w:rPr>
        <w:t>3</w:t>
      </w:r>
      <w:r w:rsidRPr="001C1A21">
        <w:rPr>
          <w:rFonts w:cs="宋体"/>
          <w:szCs w:val="21"/>
        </w:rPr>
        <w:t>.</w:t>
      </w:r>
      <w:r w:rsidRPr="001C1A21">
        <w:rPr>
          <w:rFonts w:cs="宋体" w:hint="eastAsia"/>
          <w:szCs w:val="21"/>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F5E6951" w14:textId="77777777" w:rsidR="001C526F" w:rsidRPr="001C1A21" w:rsidRDefault="001C526F" w:rsidP="001C526F">
      <w:pPr>
        <w:spacing w:line="360" w:lineRule="auto"/>
        <w:ind w:left="360" w:hangingChars="171" w:hanging="360"/>
        <w:contextualSpacing/>
        <w:rPr>
          <w:rFonts w:cs="宋体"/>
          <w:b/>
          <w:szCs w:val="21"/>
        </w:rPr>
      </w:pPr>
      <w:r w:rsidRPr="001C1A21">
        <w:rPr>
          <w:rFonts w:cs="宋体" w:hint="eastAsia"/>
          <w:b/>
          <w:szCs w:val="21"/>
        </w:rPr>
        <w:lastRenderedPageBreak/>
        <w:t>五、知识产权及所有权</w:t>
      </w:r>
    </w:p>
    <w:p w14:paraId="33FAFE4D"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1</w:t>
      </w:r>
      <w:r w:rsidRPr="001C1A21">
        <w:rPr>
          <w:rFonts w:cs="宋体"/>
          <w:szCs w:val="21"/>
        </w:rPr>
        <w:t>.</w:t>
      </w:r>
      <w:r w:rsidRPr="001C1A21">
        <w:rPr>
          <w:rFonts w:cs="宋体" w:hint="eastAsia"/>
          <w:szCs w:val="21"/>
        </w:rPr>
        <w:t>乙方应保证提供服务过程中不会侵犯任何第三方的知识产权。</w:t>
      </w:r>
    </w:p>
    <w:p w14:paraId="3EFA9A74" w14:textId="77777777" w:rsidR="001C526F" w:rsidRPr="00FF468A" w:rsidRDefault="001C526F" w:rsidP="001C526F">
      <w:pPr>
        <w:spacing w:line="360" w:lineRule="auto"/>
        <w:ind w:firstLineChars="200" w:firstLine="420"/>
        <w:contextualSpacing/>
        <w:rPr>
          <w:rFonts w:cs="宋体"/>
          <w:szCs w:val="21"/>
        </w:rPr>
      </w:pPr>
      <w:r w:rsidRPr="00FF468A">
        <w:rPr>
          <w:rFonts w:cs="宋体" w:hint="eastAsia"/>
          <w:szCs w:val="21"/>
        </w:rPr>
        <w:t>2</w:t>
      </w:r>
      <w:r w:rsidRPr="00FF468A">
        <w:rPr>
          <w:rFonts w:cs="宋体"/>
          <w:szCs w:val="21"/>
        </w:rPr>
        <w:t>.</w:t>
      </w:r>
      <w:r w:rsidRPr="00FF468A">
        <w:rPr>
          <w:rFonts w:cs="宋体" w:hint="eastAsia"/>
          <w:szCs w:val="21"/>
        </w:rPr>
        <w:t>乙方保证所交付的系统的所有权完全属于甲方（且无任何抵押等产权瑕疵）。</w:t>
      </w:r>
    </w:p>
    <w:p w14:paraId="2F041CBF" w14:textId="77777777" w:rsidR="001C526F" w:rsidRPr="001C1A21" w:rsidRDefault="001C526F" w:rsidP="001C526F">
      <w:pPr>
        <w:spacing w:line="360" w:lineRule="auto"/>
        <w:ind w:left="358" w:hangingChars="170" w:hanging="358"/>
        <w:contextualSpacing/>
        <w:rPr>
          <w:rFonts w:cs="宋体"/>
          <w:b/>
          <w:szCs w:val="21"/>
        </w:rPr>
      </w:pPr>
      <w:r w:rsidRPr="001C1A21">
        <w:rPr>
          <w:rFonts w:cs="宋体" w:hint="eastAsia"/>
          <w:b/>
          <w:szCs w:val="21"/>
        </w:rPr>
        <w:t>六、质保要求：</w:t>
      </w:r>
    </w:p>
    <w:p w14:paraId="4BCFA59A" w14:textId="77777777" w:rsidR="001C526F" w:rsidRPr="00FF468A" w:rsidRDefault="001C526F" w:rsidP="001C526F">
      <w:pPr>
        <w:spacing w:line="360" w:lineRule="auto"/>
        <w:ind w:firstLineChars="200" w:firstLine="420"/>
        <w:contextualSpacing/>
        <w:rPr>
          <w:rFonts w:cs="宋体"/>
          <w:szCs w:val="21"/>
        </w:rPr>
      </w:pPr>
      <w:bookmarkStart w:id="33" w:name="_Hlk229061753"/>
      <w:r w:rsidRPr="00FF468A">
        <w:rPr>
          <w:rFonts w:cs="宋体" w:hint="eastAsia"/>
          <w:szCs w:val="21"/>
        </w:rPr>
        <w:t>1.</w:t>
      </w:r>
      <w:r w:rsidRPr="00FF468A">
        <w:rPr>
          <w:rFonts w:cs="宋体" w:hint="eastAsia"/>
          <w:szCs w:val="21"/>
        </w:rPr>
        <w:t>维保期限：</w:t>
      </w:r>
      <w:bookmarkEnd w:id="33"/>
      <w:r w:rsidRPr="00FF468A">
        <w:rPr>
          <w:rFonts w:cs="宋体" w:hint="eastAsia"/>
          <w:szCs w:val="21"/>
        </w:rPr>
        <w:t>项目验收之日起，项目建设单位需提供</w:t>
      </w:r>
      <w:r w:rsidRPr="00FF468A">
        <w:rPr>
          <w:rFonts w:cs="宋体" w:hint="eastAsia"/>
          <w:szCs w:val="21"/>
        </w:rPr>
        <w:t>3</w:t>
      </w:r>
      <w:r w:rsidRPr="00FF468A">
        <w:rPr>
          <w:rFonts w:cs="宋体" w:hint="eastAsia"/>
          <w:szCs w:val="21"/>
        </w:rPr>
        <w:t>年的系统整体免费维保服务。免费维保到期后，在采购方有续保需求的前提下，中标方须负责免费维保服务期满后的年度运维服务，每年系统整体运维服务费不超过</w:t>
      </w:r>
      <w:r w:rsidRPr="00FF468A">
        <w:rPr>
          <w:rFonts w:cs="宋体" w:hint="eastAsia"/>
          <w:szCs w:val="21"/>
        </w:rPr>
        <w:t>1.5</w:t>
      </w:r>
      <w:r w:rsidRPr="00FF468A">
        <w:rPr>
          <w:rFonts w:cs="宋体" w:hint="eastAsia"/>
          <w:szCs w:val="21"/>
        </w:rPr>
        <w:t>万。</w:t>
      </w:r>
    </w:p>
    <w:p w14:paraId="7810D318" w14:textId="77777777" w:rsidR="001C526F" w:rsidRPr="001C1A21" w:rsidRDefault="001C526F" w:rsidP="001C526F">
      <w:pPr>
        <w:spacing w:line="360" w:lineRule="auto"/>
        <w:ind w:firstLineChars="200" w:firstLine="420"/>
        <w:contextualSpacing/>
        <w:rPr>
          <w:rFonts w:cs="宋体"/>
          <w:szCs w:val="21"/>
        </w:rPr>
      </w:pPr>
      <w:r>
        <w:rPr>
          <w:rFonts w:cs="宋体"/>
          <w:szCs w:val="21"/>
        </w:rPr>
        <w:t>2</w:t>
      </w:r>
      <w:r w:rsidRPr="001C1A21">
        <w:rPr>
          <w:rFonts w:cs="宋体" w:hint="eastAsia"/>
          <w:szCs w:val="21"/>
        </w:rPr>
        <w:t>.</w:t>
      </w:r>
      <w:r w:rsidRPr="000766EC">
        <w:rPr>
          <w:rFonts w:hint="eastAsia"/>
        </w:rPr>
        <w:t xml:space="preserve"> </w:t>
      </w:r>
      <w:r w:rsidRPr="000766EC">
        <w:rPr>
          <w:rFonts w:cs="宋体" w:hint="eastAsia"/>
          <w:szCs w:val="21"/>
        </w:rPr>
        <w:t>本项目在服务期限内出现故障，一切责任由乙方负责。</w:t>
      </w:r>
      <w:r w:rsidRPr="001C1A21">
        <w:rPr>
          <w:rFonts w:cs="宋体" w:hint="eastAsia"/>
          <w:szCs w:val="21"/>
        </w:rPr>
        <w:t>出现故障后，乙方</w:t>
      </w:r>
      <w:r>
        <w:rPr>
          <w:rFonts w:cs="宋体" w:hint="eastAsia"/>
          <w:szCs w:val="21"/>
        </w:rPr>
        <w:t>未按标书约定</w:t>
      </w:r>
      <w:r w:rsidRPr="001C1A21">
        <w:rPr>
          <w:rFonts w:cs="宋体" w:hint="eastAsia"/>
          <w:szCs w:val="21"/>
        </w:rPr>
        <w:t>进行响应，甲方可以采取必要的补救措施，由此产生的风险和费用全部由乙方承担；</w:t>
      </w:r>
    </w:p>
    <w:p w14:paraId="387F2ADE" w14:textId="77777777" w:rsidR="001C526F" w:rsidRPr="001C1A21" w:rsidRDefault="001C526F" w:rsidP="001C526F">
      <w:pPr>
        <w:spacing w:line="360" w:lineRule="auto"/>
        <w:ind w:firstLineChars="200" w:firstLine="420"/>
        <w:contextualSpacing/>
        <w:rPr>
          <w:rFonts w:cs="宋体"/>
          <w:szCs w:val="21"/>
        </w:rPr>
      </w:pPr>
      <w:r>
        <w:rPr>
          <w:rFonts w:cs="宋体"/>
          <w:szCs w:val="21"/>
        </w:rPr>
        <w:t>3</w:t>
      </w:r>
      <w:r w:rsidRPr="001C1A21">
        <w:rPr>
          <w:rFonts w:cs="宋体" w:hint="eastAsia"/>
          <w:szCs w:val="21"/>
        </w:rPr>
        <w:t>.</w:t>
      </w:r>
      <w:r w:rsidRPr="00FF468A">
        <w:rPr>
          <w:rFonts w:cs="宋体" w:hint="eastAsia"/>
          <w:szCs w:val="21"/>
        </w:rPr>
        <w:t xml:space="preserve"> </w:t>
      </w:r>
      <w:r w:rsidRPr="00FF468A">
        <w:rPr>
          <w:rFonts w:cs="宋体" w:hint="eastAsia"/>
          <w:szCs w:val="21"/>
        </w:rPr>
        <w:t>维保期</w:t>
      </w:r>
      <w:r w:rsidRPr="001C1A21">
        <w:rPr>
          <w:rFonts w:cs="宋体" w:hint="eastAsia"/>
          <w:szCs w:val="21"/>
        </w:rPr>
        <w:t>限内，除人为损坏和不可抗力外，期间所产生的任何维护或维修的费用均由乙方承担；</w:t>
      </w:r>
    </w:p>
    <w:p w14:paraId="019C56E7" w14:textId="77777777" w:rsidR="001C526F" w:rsidRPr="001C1A21" w:rsidRDefault="001C526F" w:rsidP="001C526F">
      <w:pPr>
        <w:spacing w:line="360" w:lineRule="auto"/>
        <w:contextualSpacing/>
        <w:rPr>
          <w:rFonts w:cs="宋体"/>
          <w:szCs w:val="21"/>
        </w:rPr>
      </w:pPr>
      <w:r w:rsidRPr="001C1A21">
        <w:rPr>
          <w:rFonts w:cs="宋体" w:hint="eastAsia"/>
          <w:b/>
          <w:szCs w:val="21"/>
        </w:rPr>
        <w:t>七、保密条款</w:t>
      </w:r>
    </w:p>
    <w:p w14:paraId="65BE7DA2" w14:textId="77777777" w:rsidR="001C526F" w:rsidRPr="001C1A21" w:rsidRDefault="001C526F" w:rsidP="001C526F">
      <w:pPr>
        <w:spacing w:line="360" w:lineRule="auto"/>
        <w:ind w:firstLineChars="191" w:firstLine="401"/>
        <w:contextualSpacing/>
        <w:rPr>
          <w:rFonts w:cs="宋体"/>
          <w:szCs w:val="21"/>
        </w:rPr>
      </w:pPr>
      <w:r w:rsidRPr="001C1A21">
        <w:rPr>
          <w:rFonts w:cs="宋体" w:hint="eastAsia"/>
          <w:szCs w:val="21"/>
        </w:rPr>
        <w:t xml:space="preserve">1. </w:t>
      </w:r>
      <w:r w:rsidRPr="001C1A21">
        <w:rPr>
          <w:rFonts w:cs="宋体" w:hint="eastAsia"/>
          <w:szCs w:val="21"/>
        </w:rPr>
        <w:t>甲乙双方对在本合同履行过程中所获悉的双方的商业秘密负有保密义务，不得在合同目的以外使用或泄露给第三方</w:t>
      </w:r>
      <w:r w:rsidRPr="001C1A21">
        <w:rPr>
          <w:rFonts w:cs="宋体" w:hint="eastAsia"/>
          <w:szCs w:val="21"/>
          <w:lang w:val="zh-TW" w:eastAsia="zh-TW"/>
        </w:rPr>
        <w:t>。</w:t>
      </w:r>
      <w:r w:rsidRPr="001C1A21">
        <w:rPr>
          <w:rFonts w:cs="宋体" w:hint="eastAsia"/>
          <w:szCs w:val="21"/>
        </w:rPr>
        <w:br/>
        <w:t xml:space="preserve">    2. </w:t>
      </w:r>
      <w:r w:rsidRPr="001C1A21">
        <w:rPr>
          <w:rFonts w:cs="宋体" w:hint="eastAsia"/>
          <w:szCs w:val="21"/>
        </w:rPr>
        <w:t>甲乙双方在履行本合同过程中所涉及双方的项目资料，包括但不限于操作手册、相关文档、数据和其他商业信息，未经双方书面许可，任何一方不得以任何形式用于合同之外的目的，不得以任何形式向第三方泄露</w:t>
      </w:r>
      <w:r w:rsidRPr="001C1A21">
        <w:rPr>
          <w:rFonts w:cs="宋体" w:hint="eastAsia"/>
          <w:szCs w:val="21"/>
          <w:lang w:val="zh-TW" w:eastAsia="zh-TW"/>
        </w:rPr>
        <w:t>。</w:t>
      </w:r>
    </w:p>
    <w:p w14:paraId="57E6A603" w14:textId="77777777" w:rsidR="001C526F" w:rsidRPr="001C1A21" w:rsidRDefault="001C526F" w:rsidP="001C526F">
      <w:pPr>
        <w:spacing w:line="360" w:lineRule="auto"/>
        <w:ind w:firstLineChars="191" w:firstLine="401"/>
        <w:contextualSpacing/>
        <w:rPr>
          <w:rFonts w:cs="宋体"/>
          <w:szCs w:val="21"/>
          <w:lang w:val="zh-TW" w:eastAsia="zh-TW"/>
        </w:rPr>
      </w:pPr>
      <w:r w:rsidRPr="001C1A21">
        <w:rPr>
          <w:rFonts w:cs="宋体" w:hint="eastAsia"/>
          <w:szCs w:val="21"/>
        </w:rPr>
        <w:t xml:space="preserve">3. </w:t>
      </w:r>
      <w:r w:rsidRPr="001C1A21">
        <w:rPr>
          <w:rFonts w:cs="宋体" w:hint="eastAsia"/>
          <w:szCs w:val="21"/>
        </w:rPr>
        <w:t>甲乙双方应对上述信息采取足够的保密措施，确保甲乙方知晓上述信息的人员不得有任何违反本合同约定的保密义务的情况出现，包括杜绝双方人员变动可能带来的泄密</w:t>
      </w:r>
      <w:r w:rsidRPr="001C1A21">
        <w:rPr>
          <w:rFonts w:cs="宋体" w:hint="eastAsia"/>
          <w:szCs w:val="21"/>
          <w:lang w:val="zh-TW" w:eastAsia="zh-TW"/>
        </w:rPr>
        <w:t>。</w:t>
      </w:r>
      <w:r w:rsidRPr="001C1A21">
        <w:rPr>
          <w:rFonts w:cs="宋体" w:hint="eastAsia"/>
          <w:szCs w:val="21"/>
        </w:rPr>
        <w:br/>
        <w:t xml:space="preserve">    4. </w:t>
      </w:r>
      <w:r w:rsidRPr="001C1A21">
        <w:rPr>
          <w:rFonts w:cs="宋体" w:hint="eastAsia"/>
          <w:szCs w:val="21"/>
        </w:rPr>
        <w:t>任何一方违反上述保密义务给对方造成损失的，需承担赔偿责任</w:t>
      </w:r>
      <w:r w:rsidRPr="001C1A21">
        <w:rPr>
          <w:rFonts w:cs="宋体" w:hint="eastAsia"/>
          <w:szCs w:val="21"/>
          <w:lang w:val="zh-TW" w:eastAsia="zh-TW"/>
        </w:rPr>
        <w:t>。</w:t>
      </w:r>
    </w:p>
    <w:p w14:paraId="467BB78D" w14:textId="77777777" w:rsidR="001C526F" w:rsidRDefault="001C526F" w:rsidP="001C526F">
      <w:pPr>
        <w:spacing w:line="360" w:lineRule="auto"/>
        <w:ind w:firstLineChars="200" w:firstLine="420"/>
        <w:contextualSpacing/>
        <w:rPr>
          <w:rFonts w:cs="宋体"/>
          <w:szCs w:val="21"/>
          <w:lang w:val="zh-TW"/>
        </w:rPr>
      </w:pPr>
      <w:r w:rsidRPr="001C1A21">
        <w:rPr>
          <w:rFonts w:cs="宋体" w:hint="eastAsia"/>
          <w:szCs w:val="21"/>
        </w:rPr>
        <w:t xml:space="preserve">5. </w:t>
      </w:r>
      <w:r w:rsidRPr="001C1A21">
        <w:rPr>
          <w:rFonts w:cs="宋体" w:hint="eastAsia"/>
          <w:szCs w:val="21"/>
        </w:rPr>
        <w:t>本保密条款构成独立的保密协议，本保密条款约定的甲乙双方的保密义务不因本合同的无效、变更、解除、终止而消灭</w:t>
      </w:r>
      <w:r w:rsidRPr="001C1A21">
        <w:rPr>
          <w:rFonts w:cs="宋体" w:hint="eastAsia"/>
          <w:szCs w:val="21"/>
          <w:lang w:val="zh-TW" w:eastAsia="zh-TW"/>
        </w:rPr>
        <w:t>。</w:t>
      </w:r>
      <w:r w:rsidRPr="001C1A21">
        <w:rPr>
          <w:rFonts w:cs="宋体" w:hint="eastAsia"/>
          <w:szCs w:val="21"/>
          <w:lang w:val="zh-TW"/>
        </w:rPr>
        <w:t>除非秘密信息披露方宣布解密或者秘密信息实际上已经公开，本保密条款一直有效。</w:t>
      </w:r>
    </w:p>
    <w:p w14:paraId="133D7CBC" w14:textId="77777777" w:rsidR="001C526F" w:rsidRPr="00FF468A" w:rsidRDefault="001C526F" w:rsidP="001C526F">
      <w:pPr>
        <w:spacing w:line="360" w:lineRule="auto"/>
        <w:ind w:firstLineChars="200" w:firstLine="420"/>
        <w:contextualSpacing/>
        <w:rPr>
          <w:rFonts w:cs="宋体" w:hint="eastAsia"/>
          <w:szCs w:val="21"/>
          <w:lang w:val="zh-TW"/>
        </w:rPr>
      </w:pPr>
      <w:r w:rsidRPr="00FF468A">
        <w:rPr>
          <w:rFonts w:cs="宋体" w:hint="eastAsia"/>
          <w:szCs w:val="21"/>
          <w:lang w:val="zh-TW"/>
        </w:rPr>
        <w:t>6</w:t>
      </w:r>
      <w:r w:rsidRPr="00FF468A">
        <w:rPr>
          <w:rStyle w:val="font-semibold"/>
          <w:rFonts w:ascii="Arial" w:hAnsi="Arial" w:cs="Arial" w:hint="eastAsia"/>
          <w:b/>
          <w:bCs/>
          <w:szCs w:val="21"/>
          <w:bdr w:val="single" w:sz="2" w:space="0" w:color="E5E7EB" w:frame="1"/>
          <w:shd w:val="clear" w:color="auto" w:fill="FAFAFA"/>
        </w:rPr>
        <w:t>.</w:t>
      </w:r>
      <w:bookmarkStart w:id="34" w:name="OLE_LINK7"/>
      <w:bookmarkStart w:id="35" w:name="OLE_LINK8"/>
      <w:r w:rsidRPr="00FF468A">
        <w:rPr>
          <w:rFonts w:cs="宋体" w:hint="eastAsia"/>
        </w:rPr>
        <w:t>合作</w:t>
      </w:r>
      <w:r w:rsidRPr="00FF468A">
        <w:rPr>
          <w:rFonts w:cs="宋体"/>
        </w:rPr>
        <w:t>终止后的数据迁移</w:t>
      </w:r>
      <w:r w:rsidRPr="00FF468A">
        <w:rPr>
          <w:rFonts w:ascii="Arial" w:hAnsi="Arial" w:cs="Arial" w:hint="eastAsia"/>
          <w:szCs w:val="21"/>
        </w:rPr>
        <w:t>：</w:t>
      </w:r>
      <w:r w:rsidRPr="00FF468A">
        <w:rPr>
          <w:rFonts w:ascii="Arial" w:hAnsi="Arial" w:cs="Arial"/>
          <w:szCs w:val="21"/>
          <w:shd w:val="clear" w:color="auto" w:fill="FAFAFA"/>
        </w:rPr>
        <w:t>乙方须移交全量业务数据及技术资料</w:t>
      </w:r>
      <w:r w:rsidRPr="00FF468A">
        <w:rPr>
          <w:rFonts w:ascii="Arial" w:hAnsi="Arial" w:cs="Arial" w:hint="eastAsia"/>
          <w:szCs w:val="21"/>
          <w:shd w:val="clear" w:color="auto" w:fill="FAFAFA"/>
        </w:rPr>
        <w:t>，不得</w:t>
      </w:r>
      <w:r w:rsidRPr="00FF468A">
        <w:rPr>
          <w:rFonts w:ascii="Arial" w:hAnsi="Arial" w:cs="Arial"/>
          <w:szCs w:val="21"/>
          <w:shd w:val="clear" w:color="auto" w:fill="FAFAFA"/>
        </w:rPr>
        <w:t>拒绝配合或设置障碍。</w:t>
      </w:r>
      <w:bookmarkEnd w:id="34"/>
      <w:bookmarkEnd w:id="35"/>
    </w:p>
    <w:p w14:paraId="38E6E9FA" w14:textId="77777777" w:rsidR="001C526F" w:rsidRPr="001C1A21" w:rsidRDefault="001C526F" w:rsidP="001C526F">
      <w:pPr>
        <w:spacing w:line="360" w:lineRule="auto"/>
        <w:ind w:left="360" w:hangingChars="171" w:hanging="360"/>
        <w:contextualSpacing/>
        <w:rPr>
          <w:rFonts w:cs="宋体"/>
          <w:b/>
          <w:szCs w:val="21"/>
          <w:lang w:eastAsia="zh-TW"/>
        </w:rPr>
      </w:pPr>
      <w:r w:rsidRPr="001C1A21">
        <w:rPr>
          <w:rFonts w:cs="宋体" w:hint="eastAsia"/>
          <w:b/>
          <w:szCs w:val="21"/>
          <w:lang w:eastAsia="zh-TW"/>
        </w:rPr>
        <w:t>八、合同支付</w:t>
      </w:r>
    </w:p>
    <w:p w14:paraId="0DAADFB5" w14:textId="77777777" w:rsidR="001C526F" w:rsidRPr="00FF468A" w:rsidRDefault="001C526F" w:rsidP="001C526F">
      <w:pPr>
        <w:spacing w:line="360" w:lineRule="auto"/>
        <w:ind w:firstLineChars="191" w:firstLine="401"/>
        <w:contextualSpacing/>
        <w:rPr>
          <w:rFonts w:cs="宋体" w:hint="eastAsia"/>
          <w:szCs w:val="21"/>
        </w:rPr>
      </w:pPr>
      <w:r w:rsidRPr="00FF468A">
        <w:rPr>
          <w:rFonts w:cs="宋体" w:hint="eastAsia"/>
          <w:szCs w:val="21"/>
        </w:rPr>
        <w:t>1.</w:t>
      </w:r>
      <w:r w:rsidRPr="00FF468A">
        <w:rPr>
          <w:rFonts w:cs="宋体" w:hint="eastAsia"/>
          <w:szCs w:val="21"/>
        </w:rPr>
        <w:t>项目试运行开始且采购人（宁波财经学院）收到中标人开具的全额发票后，采购人支付中标人合同总价的</w:t>
      </w:r>
      <w:r w:rsidRPr="00FF468A">
        <w:rPr>
          <w:rFonts w:cs="宋体" w:hint="eastAsia"/>
          <w:szCs w:val="21"/>
        </w:rPr>
        <w:t>30%</w:t>
      </w:r>
      <w:r w:rsidRPr="00FF468A">
        <w:rPr>
          <w:rFonts w:cs="宋体" w:hint="eastAsia"/>
          <w:szCs w:val="21"/>
        </w:rPr>
        <w:t>；</w:t>
      </w:r>
    </w:p>
    <w:p w14:paraId="6F54EBF5" w14:textId="77777777" w:rsidR="001C526F" w:rsidRPr="00FF468A" w:rsidRDefault="001C526F" w:rsidP="001C526F">
      <w:pPr>
        <w:spacing w:line="360" w:lineRule="auto"/>
        <w:ind w:firstLineChars="191" w:firstLine="401"/>
        <w:contextualSpacing/>
        <w:rPr>
          <w:rFonts w:cs="宋体" w:hint="eastAsia"/>
          <w:szCs w:val="21"/>
        </w:rPr>
      </w:pPr>
      <w:r w:rsidRPr="00FF468A">
        <w:rPr>
          <w:rFonts w:cs="宋体" w:hint="eastAsia"/>
          <w:szCs w:val="21"/>
        </w:rPr>
        <w:t>2.</w:t>
      </w:r>
      <w:r w:rsidRPr="00FF468A">
        <w:rPr>
          <w:rFonts w:cs="宋体" w:hint="eastAsia"/>
          <w:szCs w:val="21"/>
        </w:rPr>
        <w:t>验收后采购人支付中标人合同总价的</w:t>
      </w:r>
      <w:r w:rsidRPr="00FF468A">
        <w:rPr>
          <w:rFonts w:cs="宋体" w:hint="eastAsia"/>
          <w:szCs w:val="21"/>
        </w:rPr>
        <w:t>60%</w:t>
      </w:r>
      <w:r w:rsidRPr="00FF468A">
        <w:rPr>
          <w:rFonts w:cs="宋体" w:hint="eastAsia"/>
          <w:szCs w:val="21"/>
        </w:rPr>
        <w:t>；</w:t>
      </w:r>
    </w:p>
    <w:p w14:paraId="27ED019A" w14:textId="77777777" w:rsidR="001C526F" w:rsidRPr="00FF468A" w:rsidRDefault="001C526F" w:rsidP="001C526F">
      <w:pPr>
        <w:spacing w:line="360" w:lineRule="auto"/>
        <w:ind w:firstLineChars="191" w:firstLine="401"/>
        <w:contextualSpacing/>
        <w:rPr>
          <w:rFonts w:cs="宋体" w:hint="eastAsia"/>
          <w:szCs w:val="21"/>
        </w:rPr>
      </w:pPr>
      <w:r w:rsidRPr="00FF468A">
        <w:rPr>
          <w:rFonts w:cs="宋体" w:hint="eastAsia"/>
          <w:szCs w:val="21"/>
        </w:rPr>
        <w:t>3.</w:t>
      </w:r>
      <w:r w:rsidRPr="00FF468A">
        <w:rPr>
          <w:rFonts w:cs="宋体" w:hint="eastAsia"/>
          <w:szCs w:val="21"/>
        </w:rPr>
        <w:t>剩余合同总价的</w:t>
      </w:r>
      <w:r w:rsidRPr="00FF468A">
        <w:rPr>
          <w:rFonts w:cs="宋体" w:hint="eastAsia"/>
          <w:szCs w:val="21"/>
        </w:rPr>
        <w:t>10%</w:t>
      </w:r>
      <w:r w:rsidRPr="00FF468A">
        <w:rPr>
          <w:rFonts w:cs="宋体" w:hint="eastAsia"/>
          <w:szCs w:val="21"/>
        </w:rPr>
        <w:t>作为质量保证金，质保期满后，如服务质量较高且系统运行正常，由中标人提出申请，采购人无息支付。</w:t>
      </w:r>
    </w:p>
    <w:p w14:paraId="4A63447D" w14:textId="77777777" w:rsidR="001C526F" w:rsidRDefault="001C526F" w:rsidP="001C526F">
      <w:pPr>
        <w:spacing w:line="360" w:lineRule="auto"/>
        <w:ind w:firstLineChars="191" w:firstLine="401"/>
        <w:contextualSpacing/>
        <w:rPr>
          <w:rFonts w:cs="宋体"/>
          <w:szCs w:val="21"/>
        </w:rPr>
      </w:pPr>
      <w:r w:rsidRPr="00FF468A">
        <w:rPr>
          <w:rFonts w:cs="宋体" w:hint="eastAsia"/>
          <w:szCs w:val="21"/>
        </w:rPr>
        <w:t>注：中标人不提出验收、支付的，不予受理。以上支付如遇采购人假期、关账等原因，则顺延。</w:t>
      </w:r>
    </w:p>
    <w:p w14:paraId="5D475D8E" w14:textId="77777777" w:rsidR="001C526F" w:rsidRPr="001C1A21" w:rsidRDefault="001C526F" w:rsidP="001C526F">
      <w:pPr>
        <w:spacing w:line="360" w:lineRule="auto"/>
        <w:contextualSpacing/>
        <w:rPr>
          <w:rFonts w:cs="宋体"/>
          <w:b/>
          <w:szCs w:val="21"/>
        </w:rPr>
      </w:pPr>
      <w:r w:rsidRPr="001C1A21">
        <w:rPr>
          <w:rFonts w:cs="宋体" w:hint="eastAsia"/>
          <w:b/>
          <w:szCs w:val="21"/>
        </w:rPr>
        <w:lastRenderedPageBreak/>
        <w:t>九、税费</w:t>
      </w:r>
    </w:p>
    <w:p w14:paraId="15DCEAE1"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本合同执行中相关的一切税费均由乙方负担。</w:t>
      </w:r>
    </w:p>
    <w:p w14:paraId="572B687E" w14:textId="77777777" w:rsidR="001C526F" w:rsidRPr="001C1A21" w:rsidRDefault="001C526F" w:rsidP="001C526F">
      <w:pPr>
        <w:spacing w:line="360" w:lineRule="auto"/>
        <w:contextualSpacing/>
        <w:rPr>
          <w:rFonts w:cs="宋体"/>
          <w:b/>
          <w:szCs w:val="21"/>
        </w:rPr>
      </w:pPr>
      <w:r w:rsidRPr="001C1A21">
        <w:rPr>
          <w:rFonts w:cs="宋体" w:hint="eastAsia"/>
          <w:b/>
          <w:szCs w:val="21"/>
        </w:rPr>
        <w:t>十、违约责任</w:t>
      </w:r>
    </w:p>
    <w:p w14:paraId="375490CD"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任何一方违反本合同各项保证、承诺，或者自身原因导致的投诉、诉讼、行政处罚、赔偿等，应自行承担全部责任。由此给对方造成损害的，违约方应赔偿守约方由此遭受的全部损失及为此支付的全部合理费用（包括律师费）。</w:t>
      </w:r>
    </w:p>
    <w:p w14:paraId="4243D8F2"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．甲方未按合同约定向乙方支付相应费用的，每逾期一日应向乙方支付应付总额千分之五的违约金；乙方未按合同约定</w:t>
      </w:r>
      <w:r w:rsidRPr="00FF468A">
        <w:rPr>
          <w:rFonts w:cs="宋体" w:hint="eastAsia"/>
          <w:szCs w:val="21"/>
        </w:rPr>
        <w:t>向甲方提供服务或交付系统的</w:t>
      </w:r>
      <w:r w:rsidRPr="001C1A21">
        <w:rPr>
          <w:rFonts w:cs="宋体" w:hint="eastAsia"/>
          <w:szCs w:val="21"/>
        </w:rPr>
        <w:t>，每逾期一日应向甲方支付总额千分之五的违约金。</w:t>
      </w:r>
    </w:p>
    <w:p w14:paraId="3FE698E7"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．在合同期内，任何一方不得提前终止本合同的履行。在协议履行期间，因一方单方面终止履行而给协议对方造成损失的，应由违约方承担赔偿责任。</w:t>
      </w:r>
    </w:p>
    <w:p w14:paraId="0C84995B" w14:textId="77777777" w:rsidR="001C526F" w:rsidRPr="001C1A21" w:rsidRDefault="001C526F" w:rsidP="001C526F">
      <w:pPr>
        <w:spacing w:line="360" w:lineRule="auto"/>
        <w:contextualSpacing/>
        <w:rPr>
          <w:rFonts w:cs="宋体"/>
          <w:b/>
          <w:szCs w:val="21"/>
        </w:rPr>
      </w:pPr>
      <w:r w:rsidRPr="001C1A21">
        <w:rPr>
          <w:rFonts w:cs="宋体" w:hint="eastAsia"/>
          <w:b/>
          <w:szCs w:val="21"/>
        </w:rPr>
        <w:t>十一、诉讼</w:t>
      </w:r>
    </w:p>
    <w:p w14:paraId="55FBFDD1"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双方在执行合同中所发生的一切争议，应通过协商解决。如协商不成，可向甲方所在地法院起诉。</w:t>
      </w:r>
    </w:p>
    <w:p w14:paraId="3F4518E3" w14:textId="77777777" w:rsidR="001C526F" w:rsidRPr="001C1A21" w:rsidRDefault="001C526F" w:rsidP="001C526F">
      <w:pPr>
        <w:spacing w:line="360" w:lineRule="auto"/>
        <w:contextualSpacing/>
        <w:rPr>
          <w:rFonts w:cs="宋体"/>
          <w:b/>
          <w:szCs w:val="21"/>
        </w:rPr>
      </w:pPr>
      <w:r w:rsidRPr="001C1A21">
        <w:rPr>
          <w:rFonts w:cs="宋体" w:hint="eastAsia"/>
          <w:b/>
          <w:szCs w:val="21"/>
        </w:rPr>
        <w:t>十二、不可抗力</w:t>
      </w:r>
    </w:p>
    <w:p w14:paraId="58D88DC3" w14:textId="77777777" w:rsidR="001C526F" w:rsidRPr="001C1A21" w:rsidRDefault="001C526F" w:rsidP="001C526F">
      <w:pPr>
        <w:spacing w:line="360" w:lineRule="auto"/>
        <w:ind w:firstLine="420"/>
        <w:contextualSpacing/>
        <w:rPr>
          <w:rFonts w:cs="宋体"/>
          <w:szCs w:val="21"/>
        </w:rPr>
      </w:pPr>
      <w:r w:rsidRPr="001C1A21">
        <w:rPr>
          <w:rFonts w:cs="宋体" w:hint="eastAsia"/>
          <w:szCs w:val="21"/>
        </w:rPr>
        <w:t>1</w:t>
      </w:r>
      <w:r w:rsidRPr="001C1A21">
        <w:rPr>
          <w:rFonts w:cs="宋体" w:hint="eastAsia"/>
          <w:szCs w:val="21"/>
        </w:rPr>
        <w:t>．在合同有效期内，任何一方因不可抗力事件导致不能履行合同，则合同履行期可延长，其延长期与不可抗力影响期相同。</w:t>
      </w:r>
    </w:p>
    <w:p w14:paraId="06C34EC1"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．不可抗力事件发生后，应立即通知对方，并寄送不可抗力发生地政府机构出具的证明。</w:t>
      </w:r>
    </w:p>
    <w:p w14:paraId="0DB0FE95"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．不可抗力事件延续</w:t>
      </w:r>
      <w:r w:rsidRPr="001C1A21">
        <w:rPr>
          <w:rFonts w:cs="宋体" w:hint="eastAsia"/>
          <w:szCs w:val="21"/>
        </w:rPr>
        <w:t>120</w:t>
      </w:r>
      <w:r w:rsidRPr="001C1A21">
        <w:rPr>
          <w:rFonts w:cs="宋体" w:hint="eastAsia"/>
          <w:szCs w:val="21"/>
        </w:rPr>
        <w:t>天以上，双方应通过友好协商，确定是否继续履行合同。</w:t>
      </w:r>
    </w:p>
    <w:p w14:paraId="5A236402" w14:textId="77777777" w:rsidR="001C526F" w:rsidRPr="001C1A21" w:rsidRDefault="001C526F" w:rsidP="001C526F">
      <w:pPr>
        <w:spacing w:line="360" w:lineRule="auto"/>
        <w:contextualSpacing/>
        <w:rPr>
          <w:rFonts w:cs="宋体"/>
          <w:b/>
          <w:szCs w:val="21"/>
        </w:rPr>
      </w:pPr>
      <w:r w:rsidRPr="001C1A21">
        <w:rPr>
          <w:rFonts w:cs="宋体" w:hint="eastAsia"/>
          <w:b/>
          <w:szCs w:val="21"/>
        </w:rPr>
        <w:t>十三、合同生效及其它</w:t>
      </w:r>
    </w:p>
    <w:p w14:paraId="1AC07E51"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．合同经双方法定代表人或授权代表签字（或盖章）并加盖单位公章后生效。</w:t>
      </w:r>
    </w:p>
    <w:p w14:paraId="65BA97E1"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．合同执行中涉及合同价格和采购内容修改或补充的，须签订书面补充协议，方可作为主合同不可分割的一部分。</w:t>
      </w:r>
    </w:p>
    <w:p w14:paraId="42618441"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．本合同未尽事宜，由双方协商。</w:t>
      </w:r>
    </w:p>
    <w:p w14:paraId="321B9292" w14:textId="77777777" w:rsidR="001C526F" w:rsidRPr="001C1A21" w:rsidRDefault="001C526F" w:rsidP="001C526F">
      <w:pPr>
        <w:spacing w:line="360" w:lineRule="auto"/>
        <w:ind w:firstLineChars="200" w:firstLine="420"/>
        <w:contextualSpacing/>
        <w:rPr>
          <w:rFonts w:cs="宋体"/>
          <w:szCs w:val="21"/>
        </w:rPr>
      </w:pPr>
      <w:r w:rsidRPr="001C1A21">
        <w:rPr>
          <w:rFonts w:cs="宋体" w:hint="eastAsia"/>
          <w:szCs w:val="21"/>
        </w:rPr>
        <w:t>4</w:t>
      </w:r>
      <w:r w:rsidRPr="001C1A21">
        <w:rPr>
          <w:rFonts w:cs="宋体" w:hint="eastAsia"/>
          <w:szCs w:val="21"/>
        </w:rPr>
        <w:t>．本合同一</w:t>
      </w:r>
      <w:r w:rsidRPr="00FF468A">
        <w:rPr>
          <w:rFonts w:cs="宋体" w:hint="eastAsia"/>
          <w:szCs w:val="21"/>
        </w:rPr>
        <w:t>式</w:t>
      </w:r>
      <w:r w:rsidRPr="00FF468A">
        <w:rPr>
          <w:rFonts w:cs="宋体" w:hint="eastAsia"/>
          <w:szCs w:val="21"/>
          <w:u w:val="single"/>
        </w:rPr>
        <w:t xml:space="preserve"> </w:t>
      </w:r>
      <w:r w:rsidRPr="00FF468A">
        <w:rPr>
          <w:rFonts w:cs="宋体"/>
          <w:szCs w:val="21"/>
          <w:u w:val="single"/>
        </w:rPr>
        <w:t xml:space="preserve"> </w:t>
      </w:r>
      <w:r w:rsidRPr="00FF468A">
        <w:rPr>
          <w:rFonts w:cs="宋体" w:hint="eastAsia"/>
          <w:szCs w:val="21"/>
          <w:u w:val="single"/>
        </w:rPr>
        <w:t>肆</w:t>
      </w:r>
      <w:r w:rsidRPr="00FF468A">
        <w:rPr>
          <w:rFonts w:cs="宋体" w:hint="eastAsia"/>
          <w:szCs w:val="21"/>
          <w:u w:val="single"/>
        </w:rPr>
        <w:t xml:space="preserve"> </w:t>
      </w:r>
      <w:r w:rsidRPr="00FF468A">
        <w:rPr>
          <w:rFonts w:cs="宋体"/>
          <w:szCs w:val="21"/>
          <w:u w:val="single"/>
        </w:rPr>
        <w:t xml:space="preserve"> </w:t>
      </w:r>
      <w:r w:rsidRPr="00FF468A">
        <w:rPr>
          <w:rFonts w:cs="宋体" w:hint="eastAsia"/>
          <w:szCs w:val="21"/>
        </w:rPr>
        <w:t>份，甲乙双方各执</w:t>
      </w:r>
      <w:r w:rsidRPr="00FF468A">
        <w:rPr>
          <w:rFonts w:cs="宋体" w:hint="eastAsia"/>
          <w:szCs w:val="21"/>
          <w:u w:val="single"/>
        </w:rPr>
        <w:t xml:space="preserve"> </w:t>
      </w:r>
      <w:r w:rsidRPr="00FF468A">
        <w:rPr>
          <w:rFonts w:cs="宋体"/>
          <w:szCs w:val="21"/>
          <w:u w:val="single"/>
        </w:rPr>
        <w:t xml:space="preserve"> </w:t>
      </w:r>
      <w:r w:rsidRPr="00FF468A">
        <w:rPr>
          <w:rFonts w:cs="宋体" w:hint="eastAsia"/>
          <w:szCs w:val="21"/>
          <w:u w:val="single"/>
        </w:rPr>
        <w:t>贰</w:t>
      </w:r>
      <w:r w:rsidRPr="00FF468A">
        <w:rPr>
          <w:rFonts w:cs="宋体" w:hint="eastAsia"/>
          <w:szCs w:val="21"/>
          <w:u w:val="single"/>
        </w:rPr>
        <w:t xml:space="preserve"> </w:t>
      </w:r>
      <w:r w:rsidRPr="00FF468A">
        <w:rPr>
          <w:rFonts w:cs="宋体"/>
          <w:szCs w:val="21"/>
          <w:u w:val="single"/>
        </w:rPr>
        <w:t xml:space="preserve"> </w:t>
      </w:r>
      <w:r w:rsidRPr="00FF468A">
        <w:rPr>
          <w:rFonts w:cs="宋体" w:hint="eastAsia"/>
          <w:szCs w:val="21"/>
        </w:rPr>
        <w:t>份，</w:t>
      </w:r>
      <w:r w:rsidRPr="001C1A21">
        <w:rPr>
          <w:rFonts w:cs="宋体" w:hint="eastAsia"/>
          <w:szCs w:val="21"/>
        </w:rPr>
        <w:t>所有合同均具有同等法律效力。</w:t>
      </w:r>
    </w:p>
    <w:p w14:paraId="66D2C686" w14:textId="77777777" w:rsidR="001C526F" w:rsidRPr="00265C7C" w:rsidRDefault="001C526F" w:rsidP="001C526F">
      <w:pPr>
        <w:spacing w:line="360" w:lineRule="auto"/>
        <w:ind w:firstLineChars="200" w:firstLine="420"/>
        <w:contextualSpacing/>
        <w:rPr>
          <w:rFonts w:cs="宋体" w:hint="eastAsia"/>
          <w:szCs w:val="21"/>
        </w:rPr>
      </w:pPr>
      <w:r w:rsidRPr="00265C7C">
        <w:rPr>
          <w:rFonts w:cs="宋体" w:hint="eastAsia"/>
          <w:szCs w:val="21"/>
        </w:rPr>
        <w:t xml:space="preserve">5. </w:t>
      </w:r>
      <w:r w:rsidRPr="00265C7C">
        <w:rPr>
          <w:rFonts w:cs="宋体" w:hint="eastAsia"/>
          <w:szCs w:val="21"/>
        </w:rPr>
        <w:t>本合同声明，作为附件，下述文件是合同的一部分，并与本合同一起阅读和解释</w:t>
      </w:r>
      <w:r w:rsidRPr="00265C7C">
        <w:rPr>
          <w:rFonts w:cs="宋体" w:hint="eastAsia"/>
          <w:szCs w:val="21"/>
        </w:rPr>
        <w:t>:</w:t>
      </w:r>
    </w:p>
    <w:p w14:paraId="3F16FA91" w14:textId="77777777" w:rsidR="001C526F" w:rsidRPr="00265C7C" w:rsidRDefault="001C526F" w:rsidP="001C526F">
      <w:pPr>
        <w:spacing w:line="360" w:lineRule="auto"/>
        <w:ind w:firstLineChars="200" w:firstLine="420"/>
        <w:contextualSpacing/>
        <w:rPr>
          <w:rFonts w:cs="宋体" w:hint="eastAsia"/>
          <w:szCs w:val="21"/>
        </w:rPr>
      </w:pPr>
      <w:r w:rsidRPr="00265C7C">
        <w:rPr>
          <w:rFonts w:cs="宋体" w:hint="eastAsia"/>
          <w:szCs w:val="21"/>
        </w:rPr>
        <w:t>a.</w:t>
      </w:r>
      <w:r w:rsidRPr="00265C7C">
        <w:rPr>
          <w:rFonts w:cs="宋体" w:hint="eastAsia"/>
          <w:szCs w:val="21"/>
        </w:rPr>
        <w:t>招标文件；</w:t>
      </w:r>
    </w:p>
    <w:p w14:paraId="6F975820" w14:textId="77777777" w:rsidR="001C526F" w:rsidRPr="00265C7C" w:rsidRDefault="001C526F" w:rsidP="001C526F">
      <w:pPr>
        <w:spacing w:line="360" w:lineRule="auto"/>
        <w:ind w:firstLineChars="200" w:firstLine="420"/>
        <w:contextualSpacing/>
        <w:rPr>
          <w:rFonts w:cs="宋体" w:hint="eastAsia"/>
          <w:szCs w:val="21"/>
        </w:rPr>
      </w:pPr>
      <w:r w:rsidRPr="00265C7C">
        <w:rPr>
          <w:rFonts w:cs="宋体" w:hint="eastAsia"/>
          <w:szCs w:val="21"/>
        </w:rPr>
        <w:t>b.</w:t>
      </w:r>
      <w:r w:rsidRPr="00265C7C">
        <w:rPr>
          <w:rFonts w:cs="宋体" w:hint="eastAsia"/>
          <w:szCs w:val="21"/>
        </w:rPr>
        <w:t>乙方的投标文件、乙方在招投标中提供的澄清文件；</w:t>
      </w:r>
    </w:p>
    <w:p w14:paraId="1C1CC075" w14:textId="77777777" w:rsidR="001C526F" w:rsidRDefault="001C526F" w:rsidP="001C526F">
      <w:pPr>
        <w:spacing w:line="360" w:lineRule="auto"/>
        <w:ind w:firstLineChars="200" w:firstLine="420"/>
        <w:contextualSpacing/>
        <w:rPr>
          <w:rFonts w:cs="宋体"/>
          <w:szCs w:val="21"/>
        </w:rPr>
      </w:pPr>
      <w:r w:rsidRPr="00265C7C">
        <w:rPr>
          <w:rFonts w:cs="宋体" w:hint="eastAsia"/>
          <w:szCs w:val="21"/>
        </w:rPr>
        <w:t>c.</w:t>
      </w:r>
      <w:r w:rsidRPr="00265C7C">
        <w:rPr>
          <w:rFonts w:cs="宋体" w:hint="eastAsia"/>
          <w:szCs w:val="21"/>
        </w:rPr>
        <w:t>中标通知书；</w:t>
      </w:r>
    </w:p>
    <w:p w14:paraId="161013A9" w14:textId="77777777" w:rsidR="001C526F" w:rsidRPr="00C77B13" w:rsidRDefault="001C526F" w:rsidP="001C526F">
      <w:pPr>
        <w:pStyle w:val="2"/>
        <w:ind w:leftChars="0"/>
        <w:rPr>
          <w:rFonts w:hint="eastAsia"/>
        </w:rPr>
      </w:pPr>
      <w:r>
        <w:rPr>
          <w:rFonts w:hint="eastAsia"/>
        </w:rPr>
        <w:t>d</w:t>
      </w:r>
      <w:r>
        <w:t>.</w:t>
      </w:r>
      <w:r>
        <w:rPr>
          <w:rFonts w:hint="eastAsia"/>
        </w:rPr>
        <w:t>合同附件</w:t>
      </w:r>
    </w:p>
    <w:p w14:paraId="01CEF4FE" w14:textId="77777777" w:rsidR="001C526F" w:rsidRPr="001C1A21" w:rsidRDefault="001C526F" w:rsidP="001C526F">
      <w:pPr>
        <w:spacing w:line="360" w:lineRule="auto"/>
        <w:ind w:firstLineChars="200" w:firstLine="420"/>
        <w:contextualSpacing/>
        <w:rPr>
          <w:rFonts w:cs="宋体" w:hint="eastAsia"/>
          <w:szCs w:val="21"/>
        </w:rPr>
      </w:pPr>
      <w:r w:rsidRPr="00265C7C">
        <w:rPr>
          <w:rFonts w:cs="宋体" w:hint="eastAsia"/>
          <w:szCs w:val="21"/>
        </w:rPr>
        <w:t>上述文件与合同若有不一致之处，文件的优先次序应为第一合同、第二附件。</w:t>
      </w:r>
    </w:p>
    <w:p w14:paraId="7B996965" w14:textId="77777777" w:rsidR="001C526F" w:rsidRPr="001C1A21" w:rsidRDefault="001C526F" w:rsidP="001C526F">
      <w:pPr>
        <w:spacing w:line="360" w:lineRule="auto"/>
        <w:contextualSpacing/>
        <w:rPr>
          <w:rFonts w:cs="宋体" w:hint="eastAsia"/>
          <w:szCs w:val="21"/>
        </w:rPr>
      </w:pPr>
    </w:p>
    <w:p w14:paraId="476D3F94" w14:textId="77777777" w:rsidR="001C526F" w:rsidRPr="001C1A21" w:rsidRDefault="001C526F" w:rsidP="001C526F">
      <w:pPr>
        <w:spacing w:line="360" w:lineRule="auto"/>
        <w:contextualSpacing/>
        <w:rPr>
          <w:rFonts w:cs="宋体"/>
          <w:szCs w:val="21"/>
        </w:rPr>
      </w:pPr>
      <w:r w:rsidRPr="001C1A21">
        <w:rPr>
          <w:rFonts w:cs="宋体" w:hint="eastAsia"/>
          <w:szCs w:val="21"/>
        </w:rPr>
        <w:lastRenderedPageBreak/>
        <w:t>甲方（盖章）：宁波财经学院</w:t>
      </w:r>
      <w:r w:rsidRPr="001C1A21">
        <w:rPr>
          <w:rFonts w:cs="宋体" w:hint="eastAsia"/>
          <w:szCs w:val="21"/>
        </w:rPr>
        <w:t xml:space="preserve">                        </w:t>
      </w:r>
      <w:r w:rsidRPr="001C1A21">
        <w:rPr>
          <w:rFonts w:cs="宋体" w:hint="eastAsia"/>
          <w:szCs w:val="21"/>
        </w:rPr>
        <w:t>乙方（盖章）：</w:t>
      </w:r>
      <w:r w:rsidRPr="001C1A21">
        <w:rPr>
          <w:rFonts w:cs="宋体"/>
          <w:szCs w:val="21"/>
        </w:rPr>
        <w:t xml:space="preserve"> </w:t>
      </w:r>
    </w:p>
    <w:p w14:paraId="452CF34C" w14:textId="77777777" w:rsidR="001C526F" w:rsidRPr="001C1A21" w:rsidRDefault="001C526F" w:rsidP="001C526F">
      <w:pPr>
        <w:spacing w:line="360" w:lineRule="auto"/>
        <w:contextualSpacing/>
        <w:rPr>
          <w:rFonts w:cs="宋体" w:hint="eastAsia"/>
          <w:szCs w:val="21"/>
        </w:rPr>
      </w:pPr>
    </w:p>
    <w:p w14:paraId="687E7EFA" w14:textId="77777777" w:rsidR="001C526F" w:rsidRPr="001C1A21" w:rsidRDefault="001C526F" w:rsidP="001C526F">
      <w:pPr>
        <w:spacing w:line="360" w:lineRule="auto"/>
        <w:contextualSpacing/>
        <w:rPr>
          <w:rFonts w:cs="宋体"/>
          <w:szCs w:val="21"/>
        </w:rPr>
      </w:pPr>
      <w:r w:rsidRPr="001C1A21">
        <w:rPr>
          <w:rFonts w:cs="宋体" w:hint="eastAsia"/>
          <w:szCs w:val="21"/>
        </w:rPr>
        <w:t>法定代表人或授权代表（签字）：</w:t>
      </w:r>
      <w:r w:rsidRPr="001C1A21">
        <w:rPr>
          <w:rFonts w:cs="宋体" w:hint="eastAsia"/>
          <w:szCs w:val="21"/>
        </w:rPr>
        <w:t xml:space="preserve">                   </w:t>
      </w:r>
      <w:r w:rsidRPr="001C1A21">
        <w:rPr>
          <w:rFonts w:cs="宋体" w:hint="eastAsia"/>
          <w:szCs w:val="21"/>
        </w:rPr>
        <w:t>法定代表人或授权代表</w:t>
      </w:r>
      <w:r w:rsidRPr="001C1A21">
        <w:rPr>
          <w:rFonts w:cs="宋体" w:hint="eastAsia"/>
          <w:szCs w:val="21"/>
        </w:rPr>
        <w:t>(</w:t>
      </w:r>
      <w:r w:rsidRPr="001C1A21">
        <w:rPr>
          <w:rFonts w:cs="宋体" w:hint="eastAsia"/>
          <w:szCs w:val="21"/>
        </w:rPr>
        <w:t>签字</w:t>
      </w:r>
      <w:r w:rsidRPr="001C1A21">
        <w:rPr>
          <w:rFonts w:cs="宋体" w:hint="eastAsia"/>
          <w:szCs w:val="21"/>
        </w:rPr>
        <w:t>)</w:t>
      </w:r>
      <w:r w:rsidRPr="001C1A21">
        <w:rPr>
          <w:rFonts w:cs="宋体" w:hint="eastAsia"/>
          <w:szCs w:val="21"/>
        </w:rPr>
        <w:t>：</w:t>
      </w:r>
    </w:p>
    <w:p w14:paraId="57DA2AE4" w14:textId="77777777" w:rsidR="001C526F" w:rsidRPr="001C1A21" w:rsidRDefault="001C526F" w:rsidP="001C526F">
      <w:pPr>
        <w:spacing w:line="360" w:lineRule="auto"/>
        <w:contextualSpacing/>
        <w:rPr>
          <w:rFonts w:cs="宋体"/>
          <w:szCs w:val="21"/>
        </w:rPr>
      </w:pPr>
    </w:p>
    <w:p w14:paraId="67AC4025" w14:textId="77777777" w:rsidR="001C526F" w:rsidRPr="00B456E3" w:rsidRDefault="001C526F" w:rsidP="001C526F">
      <w:pPr>
        <w:adjustRightInd w:val="0"/>
        <w:snapToGrid w:val="0"/>
        <w:spacing w:beforeLines="50" w:before="142" w:afterLines="50" w:after="142"/>
        <w:jc w:val="left"/>
        <w:rPr>
          <w:rFonts w:ascii="宋体" w:hAnsi="宋体"/>
          <w:sz w:val="28"/>
          <w:szCs w:val="28"/>
        </w:rPr>
      </w:pPr>
      <w:r w:rsidRPr="001C1A21">
        <w:br w:type="page"/>
      </w:r>
      <w:bookmarkStart w:id="36" w:name="_Hlk226016556"/>
      <w:r w:rsidRPr="00B456E3">
        <w:rPr>
          <w:rFonts w:ascii="宋体" w:hAnsi="宋体" w:hint="eastAsia"/>
          <w:sz w:val="28"/>
          <w:szCs w:val="28"/>
        </w:rPr>
        <w:lastRenderedPageBreak/>
        <w:t>附件：</w:t>
      </w:r>
    </w:p>
    <w:p w14:paraId="5625CB0B" w14:textId="77777777" w:rsidR="001C526F" w:rsidRPr="00B456E3" w:rsidRDefault="001C526F" w:rsidP="001C526F">
      <w:pPr>
        <w:widowControl/>
        <w:jc w:val="center"/>
        <w:rPr>
          <w:rFonts w:ascii="宋体" w:hAnsi="宋体"/>
          <w:sz w:val="32"/>
          <w:szCs w:val="32"/>
        </w:rPr>
      </w:pPr>
      <w:r w:rsidRPr="00B456E3">
        <w:rPr>
          <w:rFonts w:ascii="宋体" w:hAnsi="宋体" w:hint="eastAsia"/>
          <w:sz w:val="32"/>
          <w:szCs w:val="32"/>
        </w:rPr>
        <w:t>宁波财经学院数据安全承诺书</w:t>
      </w:r>
    </w:p>
    <w:p w14:paraId="02EB4BA7" w14:textId="2CC3FCDE" w:rsidR="001C526F" w:rsidRPr="00B456E3" w:rsidRDefault="001C526F" w:rsidP="001C526F">
      <w:pPr>
        <w:spacing w:line="380" w:lineRule="exact"/>
        <w:ind w:firstLineChars="200" w:firstLine="420"/>
        <w:rPr>
          <w:rFonts w:ascii="宋体" w:hAnsi="宋体"/>
          <w:szCs w:val="21"/>
        </w:rPr>
      </w:pPr>
      <w:r w:rsidRPr="00B456E3">
        <w:rPr>
          <w:rFonts w:ascii="宋体" w:hAnsi="宋体"/>
          <w:szCs w:val="21"/>
        </w:rPr>
        <w:t>根据业务工作需要</w:t>
      </w:r>
      <w:r w:rsidRPr="00B456E3">
        <w:rPr>
          <w:rFonts w:ascii="宋体" w:hAnsi="宋体" w:hint="eastAsia"/>
          <w:szCs w:val="21"/>
        </w:rPr>
        <w:t>，</w:t>
      </w:r>
      <w:r w:rsidRPr="002708A3">
        <w:rPr>
          <w:rFonts w:ascii="宋体" w:hAnsi="宋体" w:hint="eastAsia"/>
          <w:color w:val="FF0000"/>
          <w:szCs w:val="21"/>
        </w:rPr>
        <w:t xml:space="preserve"> </w:t>
      </w:r>
      <w:r w:rsidRPr="002708A3">
        <w:rPr>
          <w:rFonts w:ascii="宋体" w:hAnsi="宋体"/>
          <w:color w:val="FF0000"/>
          <w:szCs w:val="21"/>
        </w:rPr>
        <w:t xml:space="preserve">       </w:t>
      </w:r>
      <w:r w:rsidRPr="00FF468A">
        <w:rPr>
          <w:rFonts w:ascii="宋体" w:hAnsi="宋体"/>
          <w:szCs w:val="21"/>
        </w:rPr>
        <w:t xml:space="preserve">  </w:t>
      </w:r>
      <w:r w:rsidRPr="00FF468A">
        <w:rPr>
          <w:rFonts w:ascii="宋体" w:hAnsi="宋体" w:hint="eastAsia"/>
          <w:szCs w:val="21"/>
        </w:rPr>
        <w:t>公司</w:t>
      </w:r>
      <w:r w:rsidRPr="00FF468A">
        <w:rPr>
          <w:rFonts w:ascii="宋体" w:hAnsi="宋体"/>
          <w:szCs w:val="21"/>
        </w:rPr>
        <w:t>承担</w:t>
      </w:r>
      <w:r w:rsidRPr="00FF468A">
        <w:rPr>
          <w:rFonts w:ascii="宋体" w:hAnsi="宋体" w:cs="宋体" w:hint="eastAsia"/>
          <w:szCs w:val="21"/>
        </w:rPr>
        <w:t>图书馆服务平台升级</w:t>
      </w:r>
      <w:r w:rsidRPr="00FF468A">
        <w:rPr>
          <w:rFonts w:ascii="宋体" w:hAnsi="宋体" w:hint="eastAsia"/>
          <w:szCs w:val="21"/>
        </w:rPr>
        <w:t>项目</w:t>
      </w:r>
      <w:r w:rsidRPr="00B456E3">
        <w:rPr>
          <w:rFonts w:ascii="宋体" w:hAnsi="宋体"/>
          <w:szCs w:val="21"/>
        </w:rPr>
        <w:t>工作，现承诺以下事项：</w:t>
      </w:r>
    </w:p>
    <w:p w14:paraId="17C1F34D"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一、</w:t>
      </w:r>
      <w:r w:rsidRPr="00B456E3">
        <w:rPr>
          <w:rFonts w:ascii="宋体" w:hAnsi="宋体"/>
          <w:szCs w:val="21"/>
        </w:rPr>
        <w:t>我公司保证因项目建设获取到的相关数据只限于系统内部使用，对相关</w:t>
      </w:r>
      <w:r w:rsidRPr="00B456E3">
        <w:rPr>
          <w:rFonts w:ascii="宋体" w:hAnsi="宋体" w:hint="eastAsia"/>
          <w:szCs w:val="21"/>
        </w:rPr>
        <w:t>IP</w:t>
      </w:r>
      <w:r w:rsidRPr="00B456E3">
        <w:rPr>
          <w:rFonts w:ascii="宋体" w:hAnsi="宋体"/>
          <w:szCs w:val="21"/>
        </w:rPr>
        <w:t>地址，用户名和密码、</w:t>
      </w:r>
      <w:r w:rsidRPr="00B456E3">
        <w:rPr>
          <w:rFonts w:ascii="宋体" w:hAnsi="宋体" w:hint="eastAsia"/>
          <w:szCs w:val="21"/>
        </w:rPr>
        <w:t>VPN</w:t>
      </w:r>
      <w:r w:rsidRPr="00B456E3">
        <w:rPr>
          <w:rFonts w:ascii="宋体" w:hAnsi="宋体"/>
          <w:szCs w:val="21"/>
        </w:rPr>
        <w:t>账号等承担保密责任，绝不外泄。</w:t>
      </w:r>
    </w:p>
    <w:p w14:paraId="069F9C35"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二、</w:t>
      </w:r>
      <w:r w:rsidRPr="00B456E3">
        <w:rPr>
          <w:rFonts w:ascii="宋体" w:hAnsi="宋体"/>
          <w:szCs w:val="21"/>
        </w:rPr>
        <w:t>项目上线后，对线上数据的修改和操作</w:t>
      </w:r>
      <w:r w:rsidRPr="00B456E3">
        <w:rPr>
          <w:rFonts w:ascii="宋体" w:hAnsi="宋体" w:hint="eastAsia"/>
          <w:szCs w:val="21"/>
        </w:rPr>
        <w:t>应</w:t>
      </w:r>
      <w:r w:rsidRPr="00B456E3">
        <w:rPr>
          <w:rFonts w:ascii="宋体" w:hAnsi="宋体"/>
          <w:szCs w:val="21"/>
        </w:rPr>
        <w:t>提前通知校方相关责任人，并做好数据恢复预案。因擅自修改数据导致的相关问题和损失，我公司将承担相应责任。</w:t>
      </w:r>
    </w:p>
    <w:p w14:paraId="34384F75" w14:textId="77777777" w:rsidR="001C526F" w:rsidRPr="00B456E3" w:rsidRDefault="001C526F" w:rsidP="001C526F">
      <w:pPr>
        <w:spacing w:line="380" w:lineRule="exact"/>
        <w:ind w:firstLineChars="200" w:firstLine="420"/>
        <w:rPr>
          <w:rFonts w:ascii="宋体" w:hAnsi="宋体" w:hint="eastAsia"/>
          <w:szCs w:val="21"/>
        </w:rPr>
      </w:pPr>
      <w:r w:rsidRPr="00B456E3">
        <w:rPr>
          <w:rFonts w:ascii="宋体" w:hAnsi="宋体" w:hint="eastAsia"/>
          <w:szCs w:val="21"/>
        </w:rPr>
        <w:t>三、</w:t>
      </w:r>
      <w:r w:rsidRPr="00B456E3">
        <w:rPr>
          <w:rFonts w:ascii="宋体" w:hAnsi="宋体"/>
          <w:szCs w:val="21"/>
        </w:rPr>
        <w:t>项目阶段性完成后，一周内应向</w:t>
      </w:r>
      <w:r w:rsidRPr="00B456E3">
        <w:rPr>
          <w:rFonts w:ascii="宋体" w:hAnsi="宋体" w:hint="eastAsia"/>
          <w:szCs w:val="21"/>
        </w:rPr>
        <w:t>学校相关部门</w:t>
      </w:r>
      <w:r w:rsidRPr="00B456E3">
        <w:rPr>
          <w:rFonts w:ascii="宋体" w:hAnsi="宋体"/>
          <w:szCs w:val="21"/>
        </w:rPr>
        <w:t>报告，注销项目建设时所使用的</w:t>
      </w:r>
      <w:r w:rsidRPr="00B456E3">
        <w:rPr>
          <w:rFonts w:ascii="宋体" w:hAnsi="宋体" w:hint="eastAsia"/>
          <w:szCs w:val="21"/>
        </w:rPr>
        <w:t>VPN</w:t>
      </w:r>
      <w:r w:rsidRPr="00B456E3">
        <w:rPr>
          <w:rFonts w:ascii="宋体" w:hAnsi="宋体"/>
          <w:szCs w:val="21"/>
        </w:rPr>
        <w:t>及各类测试账号。</w:t>
      </w:r>
    </w:p>
    <w:p w14:paraId="6F4D09CD" w14:textId="77777777" w:rsidR="001C526F" w:rsidRPr="00B456E3" w:rsidRDefault="001C526F" w:rsidP="001C526F">
      <w:pPr>
        <w:widowControl/>
        <w:jc w:val="center"/>
        <w:rPr>
          <w:rFonts w:ascii="宋体" w:hAnsi="宋体" w:cs="仿宋_GB2312"/>
          <w:color w:val="191919"/>
          <w:kern w:val="0"/>
          <w:sz w:val="32"/>
          <w:szCs w:val="32"/>
          <w:shd w:val="clear" w:color="auto" w:fill="FFFFFF"/>
        </w:rPr>
      </w:pPr>
      <w:r w:rsidRPr="00B456E3">
        <w:rPr>
          <w:rFonts w:ascii="宋体" w:hAnsi="宋体" w:hint="eastAsia"/>
          <w:sz w:val="32"/>
          <w:szCs w:val="32"/>
        </w:rPr>
        <w:t>宁波财经学院数据使用责任协议</w:t>
      </w:r>
    </w:p>
    <w:p w14:paraId="797DF68E" w14:textId="710F14B2"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甲乙双方为进行</w:t>
      </w:r>
      <w:r w:rsidRPr="00786D8C">
        <w:rPr>
          <w:rFonts w:ascii="宋体" w:hAnsi="宋体" w:cs="宋体" w:hint="eastAsia"/>
          <w:szCs w:val="21"/>
        </w:rPr>
        <w:t>图书馆服务平台升级</w:t>
      </w:r>
      <w:r w:rsidRPr="00FF468A">
        <w:rPr>
          <w:rFonts w:ascii="宋体" w:hAnsi="宋体" w:hint="eastAsia"/>
          <w:szCs w:val="21"/>
        </w:rPr>
        <w:t>项目</w:t>
      </w:r>
      <w:r w:rsidRPr="00B456E3">
        <w:rPr>
          <w:rFonts w:ascii="宋体" w:hAnsi="宋体" w:hint="eastAsia"/>
          <w:szCs w:val="21"/>
        </w:rPr>
        <w:t>之合作事宜，并为保护在此过程中涉及甲方所有的相关技术、关键数据及相关权益，甲乙双方经友好协商特订立本保密协议书（下称“协议”），以资共同遵守：</w:t>
      </w:r>
    </w:p>
    <w:p w14:paraId="706893CE"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一、</w:t>
      </w:r>
      <w:r w:rsidRPr="00B456E3">
        <w:rPr>
          <w:rFonts w:ascii="宋体" w:hAnsi="宋体" w:hint="eastAsia"/>
          <w:b/>
          <w:szCs w:val="21"/>
        </w:rPr>
        <w:t>关键数据使用目的与范围</w:t>
      </w:r>
    </w:p>
    <w:p w14:paraId="76FB272A" w14:textId="5AED1260"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甲乙双方为了</w:t>
      </w:r>
      <w:r w:rsidRPr="00786D8C">
        <w:rPr>
          <w:rFonts w:ascii="宋体" w:hAnsi="宋体" w:cs="宋体" w:hint="eastAsia"/>
          <w:szCs w:val="21"/>
        </w:rPr>
        <w:t>图书馆服务平台升级</w:t>
      </w:r>
      <w:r w:rsidRPr="00B456E3">
        <w:rPr>
          <w:rFonts w:ascii="宋体" w:hAnsi="宋体" w:hint="eastAsia"/>
          <w:szCs w:val="21"/>
        </w:rPr>
        <w:t>目的（以下简称“目的”），要求甲方向乙方透露某些专有、秘密或关键数据。在上述目的下及过程中，乙方从甲方获悉的相关技术、关键数据，乙方均应尽量保密此类数据。对关键数据的使用范围仅限于甲乙双方之间为实现上述目的之用，除此之外，乙方未经甲方书面许可不得用于其它任何用途。</w:t>
      </w:r>
    </w:p>
    <w:p w14:paraId="1C1A74AA"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二、</w:t>
      </w:r>
      <w:r w:rsidRPr="00B456E3">
        <w:rPr>
          <w:rFonts w:ascii="宋体" w:hAnsi="宋体" w:hint="eastAsia"/>
          <w:b/>
          <w:szCs w:val="21"/>
        </w:rPr>
        <w:t>关键数据之定义</w:t>
      </w:r>
    </w:p>
    <w:p w14:paraId="3DFA61B8"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 xml:space="preserve">2.1.关键数据：在本协议中“关键数据”指甲方所拥有的任何专有、秘密或非公开性数据，而在签订本协议之前或之后由甲方披露予乙方，或乙方当事人因磋商或合作而知悉、持有对方之技术、业务或其它方面之资讯、资料或数据。　</w:t>
      </w:r>
    </w:p>
    <w:p w14:paraId="4983A004"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2.2.关键数据包括但不限于甲方所拥有的“宁波财经学院数据中心和各信息系统内的所有数据、宁波财经学院各个系统的管理员</w:t>
      </w:r>
      <w:r>
        <w:rPr>
          <w:rFonts w:ascii="宋体" w:hAnsi="宋体" w:hint="eastAsia"/>
          <w:szCs w:val="21"/>
        </w:rPr>
        <w:t>账号</w:t>
      </w:r>
      <w:r w:rsidRPr="00B456E3">
        <w:rPr>
          <w:rFonts w:ascii="宋体" w:hAnsi="宋体" w:hint="eastAsia"/>
          <w:szCs w:val="21"/>
        </w:rPr>
        <w:t>及密码、校外远程登录使用的VPN</w:t>
      </w:r>
      <w:r>
        <w:rPr>
          <w:rFonts w:ascii="宋体" w:hAnsi="宋体" w:hint="eastAsia"/>
          <w:szCs w:val="21"/>
        </w:rPr>
        <w:t>账号</w:t>
      </w:r>
      <w:r w:rsidRPr="00B456E3">
        <w:rPr>
          <w:rFonts w:ascii="宋体" w:hAnsi="宋体" w:hint="eastAsia"/>
          <w:szCs w:val="21"/>
        </w:rPr>
        <w:t>及密码、相关技术、相关资料”等。关键数据呈现之形式及载体包括但不限于书面或口头、文件、磁盘、磁盘片、光盘片、电子邮件、电磁纪录、报告、文字往来、录音带、录像带、笔记、图纸、模型、规格说明、汇编文件、计算机程序及其它媒体。</w:t>
      </w:r>
    </w:p>
    <w:p w14:paraId="599EA0EE" w14:textId="77777777" w:rsidR="001C526F" w:rsidRPr="00B456E3" w:rsidRDefault="001C526F" w:rsidP="001C526F">
      <w:pPr>
        <w:spacing w:line="380" w:lineRule="exact"/>
        <w:ind w:firstLineChars="200" w:firstLine="422"/>
        <w:rPr>
          <w:rFonts w:ascii="宋体" w:hAnsi="宋体"/>
          <w:szCs w:val="21"/>
        </w:rPr>
      </w:pPr>
      <w:r w:rsidRPr="00B456E3">
        <w:rPr>
          <w:rFonts w:ascii="宋体" w:hAnsi="宋体" w:hint="eastAsia"/>
          <w:b/>
          <w:szCs w:val="21"/>
        </w:rPr>
        <w:t>三、义务及限制</w:t>
      </w:r>
    </w:p>
    <w:p w14:paraId="35909E62"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3.1.甲乙双方了解并承诺，甲方提供、披露之关键数据或乙方因进行共同合作所知悉、持有的对方关键数据，均仅供为达成双方本协议第一条规定之共同目的而使用。除经甲方事前书面同意外，乙方不得以任何其它目的或用途为由，直接或间接编排、修改、利用、应用、开发、或以其它任何方式使用关键数据。不论因何种原因，乙方不应反向工程、解码或分解甲方的原型、软件等。</w:t>
      </w:r>
    </w:p>
    <w:p w14:paraId="0818D9DD"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3.2.乙方只限于把关键数据提供给在共同目的下有必要知道此资料的乙方的职员、雇员及专业顾问，而不应将此关键数据向其他人士或组织透露；乙方应确保上述职员、雇员、及顾问等亦</w:t>
      </w:r>
      <w:r w:rsidRPr="00B456E3">
        <w:rPr>
          <w:rFonts w:ascii="宋体" w:hAnsi="宋体" w:hint="eastAsia"/>
          <w:szCs w:val="21"/>
        </w:rPr>
        <w:lastRenderedPageBreak/>
        <w:t>遵守本协议所规定之保密义务，若前述人员有违反本协议规定之情况，即视为乙方之违约行为，违约方应赔偿未违约方因此所受之损害及所失之利益。</w:t>
      </w:r>
    </w:p>
    <w:p w14:paraId="3C6AB8F8"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3.3.如有违反或可能违反本协议的情形发生，乙方应立即通知甲方。</w:t>
      </w:r>
    </w:p>
    <w:p w14:paraId="6546D915"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3.4.除本协议书另有规定外，甲乙双方就彼此间的合作关系或关键数据进行的任何协商、讨论或谈判、任何拟定之安排或协议，任何正在协商、谈判中的经营或运作计划，或与前述协商、讨论、谈判、安排或协议相关的任何其它资料，均应视为关键数据，并依本协议规定保守其关键性。未经对方书面同意，甲乙双方均不得以任何直接或间接方式提供或透露前述关键数据予媒体、公众或任何其它第三人。</w:t>
      </w:r>
    </w:p>
    <w:p w14:paraId="6A02F668" w14:textId="77777777" w:rsidR="001C526F" w:rsidRPr="00B456E3" w:rsidRDefault="001C526F" w:rsidP="001C526F">
      <w:pPr>
        <w:spacing w:line="380" w:lineRule="exact"/>
        <w:ind w:firstLineChars="200" w:firstLine="422"/>
        <w:rPr>
          <w:rFonts w:ascii="宋体" w:hAnsi="宋体"/>
          <w:szCs w:val="21"/>
        </w:rPr>
      </w:pPr>
      <w:r w:rsidRPr="00B456E3">
        <w:rPr>
          <w:rFonts w:ascii="宋体" w:hAnsi="宋体" w:hint="eastAsia"/>
          <w:b/>
          <w:szCs w:val="21"/>
        </w:rPr>
        <w:t xml:space="preserve">四、关键数据的所有权及归还　</w:t>
      </w:r>
    </w:p>
    <w:p w14:paraId="0EB3F6AF"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4.1.乙方承认甲方的关键数据始终为甲方的资产，而此关键数据的透露并不得视为甲方已将关键数据的权利</w:t>
      </w:r>
      <w:r>
        <w:rPr>
          <w:rFonts w:ascii="宋体" w:hAnsi="宋体" w:hint="eastAsia"/>
          <w:szCs w:val="21"/>
        </w:rPr>
        <w:t>授予</w:t>
      </w:r>
      <w:r w:rsidRPr="00B456E3">
        <w:rPr>
          <w:rFonts w:ascii="宋体" w:hAnsi="宋体" w:hint="eastAsia"/>
          <w:szCs w:val="21"/>
        </w:rPr>
        <w:t>乙方。</w:t>
      </w:r>
    </w:p>
    <w:p w14:paraId="290B5791"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4.2.甲方可于任何时间，以书面要求，取回本协议条款规定所透露的书面关键数据及其所有副本，并要求对方以书面保证，在资料归还时，并没有直接或间接以及故意持有及控制关键数据或及副本。乙方应于接到该要求后的七天之内，立即归还资料。</w:t>
      </w:r>
    </w:p>
    <w:p w14:paraId="332B0DCC" w14:textId="77777777" w:rsidR="001C526F" w:rsidRPr="00B456E3" w:rsidRDefault="001C526F" w:rsidP="001C526F">
      <w:pPr>
        <w:spacing w:line="380" w:lineRule="exact"/>
        <w:ind w:firstLineChars="200" w:firstLine="422"/>
        <w:rPr>
          <w:rFonts w:ascii="宋体" w:hAnsi="宋体"/>
          <w:szCs w:val="21"/>
        </w:rPr>
      </w:pPr>
      <w:r w:rsidRPr="00B456E3">
        <w:rPr>
          <w:rFonts w:ascii="宋体" w:hAnsi="宋体" w:hint="eastAsia"/>
          <w:b/>
          <w:szCs w:val="21"/>
        </w:rPr>
        <w:t>五、声明</w:t>
      </w:r>
    </w:p>
    <w:p w14:paraId="15BD26D3"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5.1.甲方保证所提供的关键数据并不违反与业务达成的任何协议或侵害业务的权利，否则甲方应赔偿乙方因业务基于以上理由要求索赔所承担的任何损失。</w:t>
      </w:r>
    </w:p>
    <w:p w14:paraId="14872CB8"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5.2.除非以书面形式特别约定，甲方对于按照本协议所披露的信息的价值及精确性、适销性等不做任何保证，但甲方应保证其所披露信息的真实性。</w:t>
      </w:r>
    </w:p>
    <w:p w14:paraId="20CB4DF0" w14:textId="77777777" w:rsidR="001C526F" w:rsidRPr="00B456E3" w:rsidRDefault="001C526F" w:rsidP="001C526F">
      <w:pPr>
        <w:spacing w:line="380" w:lineRule="exact"/>
        <w:ind w:firstLineChars="200" w:firstLine="422"/>
        <w:rPr>
          <w:rFonts w:ascii="宋体" w:hAnsi="宋体"/>
          <w:szCs w:val="21"/>
        </w:rPr>
      </w:pPr>
      <w:r w:rsidRPr="00B456E3">
        <w:rPr>
          <w:rFonts w:ascii="宋体" w:hAnsi="宋体" w:hint="eastAsia"/>
          <w:b/>
          <w:szCs w:val="21"/>
        </w:rPr>
        <w:t>六、不得转让</w:t>
      </w:r>
    </w:p>
    <w:p w14:paraId="3279A16B"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 xml:space="preserve">未经甲方事先书面同意，乙方不得将本协议的部分或全部或者本协议项下的任何权利或义务让与或转让给任何业务。乙方任何未经授权的转让或声明的让与应无效并使甲方有权立即单方终止本协议。　</w:t>
      </w:r>
    </w:p>
    <w:p w14:paraId="7F32464E" w14:textId="77777777" w:rsidR="001C526F" w:rsidRPr="00B456E3" w:rsidRDefault="001C526F" w:rsidP="001C526F">
      <w:pPr>
        <w:spacing w:line="380" w:lineRule="exact"/>
        <w:ind w:firstLineChars="200" w:firstLine="422"/>
        <w:rPr>
          <w:rFonts w:ascii="宋体" w:hAnsi="宋体"/>
          <w:szCs w:val="21"/>
        </w:rPr>
      </w:pPr>
      <w:r w:rsidRPr="00B456E3">
        <w:rPr>
          <w:rFonts w:ascii="宋体" w:hAnsi="宋体" w:hint="eastAsia"/>
          <w:b/>
          <w:szCs w:val="21"/>
        </w:rPr>
        <w:t>七、协议复本</w:t>
      </w:r>
    </w:p>
    <w:p w14:paraId="46C026A1"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本协议可以用一式数份分别签署，所有签署本均为一份协议书。</w:t>
      </w:r>
    </w:p>
    <w:p w14:paraId="5496D7E9" w14:textId="77777777" w:rsidR="001C526F" w:rsidRPr="00B456E3" w:rsidRDefault="001C526F" w:rsidP="001C526F">
      <w:pPr>
        <w:spacing w:line="380" w:lineRule="exact"/>
        <w:ind w:firstLineChars="200" w:firstLine="422"/>
        <w:rPr>
          <w:rFonts w:ascii="宋体" w:hAnsi="宋体"/>
          <w:szCs w:val="21"/>
        </w:rPr>
      </w:pPr>
      <w:r w:rsidRPr="00B456E3">
        <w:rPr>
          <w:rFonts w:ascii="宋体" w:hAnsi="宋体" w:hint="eastAsia"/>
          <w:b/>
          <w:szCs w:val="21"/>
        </w:rPr>
        <w:t>八、管辖法律及争议解决</w:t>
      </w:r>
    </w:p>
    <w:p w14:paraId="39E5F54A"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本协议及双方在本协议议题方面的关系，应适用中华人民共和国法律，并按中国法律解释之；</w:t>
      </w:r>
    </w:p>
    <w:p w14:paraId="45FFE416"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如双方在履行本合同过程中发生纠纷，由甲乙双方协商解决，协商不成的，双方同意将争议或纠纷提交本协议签订地有管辖权的人民法院诉讼解决。</w:t>
      </w:r>
    </w:p>
    <w:p w14:paraId="04DDEF6C" w14:textId="77777777" w:rsidR="001C526F" w:rsidRPr="00B456E3" w:rsidRDefault="001C526F" w:rsidP="001C526F">
      <w:pPr>
        <w:spacing w:line="380" w:lineRule="exact"/>
        <w:ind w:firstLineChars="200" w:firstLine="422"/>
        <w:rPr>
          <w:rFonts w:ascii="宋体" w:hAnsi="宋体"/>
          <w:szCs w:val="21"/>
        </w:rPr>
      </w:pPr>
      <w:r w:rsidRPr="00B456E3">
        <w:rPr>
          <w:rFonts w:ascii="宋体" w:hAnsi="宋体" w:hint="eastAsia"/>
          <w:b/>
          <w:szCs w:val="21"/>
        </w:rPr>
        <w:t>九、有效期间</w:t>
      </w:r>
    </w:p>
    <w:p w14:paraId="5136A407" w14:textId="77777777" w:rsidR="001C526F" w:rsidRPr="00B456E3" w:rsidRDefault="001C526F" w:rsidP="001C526F">
      <w:pPr>
        <w:spacing w:line="380" w:lineRule="exact"/>
        <w:ind w:firstLineChars="200" w:firstLine="420"/>
        <w:rPr>
          <w:rFonts w:ascii="宋体" w:hAnsi="宋体"/>
          <w:szCs w:val="21"/>
        </w:rPr>
      </w:pPr>
      <w:r w:rsidRPr="00B456E3">
        <w:rPr>
          <w:rFonts w:ascii="宋体" w:hAnsi="宋体" w:hint="eastAsia"/>
          <w:szCs w:val="21"/>
        </w:rPr>
        <w:t>本协议共二页纸。</w:t>
      </w:r>
    </w:p>
    <w:p w14:paraId="383F7750" w14:textId="77777777" w:rsidR="001C526F" w:rsidRPr="00B456E3" w:rsidRDefault="001C526F" w:rsidP="001C526F">
      <w:pPr>
        <w:spacing w:line="380" w:lineRule="exact"/>
        <w:ind w:firstLineChars="200" w:firstLine="420"/>
        <w:rPr>
          <w:rFonts w:ascii="宋体" w:hAnsi="宋体" w:hint="eastAsia"/>
          <w:szCs w:val="21"/>
        </w:rPr>
      </w:pPr>
      <w:r w:rsidRPr="00B456E3">
        <w:rPr>
          <w:rFonts w:ascii="宋体" w:hAnsi="宋体" w:hint="eastAsia"/>
          <w:szCs w:val="21"/>
        </w:rPr>
        <w:t>本协议书自双方代表人签字并加盖公章之日起生效，本协议永久有效。本协议的终止并不终止协议下的保密义务。</w:t>
      </w:r>
      <w:bookmarkEnd w:id="36"/>
    </w:p>
    <w:p w14:paraId="75D0F893" w14:textId="77777777" w:rsidR="001C526F" w:rsidRPr="00786D8C" w:rsidRDefault="001C526F" w:rsidP="001C526F">
      <w:pPr>
        <w:rPr>
          <w:rFonts w:hint="eastAsia"/>
          <w:sz w:val="24"/>
          <w:szCs w:val="24"/>
        </w:rPr>
      </w:pPr>
    </w:p>
    <w:p w14:paraId="4A00E733" w14:textId="77777777" w:rsidR="00202ADD" w:rsidRPr="001C526F" w:rsidRDefault="00202ADD" w:rsidP="001C526F">
      <w:pPr>
        <w:spacing w:line="360" w:lineRule="auto"/>
        <w:contextualSpacing/>
        <w:jc w:val="center"/>
        <w:rPr>
          <w:sz w:val="24"/>
          <w:szCs w:val="24"/>
        </w:rPr>
      </w:pPr>
    </w:p>
    <w:sectPr w:rsidR="00202ADD" w:rsidRPr="001C526F">
      <w:headerReference w:type="default" r:id="rId9"/>
      <w:footerReference w:type="default" r:id="rId10"/>
      <w:pgSz w:w="11907" w:h="16840"/>
      <w:pgMar w:top="1417" w:right="1417" w:bottom="1417" w:left="1417" w:header="850" w:footer="850" w:gutter="170"/>
      <w:pgNumType w:start="1"/>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91033" w14:textId="77777777" w:rsidR="000C776D" w:rsidRDefault="000C776D">
      <w:r>
        <w:separator/>
      </w:r>
    </w:p>
  </w:endnote>
  <w:endnote w:type="continuationSeparator" w:id="0">
    <w:p w14:paraId="663D450F" w14:textId="77777777" w:rsidR="000C776D" w:rsidRDefault="000C7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Arial"/>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charset w:val="86"/>
    <w:family w:val="modern"/>
    <w:pitch w:val="default"/>
    <w:sig w:usb0="00000001" w:usb1="080E0000" w:usb2="00000000" w:usb3="00000000" w:csb0="00040000" w:csb1="00000000"/>
  </w:font>
  <w:font w:name="Dutch801 XBd BT">
    <w:altName w:val="Microsoft YaHei UI"/>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0D3" w14:textId="77777777" w:rsidR="00AD7319" w:rsidRDefault="00000000">
    <w:pPr>
      <w:pStyle w:val="af5"/>
      <w:jc w:val="center"/>
      <w:rPr>
        <w:sz w:val="21"/>
      </w:rPr>
    </w:pPr>
    <w:r>
      <w:rPr>
        <w:sz w:val="21"/>
      </w:rPr>
      <w:pict w14:anchorId="196D1D30">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fit-shape-to-text:t" inset="0,0,0,0">
            <w:txbxContent>
              <w:p w14:paraId="0A0574E3"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3DF74" w14:textId="77777777" w:rsidR="000C776D" w:rsidRDefault="000C776D">
      <w:r>
        <w:separator/>
      </w:r>
    </w:p>
  </w:footnote>
  <w:footnote w:type="continuationSeparator" w:id="0">
    <w:p w14:paraId="19804AF5" w14:textId="77777777" w:rsidR="000C776D" w:rsidRDefault="000C7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711"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C6A6"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6B24CB"/>
    <w:multiLevelType w:val="singleLevel"/>
    <w:tmpl w:val="BB6B24CB"/>
    <w:lvl w:ilvl="0">
      <w:start w:val="9"/>
      <w:numFmt w:val="decimal"/>
      <w:suff w:val="space"/>
      <w:lvlText w:val="%1."/>
      <w:lvlJc w:val="left"/>
    </w:lvl>
  </w:abstractNum>
  <w:abstractNum w:abstractNumId="1"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2" w15:restartNumberingAfterBreak="0">
    <w:nsid w:val="FFED28D2"/>
    <w:multiLevelType w:val="singleLevel"/>
    <w:tmpl w:val="FFED28D2"/>
    <w:lvl w:ilvl="0">
      <w:start w:val="4"/>
      <w:numFmt w:val="decimal"/>
      <w:suff w:val="space"/>
      <w:lvlText w:val="%1."/>
      <w:lvlJc w:val="left"/>
    </w:lvl>
  </w:abstractNum>
  <w:abstractNum w:abstractNumId="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4"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6"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7"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1157189635">
    <w:abstractNumId w:val="3"/>
  </w:num>
  <w:num w:numId="2" w16cid:durableId="1502157991">
    <w:abstractNumId w:val="4"/>
  </w:num>
  <w:num w:numId="3" w16cid:durableId="1203205639">
    <w:abstractNumId w:val="1"/>
  </w:num>
  <w:num w:numId="4" w16cid:durableId="1709723362">
    <w:abstractNumId w:val="7"/>
  </w:num>
  <w:num w:numId="5" w16cid:durableId="1804469497">
    <w:abstractNumId w:val="2"/>
  </w:num>
  <w:num w:numId="6" w16cid:durableId="910046899">
    <w:abstractNumId w:val="0"/>
  </w:num>
  <w:num w:numId="7" w16cid:durableId="304045391">
    <w:abstractNumId w:val="5"/>
  </w:num>
  <w:num w:numId="8" w16cid:durableId="1993288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873"/>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76D"/>
    <w:rsid w:val="000C7F83"/>
    <w:rsid w:val="000D2F15"/>
    <w:rsid w:val="000D3DD0"/>
    <w:rsid w:val="000D47A8"/>
    <w:rsid w:val="000D6184"/>
    <w:rsid w:val="000D73E8"/>
    <w:rsid w:val="000D7D98"/>
    <w:rsid w:val="000E0CC2"/>
    <w:rsid w:val="000E13D4"/>
    <w:rsid w:val="000E1515"/>
    <w:rsid w:val="000E2C14"/>
    <w:rsid w:val="000E49CE"/>
    <w:rsid w:val="000E50BA"/>
    <w:rsid w:val="000E5E2E"/>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03F2"/>
    <w:rsid w:val="00101962"/>
    <w:rsid w:val="00101EEC"/>
    <w:rsid w:val="00102AE6"/>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1980"/>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526F"/>
    <w:rsid w:val="001C55A7"/>
    <w:rsid w:val="001C5961"/>
    <w:rsid w:val="001C6BC0"/>
    <w:rsid w:val="001C7DA9"/>
    <w:rsid w:val="001C7F50"/>
    <w:rsid w:val="001D1213"/>
    <w:rsid w:val="001D1B6B"/>
    <w:rsid w:val="001D31F4"/>
    <w:rsid w:val="001D3D08"/>
    <w:rsid w:val="001D420C"/>
    <w:rsid w:val="001D4774"/>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3043"/>
    <w:rsid w:val="00203E60"/>
    <w:rsid w:val="00205A0B"/>
    <w:rsid w:val="00205FB4"/>
    <w:rsid w:val="002065DF"/>
    <w:rsid w:val="00206B8D"/>
    <w:rsid w:val="002073D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53"/>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D96"/>
    <w:rsid w:val="00247F3A"/>
    <w:rsid w:val="002505A5"/>
    <w:rsid w:val="002505DE"/>
    <w:rsid w:val="00251115"/>
    <w:rsid w:val="00251EEB"/>
    <w:rsid w:val="002521E8"/>
    <w:rsid w:val="00252765"/>
    <w:rsid w:val="00252978"/>
    <w:rsid w:val="00252C99"/>
    <w:rsid w:val="00254AB0"/>
    <w:rsid w:val="00256E2D"/>
    <w:rsid w:val="00257E2B"/>
    <w:rsid w:val="00257E60"/>
    <w:rsid w:val="00260658"/>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1B9F"/>
    <w:rsid w:val="002A2079"/>
    <w:rsid w:val="002A472E"/>
    <w:rsid w:val="002A4F82"/>
    <w:rsid w:val="002A5C12"/>
    <w:rsid w:val="002A5EFE"/>
    <w:rsid w:val="002A6805"/>
    <w:rsid w:val="002A6A04"/>
    <w:rsid w:val="002A75FE"/>
    <w:rsid w:val="002B0A88"/>
    <w:rsid w:val="002B1EF8"/>
    <w:rsid w:val="002B2477"/>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34E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5D45"/>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0F4C"/>
    <w:rsid w:val="00402C53"/>
    <w:rsid w:val="00404073"/>
    <w:rsid w:val="004040C6"/>
    <w:rsid w:val="00404196"/>
    <w:rsid w:val="004050CA"/>
    <w:rsid w:val="00405A32"/>
    <w:rsid w:val="00406BBF"/>
    <w:rsid w:val="00406E88"/>
    <w:rsid w:val="00407405"/>
    <w:rsid w:val="004074C1"/>
    <w:rsid w:val="004078BE"/>
    <w:rsid w:val="00411714"/>
    <w:rsid w:val="00411DD0"/>
    <w:rsid w:val="004123D0"/>
    <w:rsid w:val="004126B6"/>
    <w:rsid w:val="00412BBC"/>
    <w:rsid w:val="00412D85"/>
    <w:rsid w:val="00413311"/>
    <w:rsid w:val="00414DBA"/>
    <w:rsid w:val="00414DE7"/>
    <w:rsid w:val="00414F7E"/>
    <w:rsid w:val="00415343"/>
    <w:rsid w:val="00415ED6"/>
    <w:rsid w:val="00416A5D"/>
    <w:rsid w:val="00417B06"/>
    <w:rsid w:val="0042044D"/>
    <w:rsid w:val="004209F4"/>
    <w:rsid w:val="00421511"/>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73"/>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D05F9"/>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4A76"/>
    <w:rsid w:val="004E5153"/>
    <w:rsid w:val="004E5C3E"/>
    <w:rsid w:val="004E6EF3"/>
    <w:rsid w:val="004E7B87"/>
    <w:rsid w:val="004F005E"/>
    <w:rsid w:val="004F0138"/>
    <w:rsid w:val="004F1C1F"/>
    <w:rsid w:val="004F2119"/>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61B"/>
    <w:rsid w:val="005C3F5A"/>
    <w:rsid w:val="005C4D23"/>
    <w:rsid w:val="005C4DCE"/>
    <w:rsid w:val="005C645A"/>
    <w:rsid w:val="005C64AF"/>
    <w:rsid w:val="005C6E24"/>
    <w:rsid w:val="005D0010"/>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767"/>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0C29"/>
    <w:rsid w:val="006A108B"/>
    <w:rsid w:val="006A1ADD"/>
    <w:rsid w:val="006A2689"/>
    <w:rsid w:val="006A38AB"/>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226F"/>
    <w:rsid w:val="006D33FC"/>
    <w:rsid w:val="006D47B1"/>
    <w:rsid w:val="006D5A7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B22"/>
    <w:rsid w:val="00703BD6"/>
    <w:rsid w:val="007046B9"/>
    <w:rsid w:val="007049A2"/>
    <w:rsid w:val="00705B5D"/>
    <w:rsid w:val="00706BAF"/>
    <w:rsid w:val="00706BEC"/>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3F48"/>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1C5D"/>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6183"/>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3BF"/>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8A7"/>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53C"/>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3AF1"/>
    <w:rsid w:val="009741E7"/>
    <w:rsid w:val="00975C33"/>
    <w:rsid w:val="00976319"/>
    <w:rsid w:val="00980B06"/>
    <w:rsid w:val="00980D23"/>
    <w:rsid w:val="00981C7E"/>
    <w:rsid w:val="00982A88"/>
    <w:rsid w:val="0098433B"/>
    <w:rsid w:val="0098468B"/>
    <w:rsid w:val="00984FED"/>
    <w:rsid w:val="00986A16"/>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97FE9"/>
    <w:rsid w:val="009A160F"/>
    <w:rsid w:val="009A1EC7"/>
    <w:rsid w:val="009A2507"/>
    <w:rsid w:val="009A2C82"/>
    <w:rsid w:val="009A2D2D"/>
    <w:rsid w:val="009A3609"/>
    <w:rsid w:val="009A3956"/>
    <w:rsid w:val="009A4489"/>
    <w:rsid w:val="009A5E24"/>
    <w:rsid w:val="009A6CF0"/>
    <w:rsid w:val="009A7B81"/>
    <w:rsid w:val="009B0B20"/>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6B70"/>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6F3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4EF2"/>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1D86"/>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BF9"/>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2147"/>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6517"/>
    <w:rsid w:val="00B865AC"/>
    <w:rsid w:val="00B8686C"/>
    <w:rsid w:val="00B8719C"/>
    <w:rsid w:val="00B87675"/>
    <w:rsid w:val="00B900A8"/>
    <w:rsid w:val="00B90885"/>
    <w:rsid w:val="00B90958"/>
    <w:rsid w:val="00B9179D"/>
    <w:rsid w:val="00B92594"/>
    <w:rsid w:val="00B92FD0"/>
    <w:rsid w:val="00B93783"/>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695"/>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449"/>
    <w:rsid w:val="00CB1693"/>
    <w:rsid w:val="00CB1A19"/>
    <w:rsid w:val="00CB4425"/>
    <w:rsid w:val="00CB542C"/>
    <w:rsid w:val="00CB66A2"/>
    <w:rsid w:val="00CB6EEB"/>
    <w:rsid w:val="00CB729C"/>
    <w:rsid w:val="00CB760A"/>
    <w:rsid w:val="00CC342B"/>
    <w:rsid w:val="00CC3C7D"/>
    <w:rsid w:val="00CC4193"/>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26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2ECA"/>
    <w:rsid w:val="00D444BF"/>
    <w:rsid w:val="00D44682"/>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1C02"/>
    <w:rsid w:val="00D8252A"/>
    <w:rsid w:val="00D82DA5"/>
    <w:rsid w:val="00D852A9"/>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37C9D"/>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AC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39F"/>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95B"/>
    <w:rsid w:val="00F17450"/>
    <w:rsid w:val="00F20C9C"/>
    <w:rsid w:val="00F2123E"/>
    <w:rsid w:val="00F2173C"/>
    <w:rsid w:val="00F23765"/>
    <w:rsid w:val="00F24033"/>
    <w:rsid w:val="00F248C2"/>
    <w:rsid w:val="00F25185"/>
    <w:rsid w:val="00F25CE8"/>
    <w:rsid w:val="00F26536"/>
    <w:rsid w:val="00F26964"/>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5DCC"/>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8AA6E0F"/>
  <w15:chartTrackingRefBased/>
  <w15:docId w15:val="{A38B193F-D9A3-44E4-8156-A88B3DC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caption"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pPr>
      <w:tabs>
        <w:tab w:val="center" w:pos="4153"/>
        <w:tab w:val="right" w:pos="8306"/>
      </w:tabs>
      <w:snapToGrid w:val="0"/>
      <w:jc w:val="left"/>
    </w:pPr>
    <w:rPr>
      <w:sz w:val="18"/>
    </w:rPr>
  </w:style>
  <w:style w:type="character" w:customStyle="1" w:styleId="af6">
    <w:name w:val="页脚 字符"/>
    <w:link w:val="af5"/>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pPr>
      <w:pBdr>
        <w:bottom w:val="single" w:sz="6" w:space="1" w:color="auto"/>
      </w:pBdr>
      <w:tabs>
        <w:tab w:val="center" w:pos="4153"/>
        <w:tab w:val="right" w:pos="8306"/>
      </w:tabs>
      <w:snapToGrid w:val="0"/>
      <w:jc w:val="center"/>
    </w:pPr>
    <w:rPr>
      <w:sz w:val="18"/>
    </w:rPr>
  </w:style>
  <w:style w:type="character" w:customStyle="1" w:styleId="af9">
    <w:name w:val="页眉 字符"/>
    <w:link w:val="af8"/>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 w:type="character" w:customStyle="1" w:styleId="font-semibold">
    <w:name w:val="font-semibold"/>
    <w:rsid w:val="00415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041EE-B4FA-41E2-9133-E7AEBD7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31</Pages>
  <Words>2540</Words>
  <Characters>14480</Characters>
  <Application>Microsoft Office Word</Application>
  <DocSecurity>0</DocSecurity>
  <Lines>120</Lines>
  <Paragraphs>33</Paragraphs>
  <ScaleCrop>false</ScaleCrop>
  <Company/>
  <LinksUpToDate>false</LinksUpToDate>
  <CharactersWithSpaces>16987</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67</cp:revision>
  <cp:lastPrinted>2024-11-26T05:55:00Z</cp:lastPrinted>
  <dcterms:created xsi:type="dcterms:W3CDTF">2026-04-09T02:30:00Z</dcterms:created>
  <dcterms:modified xsi:type="dcterms:W3CDTF">2026-09-17T07:19:00Z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